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8CE8" w14:textId="77777777" w:rsidR="007A168D" w:rsidRDefault="007A168D" w:rsidP="00FD30E7">
      <w:pPr>
        <w:jc w:val="center"/>
        <w:rPr>
          <w:rFonts w:ascii="宋体"/>
          <w:b/>
          <w:color w:val="FF0000"/>
          <w:sz w:val="36"/>
        </w:rPr>
      </w:pPr>
    </w:p>
    <w:p w14:paraId="5C416091" w14:textId="77777777" w:rsidR="007A168D" w:rsidRDefault="007A168D" w:rsidP="00FD30E7">
      <w:pPr>
        <w:jc w:val="center"/>
        <w:rPr>
          <w:rFonts w:ascii="宋体"/>
          <w:b/>
          <w:color w:val="FF0000"/>
          <w:sz w:val="36"/>
        </w:rPr>
      </w:pPr>
    </w:p>
    <w:p w14:paraId="53229508" w14:textId="77777777" w:rsidR="00DD182E" w:rsidRDefault="00DD182E" w:rsidP="00FD30E7">
      <w:pPr>
        <w:jc w:val="center"/>
        <w:rPr>
          <w:rFonts w:ascii="宋体"/>
          <w:b/>
          <w:color w:val="FF0000"/>
          <w:sz w:val="36"/>
        </w:rPr>
      </w:pPr>
    </w:p>
    <w:p w14:paraId="70BC457F" w14:textId="77777777" w:rsidR="00FD30E7" w:rsidRDefault="00A96C48" w:rsidP="00A96C48">
      <w:pPr>
        <w:jc w:val="center"/>
        <w:rPr>
          <w:rFonts w:ascii="宋体"/>
          <w:b/>
          <w:color w:val="FF0000"/>
          <w:sz w:val="36"/>
        </w:rPr>
      </w:pPr>
      <w:r>
        <w:rPr>
          <w:rFonts w:ascii="宋体" w:hint="eastAsia"/>
          <w:b/>
          <w:color w:val="FF0000"/>
          <w:sz w:val="36"/>
        </w:rPr>
        <w:t>北京京城机电</w:t>
      </w:r>
      <w:r w:rsidR="00FD30E7">
        <w:rPr>
          <w:rFonts w:ascii="宋体" w:hint="eastAsia"/>
          <w:b/>
          <w:color w:val="FF0000"/>
          <w:sz w:val="36"/>
        </w:rPr>
        <w:t>股份有限公司</w:t>
      </w:r>
    </w:p>
    <w:p w14:paraId="01C30111" w14:textId="77777777" w:rsidR="00CE1866" w:rsidRPr="00CE1866" w:rsidRDefault="00CE1866" w:rsidP="00CE1866">
      <w:pPr>
        <w:adjustRightInd w:val="0"/>
        <w:snapToGrid w:val="0"/>
        <w:spacing w:line="460" w:lineRule="exact"/>
        <w:jc w:val="center"/>
        <w:rPr>
          <w:rFonts w:ascii="宋体" w:hAnsi="宋体" w:hint="eastAsia"/>
          <w:b/>
          <w:caps/>
          <w:color w:val="FF0000"/>
          <w:sz w:val="28"/>
          <w:szCs w:val="28"/>
        </w:rPr>
      </w:pPr>
      <w:r w:rsidRPr="00CE1866">
        <w:rPr>
          <w:rFonts w:ascii="宋体" w:hAnsi="宋体"/>
          <w:b/>
          <w:caps/>
          <w:color w:val="FF0000"/>
          <w:sz w:val="28"/>
          <w:szCs w:val="28"/>
        </w:rPr>
        <w:t>Beijing Jingcheng Machinery Electric Company Limited</w:t>
      </w:r>
    </w:p>
    <w:p w14:paraId="310C9A41" w14:textId="77777777" w:rsidR="00FD30E7" w:rsidRDefault="00CE1866" w:rsidP="00FD30E7">
      <w:pPr>
        <w:jc w:val="center"/>
        <w:rPr>
          <w:rFonts w:ascii="宋体"/>
          <w:b/>
          <w:color w:val="FF0000"/>
          <w:sz w:val="36"/>
        </w:rPr>
      </w:pPr>
      <w:r>
        <w:rPr>
          <w:rFonts w:ascii="宋体" w:hint="eastAsia"/>
          <w:b/>
          <w:color w:val="FF0000"/>
          <w:sz w:val="36"/>
        </w:rPr>
        <w:t xml:space="preserve"> </w:t>
      </w:r>
      <w:r w:rsidR="00FD30E7">
        <w:rPr>
          <w:rFonts w:ascii="宋体" w:hint="eastAsia"/>
          <w:b/>
          <w:color w:val="FF0000"/>
          <w:sz w:val="36"/>
        </w:rPr>
        <w:t>(在中华人民共和国注册成立之股份有限公司)</w:t>
      </w:r>
    </w:p>
    <w:p w14:paraId="4B86887B" w14:textId="77777777" w:rsidR="00030BE7" w:rsidRDefault="00030BE7" w:rsidP="00FD30E7">
      <w:pPr>
        <w:jc w:val="center"/>
        <w:rPr>
          <w:rFonts w:ascii="宋体"/>
          <w:b/>
          <w:color w:val="FF0000"/>
          <w:sz w:val="36"/>
        </w:rPr>
      </w:pPr>
      <w:r w:rsidRPr="00030BE7">
        <w:rPr>
          <w:rFonts w:ascii="宋体" w:hint="eastAsia"/>
          <w:b/>
          <w:color w:val="FF0000"/>
          <w:sz w:val="36"/>
        </w:rPr>
        <w:t>20</w:t>
      </w:r>
      <w:r w:rsidR="00E4297E">
        <w:rPr>
          <w:rFonts w:ascii="宋体"/>
          <w:b/>
          <w:color w:val="FF0000"/>
          <w:sz w:val="36"/>
        </w:rPr>
        <w:t>2</w:t>
      </w:r>
      <w:r w:rsidR="00203B71">
        <w:rPr>
          <w:rFonts w:ascii="宋体" w:hint="eastAsia"/>
          <w:b/>
          <w:color w:val="FF0000"/>
          <w:sz w:val="36"/>
        </w:rPr>
        <w:t>4</w:t>
      </w:r>
      <w:r>
        <w:rPr>
          <w:rFonts w:ascii="宋体" w:hint="eastAsia"/>
          <w:b/>
          <w:color w:val="FF0000"/>
          <w:sz w:val="36"/>
        </w:rPr>
        <w:t>年</w:t>
      </w:r>
      <w:r w:rsidR="008F6C61">
        <w:rPr>
          <w:rFonts w:ascii="宋体" w:hint="eastAsia"/>
          <w:b/>
          <w:color w:val="FF0000"/>
          <w:sz w:val="36"/>
        </w:rPr>
        <w:t>年度</w:t>
      </w:r>
      <w:r>
        <w:rPr>
          <w:rFonts w:ascii="宋体" w:hint="eastAsia"/>
          <w:b/>
          <w:color w:val="FF0000"/>
          <w:sz w:val="36"/>
        </w:rPr>
        <w:t>股东大会</w:t>
      </w:r>
    </w:p>
    <w:p w14:paraId="032EB180" w14:textId="77777777" w:rsidR="00030BE7" w:rsidRDefault="00030BE7" w:rsidP="00FD30E7">
      <w:pPr>
        <w:jc w:val="center"/>
        <w:rPr>
          <w:rFonts w:ascii="宋体"/>
          <w:b/>
          <w:color w:val="FF0000"/>
          <w:sz w:val="36"/>
        </w:rPr>
      </w:pPr>
    </w:p>
    <w:p w14:paraId="315C34AC" w14:textId="77777777" w:rsidR="00FD30E7" w:rsidRDefault="00FD30E7" w:rsidP="00FD30E7">
      <w:pPr>
        <w:jc w:val="center"/>
        <w:rPr>
          <w:rFonts w:ascii="宋体"/>
          <w:b/>
          <w:color w:val="FF0000"/>
          <w:sz w:val="36"/>
        </w:rPr>
      </w:pPr>
      <w:r>
        <w:rPr>
          <w:rFonts w:ascii="宋体" w:hint="eastAsia"/>
          <w:b/>
          <w:color w:val="FF0000"/>
          <w:sz w:val="36"/>
        </w:rPr>
        <w:t>会议资料</w:t>
      </w:r>
    </w:p>
    <w:p w14:paraId="395D74AB" w14:textId="77777777" w:rsidR="00FD30E7" w:rsidRPr="00667040" w:rsidRDefault="00FD30E7" w:rsidP="00FD30E7">
      <w:pPr>
        <w:jc w:val="center"/>
        <w:rPr>
          <w:rFonts w:ascii="宋体"/>
          <w:b/>
          <w:color w:val="FF0000"/>
          <w:sz w:val="36"/>
        </w:rPr>
      </w:pPr>
    </w:p>
    <w:p w14:paraId="515187DB" w14:textId="77777777" w:rsidR="00FD30E7" w:rsidRPr="000A5219" w:rsidRDefault="00FD30E7" w:rsidP="00FD30E7">
      <w:pPr>
        <w:jc w:val="center"/>
        <w:rPr>
          <w:rFonts w:ascii="宋体"/>
          <w:b/>
          <w:color w:val="FF0000"/>
          <w:sz w:val="36"/>
        </w:rPr>
      </w:pPr>
    </w:p>
    <w:p w14:paraId="3FD5BE31" w14:textId="77777777" w:rsidR="00FD30E7" w:rsidRPr="00030BE7" w:rsidRDefault="00FD30E7" w:rsidP="00FD30E7">
      <w:pPr>
        <w:jc w:val="center"/>
        <w:rPr>
          <w:rFonts w:ascii="宋体"/>
          <w:b/>
          <w:color w:val="FF0000"/>
          <w:sz w:val="36"/>
        </w:rPr>
      </w:pPr>
    </w:p>
    <w:p w14:paraId="05EE2B48" w14:textId="77777777" w:rsidR="00FD30E7" w:rsidRDefault="00FD30E7" w:rsidP="00FD30E7">
      <w:pPr>
        <w:jc w:val="center"/>
        <w:rPr>
          <w:rFonts w:ascii="宋体"/>
          <w:b/>
          <w:color w:val="FF0000"/>
          <w:sz w:val="36"/>
        </w:rPr>
      </w:pPr>
    </w:p>
    <w:p w14:paraId="1CFF1597" w14:textId="77777777" w:rsidR="00FD30E7" w:rsidRDefault="00FD30E7" w:rsidP="00FD30E7">
      <w:pPr>
        <w:jc w:val="center"/>
        <w:rPr>
          <w:rFonts w:ascii="宋体"/>
          <w:b/>
          <w:color w:val="FF0000"/>
          <w:sz w:val="36"/>
        </w:rPr>
      </w:pPr>
    </w:p>
    <w:p w14:paraId="00EC10AF" w14:textId="77777777" w:rsidR="00FD30E7" w:rsidRDefault="00FD30E7" w:rsidP="00FD30E7">
      <w:pPr>
        <w:jc w:val="center"/>
        <w:rPr>
          <w:rFonts w:ascii="宋体"/>
          <w:b/>
          <w:color w:val="FF0000"/>
          <w:sz w:val="36"/>
        </w:rPr>
      </w:pPr>
    </w:p>
    <w:p w14:paraId="7B48C058" w14:textId="77777777" w:rsidR="00FD30E7" w:rsidRDefault="00FD30E7" w:rsidP="00FD30E7">
      <w:pPr>
        <w:jc w:val="center"/>
        <w:rPr>
          <w:rFonts w:ascii="宋体"/>
          <w:b/>
          <w:color w:val="FF0000"/>
          <w:sz w:val="36"/>
        </w:rPr>
      </w:pPr>
    </w:p>
    <w:p w14:paraId="3107E7B5" w14:textId="77777777" w:rsidR="00FD30E7" w:rsidRDefault="00FD30E7" w:rsidP="00FD30E7">
      <w:pPr>
        <w:jc w:val="center"/>
        <w:rPr>
          <w:rFonts w:ascii="宋体"/>
          <w:b/>
          <w:color w:val="FF0000"/>
          <w:sz w:val="36"/>
        </w:rPr>
      </w:pPr>
    </w:p>
    <w:p w14:paraId="1750D3D0" w14:textId="77777777" w:rsidR="00FD30E7" w:rsidRDefault="00FD30E7" w:rsidP="00FD30E7">
      <w:pPr>
        <w:jc w:val="center"/>
        <w:rPr>
          <w:rFonts w:ascii="宋体"/>
          <w:b/>
          <w:color w:val="FF0000"/>
          <w:sz w:val="36"/>
        </w:rPr>
      </w:pPr>
    </w:p>
    <w:p w14:paraId="12DA89DD" w14:textId="77777777" w:rsidR="00FD30E7" w:rsidRPr="008F6C61" w:rsidRDefault="00FD30E7" w:rsidP="00FD30E7">
      <w:pPr>
        <w:jc w:val="center"/>
        <w:rPr>
          <w:rFonts w:ascii="宋体"/>
          <w:b/>
          <w:color w:val="FF0000"/>
          <w:sz w:val="36"/>
        </w:rPr>
      </w:pPr>
    </w:p>
    <w:p w14:paraId="64E798B5" w14:textId="77777777" w:rsidR="00FD30E7" w:rsidRDefault="00E34ACA" w:rsidP="00872064">
      <w:pPr>
        <w:pStyle w:val="a3"/>
        <w:ind w:leftChars="0" w:left="0"/>
        <w:jc w:val="center"/>
        <w:rPr>
          <w:color w:val="FF0000"/>
          <w:sz w:val="32"/>
        </w:rPr>
      </w:pPr>
      <w:r>
        <w:rPr>
          <w:rFonts w:hint="eastAsia"/>
          <w:color w:val="FF0000"/>
          <w:sz w:val="32"/>
        </w:rPr>
        <w:t>20</w:t>
      </w:r>
      <w:r w:rsidR="00D16015">
        <w:rPr>
          <w:color w:val="FF0000"/>
          <w:sz w:val="32"/>
        </w:rPr>
        <w:t>2</w:t>
      </w:r>
      <w:r w:rsidR="00203B71">
        <w:rPr>
          <w:rFonts w:hint="eastAsia"/>
          <w:color w:val="FF0000"/>
          <w:sz w:val="32"/>
        </w:rPr>
        <w:t>5</w:t>
      </w:r>
      <w:r w:rsidR="00FD30E7">
        <w:rPr>
          <w:rFonts w:hint="eastAsia"/>
          <w:color w:val="FF0000"/>
          <w:sz w:val="32"/>
        </w:rPr>
        <w:t>年</w:t>
      </w:r>
      <w:r w:rsidR="007F1D99">
        <w:rPr>
          <w:color w:val="FF0000"/>
          <w:sz w:val="32"/>
        </w:rPr>
        <w:t>6</w:t>
      </w:r>
      <w:r w:rsidR="00FD30E7">
        <w:rPr>
          <w:rFonts w:hint="eastAsia"/>
          <w:color w:val="FF0000"/>
          <w:sz w:val="32"/>
        </w:rPr>
        <w:t>月</w:t>
      </w:r>
      <w:r w:rsidR="00417073">
        <w:rPr>
          <w:rFonts w:hint="eastAsia"/>
          <w:color w:val="FF0000"/>
          <w:sz w:val="32"/>
        </w:rPr>
        <w:t>2</w:t>
      </w:r>
      <w:r w:rsidR="00203B71">
        <w:rPr>
          <w:rFonts w:hint="eastAsia"/>
          <w:color w:val="FF0000"/>
          <w:sz w:val="32"/>
        </w:rPr>
        <w:t>0</w:t>
      </w:r>
      <w:r w:rsidR="00FD30E7">
        <w:rPr>
          <w:rFonts w:hint="eastAsia"/>
          <w:color w:val="FF0000"/>
          <w:sz w:val="32"/>
        </w:rPr>
        <w:t>日</w:t>
      </w:r>
    </w:p>
    <w:p w14:paraId="23DA4527" w14:textId="77777777" w:rsidR="00FD30E7" w:rsidRDefault="00FD30E7" w:rsidP="00FD30E7">
      <w:pPr>
        <w:jc w:val="center"/>
        <w:rPr>
          <w:rFonts w:ascii="宋体"/>
          <w:b/>
          <w:color w:val="FF0000"/>
          <w:sz w:val="36"/>
        </w:rPr>
      </w:pPr>
    </w:p>
    <w:p w14:paraId="079BA424" w14:textId="77777777" w:rsidR="00FD30E7" w:rsidRDefault="00FD30E7" w:rsidP="008F6C61">
      <w:pPr>
        <w:pStyle w:val="a5"/>
        <w:spacing w:line="420" w:lineRule="exact"/>
        <w:rPr>
          <w:rFonts w:hint="default"/>
          <w:b/>
          <w:sz w:val="32"/>
        </w:rPr>
      </w:pPr>
    </w:p>
    <w:p w14:paraId="78F4AAAD" w14:textId="77777777" w:rsidR="008F6C61" w:rsidRDefault="008F6C61" w:rsidP="008F6C61">
      <w:pPr>
        <w:pStyle w:val="a5"/>
        <w:spacing w:line="420" w:lineRule="exact"/>
        <w:rPr>
          <w:rFonts w:hint="default"/>
          <w:b/>
          <w:sz w:val="32"/>
        </w:rPr>
      </w:pPr>
    </w:p>
    <w:p w14:paraId="5D44B87D" w14:textId="77777777" w:rsidR="00FD30E7" w:rsidRPr="00CF67D1" w:rsidRDefault="00A96C48" w:rsidP="001B7F23">
      <w:pPr>
        <w:spacing w:line="500" w:lineRule="exact"/>
        <w:jc w:val="center"/>
        <w:rPr>
          <w:rFonts w:ascii="仿宋_GB2312" w:eastAsia="仿宋_GB2312"/>
          <w:b/>
          <w:sz w:val="32"/>
          <w:szCs w:val="32"/>
        </w:rPr>
      </w:pPr>
      <w:r>
        <w:rPr>
          <w:rFonts w:ascii="仿宋_GB2312" w:eastAsia="仿宋_GB2312" w:hint="eastAsia"/>
          <w:b/>
          <w:sz w:val="32"/>
          <w:szCs w:val="32"/>
        </w:rPr>
        <w:lastRenderedPageBreak/>
        <w:t>北京京城</w:t>
      </w:r>
      <w:r w:rsidR="00412597">
        <w:rPr>
          <w:rFonts w:ascii="仿宋_GB2312" w:eastAsia="仿宋_GB2312" w:hint="eastAsia"/>
          <w:b/>
          <w:sz w:val="32"/>
          <w:szCs w:val="32"/>
        </w:rPr>
        <w:t>机电</w:t>
      </w:r>
      <w:r w:rsidR="00FD30E7" w:rsidRPr="00CF67D1">
        <w:rPr>
          <w:rFonts w:ascii="仿宋_GB2312" w:eastAsia="仿宋_GB2312" w:hint="eastAsia"/>
          <w:b/>
          <w:sz w:val="32"/>
          <w:szCs w:val="32"/>
        </w:rPr>
        <w:t>股份有限公司</w:t>
      </w:r>
    </w:p>
    <w:p w14:paraId="3066872D" w14:textId="77777777" w:rsidR="00030BE7" w:rsidRDefault="00030BE7" w:rsidP="001B7F23">
      <w:pPr>
        <w:spacing w:line="500" w:lineRule="exact"/>
        <w:jc w:val="center"/>
        <w:rPr>
          <w:rFonts w:ascii="仿宋_GB2312" w:eastAsia="仿宋_GB2312"/>
          <w:b/>
          <w:sz w:val="32"/>
          <w:szCs w:val="32"/>
        </w:rPr>
      </w:pPr>
      <w:r w:rsidRPr="00030BE7">
        <w:rPr>
          <w:rFonts w:ascii="仿宋_GB2312" w:eastAsia="仿宋_GB2312" w:hint="eastAsia"/>
          <w:b/>
          <w:sz w:val="32"/>
          <w:szCs w:val="32"/>
        </w:rPr>
        <w:t>20</w:t>
      </w:r>
      <w:r w:rsidR="00E4297E">
        <w:rPr>
          <w:rFonts w:ascii="仿宋_GB2312" w:eastAsia="仿宋_GB2312"/>
          <w:b/>
          <w:sz w:val="32"/>
          <w:szCs w:val="32"/>
        </w:rPr>
        <w:t>2</w:t>
      </w:r>
      <w:r w:rsidR="00203B71">
        <w:rPr>
          <w:rFonts w:ascii="仿宋_GB2312" w:eastAsia="仿宋_GB2312" w:hint="eastAsia"/>
          <w:b/>
          <w:sz w:val="32"/>
          <w:szCs w:val="32"/>
        </w:rPr>
        <w:t>4</w:t>
      </w:r>
      <w:r w:rsidRPr="00030BE7">
        <w:rPr>
          <w:rFonts w:ascii="仿宋_GB2312" w:eastAsia="仿宋_GB2312" w:hint="eastAsia"/>
          <w:b/>
          <w:sz w:val="32"/>
          <w:szCs w:val="32"/>
        </w:rPr>
        <w:t>年</w:t>
      </w:r>
      <w:r w:rsidR="008F6C61">
        <w:rPr>
          <w:rFonts w:ascii="仿宋_GB2312" w:eastAsia="仿宋_GB2312" w:hint="eastAsia"/>
          <w:b/>
          <w:sz w:val="32"/>
          <w:szCs w:val="32"/>
        </w:rPr>
        <w:t>年度</w:t>
      </w:r>
      <w:r w:rsidRPr="00030BE7">
        <w:rPr>
          <w:rFonts w:ascii="仿宋_GB2312" w:eastAsia="仿宋_GB2312" w:hint="eastAsia"/>
          <w:b/>
          <w:sz w:val="32"/>
          <w:szCs w:val="32"/>
        </w:rPr>
        <w:t>股东大会</w:t>
      </w:r>
    </w:p>
    <w:p w14:paraId="685C952C" w14:textId="77777777" w:rsidR="00FD30E7" w:rsidRPr="00CF67D1" w:rsidRDefault="00FD30E7" w:rsidP="001B7F23">
      <w:pPr>
        <w:spacing w:line="500" w:lineRule="exact"/>
        <w:jc w:val="center"/>
        <w:rPr>
          <w:rFonts w:ascii="仿宋_GB2312" w:eastAsia="仿宋_GB2312"/>
          <w:b/>
          <w:sz w:val="32"/>
          <w:szCs w:val="32"/>
        </w:rPr>
      </w:pPr>
      <w:r w:rsidRPr="00CF67D1">
        <w:rPr>
          <w:rFonts w:ascii="仿宋_GB2312" w:eastAsia="仿宋_GB2312" w:hint="eastAsia"/>
          <w:b/>
          <w:sz w:val="32"/>
          <w:szCs w:val="32"/>
        </w:rPr>
        <w:t>会议议程</w:t>
      </w:r>
    </w:p>
    <w:p w14:paraId="42D3B24B" w14:textId="77777777" w:rsidR="00FD30E7" w:rsidRPr="00FD30E7" w:rsidRDefault="00FD30E7" w:rsidP="001B7F23">
      <w:pPr>
        <w:spacing w:line="500" w:lineRule="exact"/>
        <w:rPr>
          <w:rFonts w:ascii="仿宋_GB2312" w:eastAsia="仿宋_GB2312"/>
          <w:sz w:val="28"/>
          <w:szCs w:val="28"/>
        </w:rPr>
      </w:pPr>
    </w:p>
    <w:p w14:paraId="4E6BC402" w14:textId="77777777" w:rsidR="00FD30E7" w:rsidRPr="00E4297E" w:rsidRDefault="00FD30E7" w:rsidP="00B57C36">
      <w:pPr>
        <w:pStyle w:val="a5"/>
        <w:spacing w:line="500" w:lineRule="exact"/>
        <w:ind w:left="984" w:hangingChars="350" w:hanging="984"/>
        <w:rPr>
          <w:rFonts w:ascii="仿宋_GB2312" w:eastAsia="仿宋_GB2312" w:hAnsi="仿宋"/>
          <w:sz w:val="28"/>
          <w:szCs w:val="28"/>
        </w:rPr>
      </w:pPr>
      <w:r w:rsidRPr="00D44320">
        <w:rPr>
          <w:rFonts w:ascii="仿宋_GB2312" w:eastAsia="仿宋_GB2312" w:hAnsi="仿宋"/>
          <w:b/>
          <w:sz w:val="28"/>
          <w:szCs w:val="28"/>
        </w:rPr>
        <w:t>时间：</w:t>
      </w:r>
      <w:bookmarkStart w:id="0" w:name="_Hlk59542862"/>
      <w:r w:rsidRPr="00D44320">
        <w:rPr>
          <w:rFonts w:ascii="仿宋_GB2312" w:eastAsia="仿宋_GB2312" w:hAnsi="仿宋"/>
          <w:sz w:val="28"/>
          <w:szCs w:val="28"/>
        </w:rPr>
        <w:t>20</w:t>
      </w:r>
      <w:r w:rsidR="000C236F">
        <w:rPr>
          <w:rFonts w:ascii="仿宋_GB2312" w:eastAsia="仿宋_GB2312" w:hAnsi="仿宋" w:hint="default"/>
          <w:sz w:val="28"/>
          <w:szCs w:val="28"/>
        </w:rPr>
        <w:t>2</w:t>
      </w:r>
      <w:r w:rsidR="00203B71">
        <w:rPr>
          <w:rFonts w:ascii="仿宋_GB2312" w:eastAsia="仿宋_GB2312" w:hAnsi="仿宋"/>
          <w:sz w:val="28"/>
          <w:szCs w:val="28"/>
        </w:rPr>
        <w:t>5</w:t>
      </w:r>
      <w:r w:rsidRPr="00D44320">
        <w:rPr>
          <w:rFonts w:ascii="仿宋_GB2312" w:eastAsia="仿宋_GB2312" w:hAnsi="仿宋"/>
          <w:sz w:val="28"/>
          <w:szCs w:val="28"/>
        </w:rPr>
        <w:t>年</w:t>
      </w:r>
      <w:r w:rsidR="008F6C61">
        <w:rPr>
          <w:rFonts w:hAnsi="宋体" w:cs="宋体" w:hint="default"/>
          <w:sz w:val="28"/>
          <w:szCs w:val="28"/>
        </w:rPr>
        <w:t>6</w:t>
      </w:r>
      <w:r w:rsidRPr="00D44320">
        <w:rPr>
          <w:rFonts w:ascii="仿宋_GB2312" w:eastAsia="仿宋_GB2312" w:hAnsi="仿宋"/>
          <w:sz w:val="28"/>
          <w:szCs w:val="28"/>
        </w:rPr>
        <w:t>月</w:t>
      </w:r>
      <w:r w:rsidR="00203B71">
        <w:rPr>
          <w:rFonts w:hAnsi="宋体" w:cs="宋体"/>
          <w:sz w:val="28"/>
          <w:szCs w:val="28"/>
        </w:rPr>
        <w:t>20</w:t>
      </w:r>
      <w:r w:rsidR="00BE36AF">
        <w:rPr>
          <w:rFonts w:ascii="仿宋_GB2312" w:eastAsia="仿宋_GB2312" w:hAnsi="仿宋"/>
          <w:sz w:val="28"/>
          <w:szCs w:val="28"/>
        </w:rPr>
        <w:t>日</w:t>
      </w:r>
      <w:bookmarkEnd w:id="0"/>
      <w:r w:rsidR="00BE36AF">
        <w:rPr>
          <w:rFonts w:ascii="仿宋_GB2312" w:eastAsia="仿宋_GB2312" w:hAnsi="仿宋"/>
          <w:sz w:val="28"/>
          <w:szCs w:val="28"/>
        </w:rPr>
        <w:t>（</w:t>
      </w:r>
      <w:r w:rsidR="00BE36AF" w:rsidRPr="00D44320">
        <w:rPr>
          <w:rFonts w:ascii="仿宋_GB2312" w:eastAsia="仿宋_GB2312" w:hAnsi="仿宋"/>
          <w:sz w:val="28"/>
          <w:szCs w:val="28"/>
        </w:rPr>
        <w:t>星期</w:t>
      </w:r>
      <w:r w:rsidR="00203B71">
        <w:rPr>
          <w:rFonts w:hAnsi="宋体" w:cs="宋体"/>
          <w:sz w:val="28"/>
          <w:szCs w:val="28"/>
        </w:rPr>
        <w:t>五</w:t>
      </w:r>
      <w:r w:rsidR="00BE36AF">
        <w:rPr>
          <w:rFonts w:ascii="仿宋_GB2312" w:eastAsia="仿宋_GB2312" w:hAnsi="仿宋"/>
          <w:sz w:val="28"/>
          <w:szCs w:val="28"/>
        </w:rPr>
        <w:t>）</w:t>
      </w:r>
      <w:r w:rsidRPr="00D44320">
        <w:rPr>
          <w:rFonts w:ascii="仿宋_GB2312" w:eastAsia="仿宋_GB2312" w:hAnsi="仿宋"/>
          <w:sz w:val="28"/>
          <w:szCs w:val="28"/>
        </w:rPr>
        <w:t>上午9：</w:t>
      </w:r>
      <w:r w:rsidR="00AD59CA" w:rsidRPr="00D44320">
        <w:rPr>
          <w:rFonts w:ascii="仿宋_GB2312" w:eastAsia="仿宋_GB2312" w:hAnsi="仿宋"/>
          <w:sz w:val="28"/>
          <w:szCs w:val="28"/>
        </w:rPr>
        <w:t>3</w:t>
      </w:r>
      <w:r w:rsidR="002E4393" w:rsidRPr="00D44320">
        <w:rPr>
          <w:rFonts w:ascii="仿宋_GB2312" w:eastAsia="仿宋_GB2312" w:hAnsi="仿宋"/>
          <w:sz w:val="28"/>
          <w:szCs w:val="28"/>
        </w:rPr>
        <w:t>0</w:t>
      </w:r>
    </w:p>
    <w:p w14:paraId="174B55A0" w14:textId="77777777" w:rsidR="00CE1866" w:rsidRPr="00D44320" w:rsidRDefault="00FD30E7" w:rsidP="00B57C36">
      <w:pPr>
        <w:pStyle w:val="a5"/>
        <w:spacing w:line="500" w:lineRule="exact"/>
        <w:ind w:left="984" w:hangingChars="350" w:hanging="984"/>
        <w:rPr>
          <w:rFonts w:ascii="仿宋_GB2312" w:eastAsia="仿宋_GB2312" w:hAnsi="仿宋"/>
          <w:sz w:val="28"/>
          <w:szCs w:val="28"/>
        </w:rPr>
      </w:pPr>
      <w:r w:rsidRPr="00D44320">
        <w:rPr>
          <w:rFonts w:ascii="仿宋_GB2312" w:eastAsia="仿宋_GB2312" w:hAnsi="仿宋"/>
          <w:b/>
          <w:sz w:val="28"/>
          <w:szCs w:val="28"/>
        </w:rPr>
        <w:t>地</w:t>
      </w:r>
      <w:r w:rsidR="00CE1866" w:rsidRPr="00D44320">
        <w:rPr>
          <w:rFonts w:ascii="仿宋_GB2312" w:eastAsia="仿宋_GB2312" w:hAnsi="仿宋"/>
          <w:b/>
          <w:sz w:val="28"/>
          <w:szCs w:val="28"/>
        </w:rPr>
        <w:t>点：</w:t>
      </w:r>
      <w:r w:rsidR="000C236F" w:rsidRPr="000C236F">
        <w:rPr>
          <w:rFonts w:ascii="仿宋_GB2312" w:eastAsia="仿宋_GB2312" w:hAnsi="仿宋"/>
          <w:sz w:val="28"/>
          <w:szCs w:val="28"/>
        </w:rPr>
        <w:t>北京市大兴区荣昌东街</w:t>
      </w:r>
      <w:r w:rsidR="000C236F" w:rsidRPr="000C236F">
        <w:rPr>
          <w:rFonts w:ascii="仿宋_GB2312" w:eastAsia="仿宋_GB2312" w:hAnsi="仿宋" w:hint="default"/>
          <w:sz w:val="28"/>
          <w:szCs w:val="28"/>
        </w:rPr>
        <w:t>6</w:t>
      </w:r>
      <w:r w:rsidR="000C236F" w:rsidRPr="000C236F">
        <w:rPr>
          <w:rFonts w:ascii="仿宋_GB2312" w:eastAsia="仿宋_GB2312" w:hAnsi="仿宋"/>
          <w:sz w:val="28"/>
          <w:szCs w:val="28"/>
        </w:rPr>
        <w:t>号</w:t>
      </w:r>
      <w:r w:rsidR="00203B71">
        <w:rPr>
          <w:rFonts w:ascii="仿宋_GB2312" w:eastAsia="仿宋_GB2312" w:hAnsi="仿宋"/>
          <w:sz w:val="28"/>
          <w:szCs w:val="28"/>
        </w:rPr>
        <w:t>之</w:t>
      </w:r>
      <w:r w:rsidR="00E672B1">
        <w:rPr>
          <w:rFonts w:ascii="仿宋_GB2312" w:eastAsia="仿宋_GB2312" w:hAnsi="仿宋"/>
          <w:sz w:val="28"/>
          <w:szCs w:val="28"/>
        </w:rPr>
        <w:t>公司</w:t>
      </w:r>
      <w:r w:rsidR="000C236F" w:rsidRPr="000C236F">
        <w:rPr>
          <w:rFonts w:ascii="仿宋_GB2312" w:eastAsia="仿宋_GB2312" w:hAnsi="仿宋"/>
          <w:sz w:val="28"/>
          <w:szCs w:val="28"/>
        </w:rPr>
        <w:t>会议室</w:t>
      </w:r>
    </w:p>
    <w:p w14:paraId="402086E2" w14:textId="77777777" w:rsidR="00FD30E7" w:rsidRPr="00D44320" w:rsidRDefault="00FD30E7" w:rsidP="00B57C36">
      <w:pPr>
        <w:pStyle w:val="a5"/>
        <w:spacing w:line="500" w:lineRule="exact"/>
        <w:ind w:left="984" w:hangingChars="350" w:hanging="984"/>
        <w:rPr>
          <w:rFonts w:ascii="仿宋_GB2312" w:eastAsia="仿宋_GB2312" w:hAnsi="仿宋"/>
          <w:sz w:val="28"/>
          <w:szCs w:val="28"/>
        </w:rPr>
      </w:pPr>
      <w:r w:rsidRPr="00D44320">
        <w:rPr>
          <w:rFonts w:ascii="仿宋_GB2312" w:eastAsia="仿宋_GB2312" w:hAnsi="仿宋"/>
          <w:b/>
          <w:sz w:val="28"/>
          <w:szCs w:val="28"/>
        </w:rPr>
        <w:t>主持人：</w:t>
      </w:r>
      <w:r w:rsidRPr="00D44320">
        <w:rPr>
          <w:rFonts w:ascii="仿宋_GB2312" w:eastAsia="仿宋_GB2312" w:hAnsi="仿宋"/>
          <w:sz w:val="28"/>
          <w:szCs w:val="28"/>
        </w:rPr>
        <w:t>董事长</w:t>
      </w:r>
      <w:r w:rsidR="00E035FE">
        <w:rPr>
          <w:rFonts w:ascii="仿宋_GB2312" w:eastAsia="仿宋_GB2312" w:hAnsi="仿宋"/>
          <w:sz w:val="28"/>
          <w:szCs w:val="28"/>
        </w:rPr>
        <w:t>李俊杰</w:t>
      </w:r>
    </w:p>
    <w:p w14:paraId="3AE368F0" w14:textId="77777777" w:rsidR="00B007EB" w:rsidRPr="00D44320" w:rsidRDefault="00B007EB" w:rsidP="00B57C36">
      <w:pPr>
        <w:pStyle w:val="a5"/>
        <w:spacing w:line="500" w:lineRule="exact"/>
        <w:ind w:left="984" w:hangingChars="350" w:hanging="984"/>
        <w:rPr>
          <w:rFonts w:ascii="仿宋_GB2312" w:eastAsia="仿宋_GB2312" w:hAnsi="仿宋"/>
          <w:b/>
          <w:sz w:val="28"/>
          <w:szCs w:val="28"/>
        </w:rPr>
      </w:pPr>
      <w:r w:rsidRPr="00D44320">
        <w:rPr>
          <w:rFonts w:ascii="仿宋_GB2312" w:eastAsia="仿宋_GB2312" w:hAnsi="仿宋"/>
          <w:b/>
          <w:sz w:val="28"/>
          <w:szCs w:val="28"/>
        </w:rPr>
        <w:t>会议议程：</w:t>
      </w:r>
    </w:p>
    <w:p w14:paraId="413D9B0D" w14:textId="77777777" w:rsidR="00FD30E7" w:rsidRPr="00D44320" w:rsidRDefault="00FD30E7" w:rsidP="00B57C36">
      <w:pPr>
        <w:pStyle w:val="a5"/>
        <w:spacing w:line="500" w:lineRule="exact"/>
        <w:rPr>
          <w:rFonts w:ascii="仿宋_GB2312" w:eastAsia="仿宋_GB2312" w:hAnsi="仿宋"/>
          <w:sz w:val="28"/>
          <w:szCs w:val="28"/>
        </w:rPr>
      </w:pPr>
      <w:r w:rsidRPr="00D44320">
        <w:rPr>
          <w:rFonts w:ascii="仿宋_GB2312" w:eastAsia="仿宋_GB2312" w:hAnsi="仿宋"/>
          <w:sz w:val="28"/>
          <w:szCs w:val="28"/>
        </w:rPr>
        <w:t>一、会议签到</w:t>
      </w:r>
      <w:r w:rsidR="00113B82" w:rsidRPr="00D44320">
        <w:rPr>
          <w:rFonts w:ascii="仿宋_GB2312" w:eastAsia="仿宋_GB2312" w:hAnsi="仿宋"/>
          <w:sz w:val="28"/>
          <w:szCs w:val="28"/>
        </w:rPr>
        <w:t>。</w:t>
      </w:r>
    </w:p>
    <w:p w14:paraId="73720FB8" w14:textId="77777777" w:rsidR="00DF388A" w:rsidRPr="00D44320" w:rsidRDefault="00DF388A" w:rsidP="00B57C36">
      <w:pPr>
        <w:pStyle w:val="a5"/>
        <w:spacing w:line="500" w:lineRule="exact"/>
        <w:rPr>
          <w:rFonts w:ascii="仿宋_GB2312" w:eastAsia="仿宋_GB2312" w:hAnsi="仿宋"/>
          <w:sz w:val="28"/>
          <w:szCs w:val="28"/>
        </w:rPr>
      </w:pPr>
      <w:r w:rsidRPr="00D44320">
        <w:rPr>
          <w:rFonts w:ascii="仿宋_GB2312" w:eastAsia="仿宋_GB2312" w:hAnsi="仿宋"/>
          <w:sz w:val="28"/>
          <w:szCs w:val="28"/>
        </w:rPr>
        <w:t>二、董事长宣布大会开始及到会人数</w:t>
      </w:r>
    </w:p>
    <w:p w14:paraId="79D2096A" w14:textId="77777777" w:rsidR="00DF388A" w:rsidRPr="00D44320" w:rsidRDefault="00DF388A" w:rsidP="00B57C36">
      <w:pPr>
        <w:pStyle w:val="a5"/>
        <w:spacing w:line="500" w:lineRule="exact"/>
        <w:ind w:firstLineChars="200" w:firstLine="560"/>
        <w:rPr>
          <w:rFonts w:ascii="仿宋_GB2312" w:eastAsia="仿宋_GB2312" w:hAnsi="仿宋"/>
          <w:sz w:val="28"/>
          <w:szCs w:val="28"/>
        </w:rPr>
      </w:pPr>
      <w:r w:rsidRPr="00D44320">
        <w:rPr>
          <w:rFonts w:ascii="仿宋_GB2312" w:eastAsia="仿宋_GB2312" w:hAnsi="仿宋"/>
          <w:sz w:val="28"/>
          <w:szCs w:val="28"/>
        </w:rPr>
        <w:t>根据统计，公司股份总数为</w:t>
      </w:r>
      <w:r w:rsidR="00E672B1">
        <w:rPr>
          <w:rFonts w:ascii="仿宋_GB2312" w:eastAsia="仿宋_GB2312" w:hAnsi="仿宋" w:hint="default"/>
          <w:sz w:val="28"/>
          <w:szCs w:val="28"/>
        </w:rPr>
        <w:t>5</w:t>
      </w:r>
      <w:r w:rsidR="00E672B1" w:rsidRPr="00E672B1">
        <w:rPr>
          <w:rFonts w:ascii="仿宋_GB2312" w:eastAsia="仿宋_GB2312" w:hAnsi="仿宋"/>
          <w:sz w:val="28"/>
          <w:szCs w:val="28"/>
        </w:rPr>
        <w:t>4</w:t>
      </w:r>
      <w:r w:rsidR="00417073">
        <w:rPr>
          <w:rFonts w:ascii="仿宋_GB2312" w:eastAsia="仿宋_GB2312" w:hAnsi="仿宋"/>
          <w:sz w:val="28"/>
          <w:szCs w:val="28"/>
        </w:rPr>
        <w:t>7</w:t>
      </w:r>
      <w:r w:rsidR="00E672B1">
        <w:rPr>
          <w:rFonts w:ascii="仿宋_GB2312" w:eastAsia="仿宋_GB2312" w:hAnsi="仿宋" w:hint="default"/>
          <w:sz w:val="28"/>
          <w:szCs w:val="28"/>
        </w:rPr>
        <w:t>,</w:t>
      </w:r>
      <w:r w:rsidR="00417073">
        <w:rPr>
          <w:rFonts w:ascii="仿宋_GB2312" w:eastAsia="仿宋_GB2312" w:hAnsi="仿宋"/>
          <w:sz w:val="28"/>
          <w:szCs w:val="28"/>
        </w:rPr>
        <w:t>6</w:t>
      </w:r>
      <w:r w:rsidR="00E672B1" w:rsidRPr="00E672B1">
        <w:rPr>
          <w:rFonts w:ascii="仿宋_GB2312" w:eastAsia="仿宋_GB2312" w:hAnsi="仿宋"/>
          <w:sz w:val="28"/>
          <w:szCs w:val="28"/>
        </w:rPr>
        <w:t>65</w:t>
      </w:r>
      <w:r w:rsidR="00E672B1">
        <w:rPr>
          <w:rFonts w:ascii="仿宋_GB2312" w:eastAsia="仿宋_GB2312" w:hAnsi="仿宋" w:hint="default"/>
          <w:sz w:val="28"/>
          <w:szCs w:val="28"/>
        </w:rPr>
        <w:t>,</w:t>
      </w:r>
      <w:r w:rsidR="00E672B1" w:rsidRPr="00E672B1">
        <w:rPr>
          <w:rFonts w:ascii="仿宋_GB2312" w:eastAsia="仿宋_GB2312" w:hAnsi="仿宋"/>
          <w:sz w:val="28"/>
          <w:szCs w:val="28"/>
        </w:rPr>
        <w:t>988</w:t>
      </w:r>
      <w:r w:rsidRPr="00D44320">
        <w:rPr>
          <w:rFonts w:ascii="仿宋_GB2312" w:eastAsia="仿宋_GB2312" w:hAnsi="仿宋"/>
          <w:sz w:val="28"/>
          <w:szCs w:val="28"/>
        </w:rPr>
        <w:t>股，有表决权股份总数为</w:t>
      </w:r>
      <w:r w:rsidR="00417073">
        <w:rPr>
          <w:rFonts w:ascii="仿宋_GB2312" w:eastAsia="仿宋_GB2312" w:hAnsi="仿宋" w:hint="default"/>
          <w:sz w:val="28"/>
          <w:szCs w:val="28"/>
        </w:rPr>
        <w:t>5</w:t>
      </w:r>
      <w:r w:rsidR="00417073" w:rsidRPr="00E672B1">
        <w:rPr>
          <w:rFonts w:ascii="仿宋_GB2312" w:eastAsia="仿宋_GB2312" w:hAnsi="仿宋"/>
          <w:sz w:val="28"/>
          <w:szCs w:val="28"/>
        </w:rPr>
        <w:t>4</w:t>
      </w:r>
      <w:r w:rsidR="00417073">
        <w:rPr>
          <w:rFonts w:ascii="仿宋_GB2312" w:eastAsia="仿宋_GB2312" w:hAnsi="仿宋"/>
          <w:sz w:val="28"/>
          <w:szCs w:val="28"/>
        </w:rPr>
        <w:t>7</w:t>
      </w:r>
      <w:r w:rsidR="00417073">
        <w:rPr>
          <w:rFonts w:ascii="仿宋_GB2312" w:eastAsia="仿宋_GB2312" w:hAnsi="仿宋" w:hint="default"/>
          <w:sz w:val="28"/>
          <w:szCs w:val="28"/>
        </w:rPr>
        <w:t>,</w:t>
      </w:r>
      <w:r w:rsidR="00417073">
        <w:rPr>
          <w:rFonts w:ascii="仿宋_GB2312" w:eastAsia="仿宋_GB2312" w:hAnsi="仿宋"/>
          <w:sz w:val="28"/>
          <w:szCs w:val="28"/>
        </w:rPr>
        <w:t>6</w:t>
      </w:r>
      <w:r w:rsidR="00417073" w:rsidRPr="00E672B1">
        <w:rPr>
          <w:rFonts w:ascii="仿宋_GB2312" w:eastAsia="仿宋_GB2312" w:hAnsi="仿宋"/>
          <w:sz w:val="28"/>
          <w:szCs w:val="28"/>
        </w:rPr>
        <w:t>65</w:t>
      </w:r>
      <w:r w:rsidR="00417073">
        <w:rPr>
          <w:rFonts w:ascii="仿宋_GB2312" w:eastAsia="仿宋_GB2312" w:hAnsi="仿宋" w:hint="default"/>
          <w:sz w:val="28"/>
          <w:szCs w:val="28"/>
        </w:rPr>
        <w:t>,</w:t>
      </w:r>
      <w:r w:rsidR="00417073" w:rsidRPr="00E672B1">
        <w:rPr>
          <w:rFonts w:ascii="仿宋_GB2312" w:eastAsia="仿宋_GB2312" w:hAnsi="仿宋"/>
          <w:sz w:val="28"/>
          <w:szCs w:val="28"/>
        </w:rPr>
        <w:t>988</w:t>
      </w:r>
      <w:r w:rsidRPr="00D44320">
        <w:rPr>
          <w:rFonts w:ascii="仿宋_GB2312" w:eastAsia="仿宋_GB2312" w:hAnsi="仿宋"/>
          <w:sz w:val="28"/>
          <w:szCs w:val="28"/>
        </w:rPr>
        <w:t>股。出席本次股东大会的股东及股东代表</w:t>
      </w:r>
      <w:r w:rsidRPr="00D44320">
        <w:rPr>
          <w:rFonts w:ascii="仿宋_GB2312" w:eastAsia="仿宋_GB2312" w:hAnsi="仿宋"/>
          <w:sz w:val="28"/>
          <w:szCs w:val="28"/>
          <w:u w:val="single"/>
        </w:rPr>
        <w:t xml:space="preserve"> </w:t>
      </w:r>
      <w:r w:rsidR="00B007EB" w:rsidRPr="00D44320">
        <w:rPr>
          <w:rFonts w:ascii="仿宋_GB2312" w:eastAsia="仿宋_GB2312" w:hAnsi="仿宋"/>
          <w:sz w:val="28"/>
          <w:szCs w:val="28"/>
          <w:u w:val="single"/>
        </w:rPr>
        <w:t xml:space="preserve">   </w:t>
      </w:r>
      <w:r w:rsidRPr="00D44320">
        <w:rPr>
          <w:rFonts w:ascii="仿宋_GB2312" w:eastAsia="仿宋_GB2312" w:hAnsi="仿宋"/>
          <w:sz w:val="28"/>
          <w:szCs w:val="28"/>
          <w:u w:val="single"/>
        </w:rPr>
        <w:t xml:space="preserve"> </w:t>
      </w:r>
      <w:r w:rsidR="00220719">
        <w:rPr>
          <w:rFonts w:ascii="仿宋_GB2312" w:eastAsia="仿宋_GB2312" w:hAnsi="仿宋"/>
          <w:sz w:val="28"/>
          <w:szCs w:val="28"/>
          <w:u w:val="single"/>
        </w:rPr>
        <w:t xml:space="preserve">  </w:t>
      </w:r>
      <w:r w:rsidRPr="00D44320">
        <w:rPr>
          <w:rFonts w:ascii="仿宋_GB2312" w:eastAsia="仿宋_GB2312" w:hAnsi="仿宋"/>
          <w:sz w:val="28"/>
          <w:szCs w:val="28"/>
        </w:rPr>
        <w:t>名，代表的股份为</w:t>
      </w:r>
      <w:r w:rsidRPr="00D44320">
        <w:rPr>
          <w:rFonts w:ascii="仿宋_GB2312" w:eastAsia="仿宋_GB2312" w:hAnsi="仿宋"/>
          <w:sz w:val="28"/>
          <w:szCs w:val="28"/>
          <w:u w:val="single"/>
        </w:rPr>
        <w:t xml:space="preserve">     </w:t>
      </w:r>
      <w:r w:rsidR="00A671AD">
        <w:rPr>
          <w:rFonts w:ascii="仿宋_GB2312" w:eastAsia="仿宋_GB2312" w:hAnsi="仿宋"/>
          <w:sz w:val="28"/>
          <w:szCs w:val="28"/>
          <w:u w:val="single"/>
        </w:rPr>
        <w:t xml:space="preserve"> </w:t>
      </w:r>
      <w:r w:rsidRPr="00D44320">
        <w:rPr>
          <w:rFonts w:ascii="仿宋_GB2312" w:eastAsia="仿宋_GB2312" w:hAnsi="仿宋"/>
          <w:sz w:val="28"/>
          <w:szCs w:val="28"/>
          <w:u w:val="single"/>
        </w:rPr>
        <w:t xml:space="preserve">       </w:t>
      </w:r>
      <w:r w:rsidRPr="00D44320">
        <w:rPr>
          <w:rFonts w:ascii="仿宋_GB2312" w:eastAsia="仿宋_GB2312" w:hAnsi="仿宋"/>
          <w:sz w:val="28"/>
          <w:szCs w:val="28"/>
        </w:rPr>
        <w:t>股，占公司有表决权股份总数的</w:t>
      </w:r>
      <w:r w:rsidRPr="00D44320">
        <w:rPr>
          <w:rFonts w:ascii="仿宋_GB2312" w:eastAsia="仿宋_GB2312" w:hAnsi="仿宋"/>
          <w:sz w:val="28"/>
          <w:szCs w:val="28"/>
          <w:u w:val="single"/>
        </w:rPr>
        <w:t xml:space="preserve">      </w:t>
      </w:r>
      <w:r w:rsidRPr="00D44320">
        <w:rPr>
          <w:rFonts w:ascii="仿宋_GB2312" w:eastAsia="仿宋_GB2312" w:hAnsi="仿宋"/>
          <w:sz w:val="28"/>
          <w:szCs w:val="28"/>
        </w:rPr>
        <w:t>%。其中A股</w:t>
      </w:r>
      <w:r w:rsidRPr="00D44320">
        <w:rPr>
          <w:rFonts w:ascii="仿宋_GB2312" w:eastAsia="仿宋_GB2312" w:hAnsi="仿宋"/>
          <w:sz w:val="28"/>
          <w:szCs w:val="28"/>
          <w:u w:val="single"/>
        </w:rPr>
        <w:t xml:space="preserve">       </w:t>
      </w:r>
      <w:r w:rsidR="00A671AD">
        <w:rPr>
          <w:rFonts w:ascii="仿宋_GB2312" w:eastAsia="仿宋_GB2312" w:hAnsi="仿宋"/>
          <w:sz w:val="28"/>
          <w:szCs w:val="28"/>
          <w:u w:val="single"/>
        </w:rPr>
        <w:t xml:space="preserve">  </w:t>
      </w:r>
      <w:r w:rsidRPr="00D44320">
        <w:rPr>
          <w:rFonts w:ascii="仿宋_GB2312" w:eastAsia="仿宋_GB2312" w:hAnsi="仿宋"/>
          <w:sz w:val="28"/>
          <w:szCs w:val="28"/>
          <w:u w:val="single"/>
        </w:rPr>
        <w:t xml:space="preserve">     </w:t>
      </w:r>
      <w:r w:rsidRPr="00D44320">
        <w:rPr>
          <w:rFonts w:ascii="仿宋_GB2312" w:eastAsia="仿宋_GB2312" w:hAnsi="仿宋"/>
          <w:sz w:val="28"/>
          <w:szCs w:val="28"/>
        </w:rPr>
        <w:t>股，占公司有表决权股份总数的</w:t>
      </w:r>
      <w:r w:rsidR="00A671AD">
        <w:rPr>
          <w:rFonts w:ascii="仿宋_GB2312" w:eastAsia="仿宋_GB2312" w:hAnsi="仿宋"/>
          <w:sz w:val="28"/>
          <w:szCs w:val="28"/>
          <w:u w:val="single"/>
        </w:rPr>
        <w:t xml:space="preserve">    </w:t>
      </w:r>
      <w:r w:rsidRPr="00D44320">
        <w:rPr>
          <w:rFonts w:ascii="仿宋_GB2312" w:eastAsia="仿宋_GB2312" w:hAnsi="仿宋"/>
          <w:sz w:val="28"/>
          <w:szCs w:val="28"/>
          <w:u w:val="single"/>
        </w:rPr>
        <w:t xml:space="preserve"> </w:t>
      </w:r>
      <w:r w:rsidRPr="00D44320">
        <w:rPr>
          <w:rFonts w:ascii="仿宋_GB2312" w:eastAsia="仿宋_GB2312" w:hAnsi="仿宋"/>
          <w:sz w:val="28"/>
          <w:szCs w:val="28"/>
        </w:rPr>
        <w:t>%，H股</w:t>
      </w:r>
      <w:r w:rsidRPr="00D44320">
        <w:rPr>
          <w:rFonts w:ascii="仿宋_GB2312" w:eastAsia="仿宋_GB2312" w:hAnsi="仿宋"/>
          <w:sz w:val="28"/>
          <w:szCs w:val="28"/>
          <w:u w:val="single"/>
        </w:rPr>
        <w:t xml:space="preserve">       </w:t>
      </w:r>
      <w:r w:rsidR="00A671AD">
        <w:rPr>
          <w:rFonts w:ascii="仿宋_GB2312" w:eastAsia="仿宋_GB2312" w:hAnsi="仿宋"/>
          <w:sz w:val="28"/>
          <w:szCs w:val="28"/>
          <w:u w:val="single"/>
        </w:rPr>
        <w:t xml:space="preserve">   </w:t>
      </w:r>
      <w:r w:rsidRPr="00D44320">
        <w:rPr>
          <w:rFonts w:ascii="仿宋_GB2312" w:eastAsia="仿宋_GB2312" w:hAnsi="仿宋"/>
          <w:sz w:val="28"/>
          <w:szCs w:val="28"/>
          <w:u w:val="single"/>
        </w:rPr>
        <w:t xml:space="preserve">    </w:t>
      </w:r>
      <w:r w:rsidRPr="00D44320">
        <w:rPr>
          <w:rFonts w:ascii="仿宋_GB2312" w:eastAsia="仿宋_GB2312" w:hAnsi="仿宋"/>
          <w:sz w:val="28"/>
          <w:szCs w:val="28"/>
        </w:rPr>
        <w:t>股，占公司有表决权股份总数的</w:t>
      </w:r>
      <w:r w:rsidRPr="00D44320">
        <w:rPr>
          <w:rFonts w:ascii="仿宋_GB2312" w:eastAsia="仿宋_GB2312" w:hAnsi="仿宋"/>
          <w:sz w:val="28"/>
          <w:szCs w:val="28"/>
          <w:u w:val="single"/>
        </w:rPr>
        <w:t xml:space="preserve">       </w:t>
      </w:r>
      <w:r w:rsidRPr="00D44320">
        <w:rPr>
          <w:rFonts w:ascii="仿宋_GB2312" w:eastAsia="仿宋_GB2312" w:hAnsi="仿宋"/>
          <w:sz w:val="28"/>
          <w:szCs w:val="28"/>
        </w:rPr>
        <w:t>%。符合《公司法》、公司章程及其他有关法律、法规的规定。出席本届会议的股东及股东代表的股数达到规定召开股东大会的有效数额。</w:t>
      </w:r>
    </w:p>
    <w:p w14:paraId="09C02637" w14:textId="77777777" w:rsidR="00FD30E7" w:rsidRPr="00D44320" w:rsidRDefault="00FD30E7" w:rsidP="00B57C36">
      <w:pPr>
        <w:pStyle w:val="a5"/>
        <w:spacing w:line="500" w:lineRule="exact"/>
        <w:ind w:left="980" w:hangingChars="350" w:hanging="980"/>
        <w:rPr>
          <w:rFonts w:ascii="仿宋_GB2312" w:eastAsia="仿宋_GB2312" w:hAnsi="仿宋"/>
          <w:sz w:val="28"/>
          <w:szCs w:val="28"/>
        </w:rPr>
      </w:pPr>
      <w:r w:rsidRPr="00D44320">
        <w:rPr>
          <w:rFonts w:ascii="仿宋_GB2312" w:eastAsia="仿宋_GB2312" w:hAnsi="仿宋"/>
          <w:sz w:val="28"/>
          <w:szCs w:val="28"/>
        </w:rPr>
        <w:t>三、董事会</w:t>
      </w:r>
      <w:r w:rsidR="00821E23" w:rsidRPr="00D44320">
        <w:rPr>
          <w:rFonts w:ascii="仿宋_GB2312" w:eastAsia="仿宋_GB2312" w:hAnsi="仿宋"/>
          <w:sz w:val="28"/>
          <w:szCs w:val="28"/>
        </w:rPr>
        <w:t>秘书</w:t>
      </w:r>
      <w:r w:rsidR="006B7150" w:rsidRPr="00D44320">
        <w:rPr>
          <w:rFonts w:ascii="仿宋_GB2312" w:eastAsia="仿宋_GB2312" w:hAnsi="仿宋"/>
          <w:sz w:val="28"/>
          <w:szCs w:val="28"/>
        </w:rPr>
        <w:t>栾杰先生</w:t>
      </w:r>
      <w:r w:rsidRPr="00D44320">
        <w:rPr>
          <w:rFonts w:ascii="仿宋_GB2312" w:eastAsia="仿宋_GB2312" w:hAnsi="仿宋"/>
          <w:sz w:val="28"/>
          <w:szCs w:val="28"/>
        </w:rPr>
        <w:t>宣读大会须知</w:t>
      </w:r>
    </w:p>
    <w:p w14:paraId="2B86C574" w14:textId="77777777" w:rsidR="00FD30E7" w:rsidRPr="00D44320" w:rsidRDefault="00FD30E7" w:rsidP="00B57C36">
      <w:pPr>
        <w:pStyle w:val="a5"/>
        <w:spacing w:line="500" w:lineRule="exact"/>
        <w:ind w:left="980" w:hangingChars="350" w:hanging="980"/>
        <w:rPr>
          <w:rFonts w:ascii="仿宋_GB2312" w:eastAsia="仿宋_GB2312" w:hAnsi="仿宋"/>
          <w:sz w:val="28"/>
          <w:szCs w:val="28"/>
        </w:rPr>
      </w:pPr>
      <w:r w:rsidRPr="00D44320">
        <w:rPr>
          <w:rFonts w:ascii="仿宋_GB2312" w:eastAsia="仿宋_GB2312" w:hAnsi="仿宋"/>
          <w:sz w:val="28"/>
          <w:szCs w:val="28"/>
        </w:rPr>
        <w:t>四、</w:t>
      </w:r>
      <w:r w:rsidR="00821E23" w:rsidRPr="00D44320">
        <w:rPr>
          <w:rFonts w:ascii="仿宋_GB2312" w:eastAsia="仿宋_GB2312" w:hAnsi="仿宋"/>
          <w:sz w:val="28"/>
          <w:szCs w:val="28"/>
        </w:rPr>
        <w:t>推选监票人</w:t>
      </w:r>
    </w:p>
    <w:p w14:paraId="6C51B2D4" w14:textId="77777777" w:rsidR="006E1ECD" w:rsidRDefault="006E1ECD" w:rsidP="00B57C36">
      <w:pPr>
        <w:pStyle w:val="a5"/>
        <w:spacing w:line="500" w:lineRule="exact"/>
        <w:ind w:left="980" w:hangingChars="350" w:hanging="980"/>
        <w:rPr>
          <w:rFonts w:ascii="仿宋_GB2312" w:eastAsia="仿宋_GB2312" w:hAnsi="仿宋"/>
          <w:sz w:val="28"/>
          <w:szCs w:val="28"/>
        </w:rPr>
      </w:pPr>
      <w:r w:rsidRPr="00D44320">
        <w:rPr>
          <w:rFonts w:ascii="仿宋_GB2312" w:eastAsia="仿宋_GB2312" w:hAnsi="仿宋"/>
          <w:sz w:val="28"/>
          <w:szCs w:val="28"/>
        </w:rPr>
        <w:t>五、审议</w:t>
      </w:r>
      <w:r w:rsidR="00C5143F">
        <w:rPr>
          <w:rFonts w:ascii="仿宋_GB2312" w:eastAsia="仿宋_GB2312" w:hAnsi="仿宋"/>
          <w:sz w:val="28"/>
          <w:szCs w:val="28"/>
        </w:rPr>
        <w:t>20</w:t>
      </w:r>
      <w:r w:rsidR="00E4297E">
        <w:rPr>
          <w:rFonts w:ascii="仿宋_GB2312" w:eastAsia="仿宋_GB2312" w:hAnsi="仿宋" w:hint="default"/>
          <w:sz w:val="28"/>
          <w:szCs w:val="28"/>
        </w:rPr>
        <w:t>2</w:t>
      </w:r>
      <w:r w:rsidR="00203B71">
        <w:rPr>
          <w:rFonts w:ascii="仿宋_GB2312" w:eastAsia="仿宋_GB2312" w:hAnsi="仿宋"/>
          <w:sz w:val="28"/>
          <w:szCs w:val="28"/>
        </w:rPr>
        <w:t>4</w:t>
      </w:r>
      <w:r w:rsidR="00C5143F">
        <w:rPr>
          <w:rFonts w:ascii="仿宋_GB2312" w:eastAsia="仿宋_GB2312" w:hAnsi="仿宋"/>
          <w:sz w:val="28"/>
          <w:szCs w:val="28"/>
        </w:rPr>
        <w:t>年</w:t>
      </w:r>
      <w:r w:rsidR="008F6C61">
        <w:rPr>
          <w:rFonts w:ascii="仿宋_GB2312" w:eastAsia="仿宋_GB2312" w:hAnsi="仿宋"/>
          <w:sz w:val="28"/>
          <w:szCs w:val="28"/>
        </w:rPr>
        <w:t>年度</w:t>
      </w:r>
      <w:r w:rsidRPr="00D44320">
        <w:rPr>
          <w:rFonts w:ascii="仿宋_GB2312" w:eastAsia="仿宋_GB2312" w:hAnsi="仿宋"/>
          <w:sz w:val="28"/>
          <w:szCs w:val="28"/>
        </w:rPr>
        <w:t>股东大会议案</w:t>
      </w:r>
    </w:p>
    <w:p w14:paraId="154657FE" w14:textId="77777777" w:rsidR="00C5143F" w:rsidRDefault="008F6C61" w:rsidP="00C5143F">
      <w:pPr>
        <w:pStyle w:val="a5"/>
        <w:ind w:left="984" w:hangingChars="350" w:hanging="984"/>
        <w:rPr>
          <w:rFonts w:ascii="仿宋_GB2312" w:eastAsia="仿宋_GB2312" w:hAnsi="仿宋"/>
          <w:b/>
          <w:sz w:val="28"/>
          <w:szCs w:val="28"/>
        </w:rPr>
      </w:pPr>
      <w:r>
        <w:rPr>
          <w:rFonts w:ascii="仿宋_GB2312" w:eastAsia="仿宋_GB2312" w:hAnsi="仿宋"/>
          <w:b/>
          <w:sz w:val="28"/>
          <w:szCs w:val="28"/>
        </w:rPr>
        <w:t>普通</w:t>
      </w:r>
      <w:r w:rsidR="00C5143F" w:rsidRPr="00C5143F">
        <w:rPr>
          <w:rFonts w:ascii="仿宋_GB2312" w:eastAsia="仿宋_GB2312" w:hAnsi="仿宋"/>
          <w:b/>
          <w:sz w:val="28"/>
          <w:szCs w:val="28"/>
        </w:rPr>
        <w:t>决议案：</w:t>
      </w:r>
    </w:p>
    <w:p w14:paraId="46AA712E" w14:textId="77777777" w:rsidR="008F6C61" w:rsidRPr="008F6C61" w:rsidRDefault="008F6C61" w:rsidP="008F6C61">
      <w:pPr>
        <w:pStyle w:val="a5"/>
        <w:spacing w:line="500" w:lineRule="exact"/>
        <w:ind w:firstLineChars="200" w:firstLine="560"/>
        <w:rPr>
          <w:rFonts w:ascii="仿宋_GB2312" w:eastAsia="仿宋_GB2312" w:hAnsi="仿宋"/>
          <w:sz w:val="28"/>
          <w:szCs w:val="28"/>
        </w:rPr>
      </w:pPr>
      <w:r w:rsidRPr="008F6C61">
        <w:rPr>
          <w:rFonts w:ascii="仿宋_GB2312" w:eastAsia="仿宋_GB2312" w:hAnsi="仿宋"/>
          <w:sz w:val="28"/>
          <w:szCs w:val="28"/>
        </w:rPr>
        <w:t>1、审议</w:t>
      </w:r>
      <w:r w:rsidR="005B30CE">
        <w:rPr>
          <w:rFonts w:ascii="仿宋_GB2312" w:eastAsia="仿宋_GB2312" w:hAnsi="仿宋"/>
          <w:sz w:val="28"/>
          <w:szCs w:val="28"/>
        </w:rPr>
        <w:t>《</w:t>
      </w:r>
      <w:r w:rsidRPr="008F6C61">
        <w:rPr>
          <w:rFonts w:ascii="仿宋_GB2312" w:eastAsia="仿宋_GB2312" w:hAnsi="仿宋"/>
          <w:sz w:val="28"/>
          <w:szCs w:val="28"/>
        </w:rPr>
        <w:t>公司20</w:t>
      </w:r>
      <w:r w:rsidR="000C236F">
        <w:rPr>
          <w:rFonts w:ascii="仿宋_GB2312" w:eastAsia="仿宋_GB2312" w:hAnsi="仿宋" w:hint="default"/>
          <w:sz w:val="28"/>
          <w:szCs w:val="28"/>
        </w:rPr>
        <w:t>2</w:t>
      </w:r>
      <w:r w:rsidR="00203B71">
        <w:rPr>
          <w:rFonts w:ascii="仿宋_GB2312" w:eastAsia="仿宋_GB2312" w:hAnsi="仿宋"/>
          <w:sz w:val="28"/>
          <w:szCs w:val="28"/>
        </w:rPr>
        <w:t>4</w:t>
      </w:r>
      <w:r w:rsidRPr="008F6C61">
        <w:rPr>
          <w:rFonts w:ascii="仿宋_GB2312" w:eastAsia="仿宋_GB2312" w:hAnsi="仿宋"/>
          <w:sz w:val="28"/>
          <w:szCs w:val="28"/>
        </w:rPr>
        <w:t>年A股年度报告全文及摘要、H股年度报告</w:t>
      </w:r>
      <w:r w:rsidR="005B30CE">
        <w:rPr>
          <w:rFonts w:ascii="仿宋_GB2312" w:eastAsia="仿宋_GB2312" w:hAnsi="仿宋"/>
          <w:sz w:val="28"/>
          <w:szCs w:val="28"/>
        </w:rPr>
        <w:t>》</w:t>
      </w:r>
      <w:r w:rsidRPr="008F6C61">
        <w:rPr>
          <w:rFonts w:ascii="仿宋_GB2312" w:eastAsia="仿宋_GB2312" w:hAnsi="仿宋"/>
          <w:sz w:val="28"/>
          <w:szCs w:val="28"/>
        </w:rPr>
        <w:t>;</w:t>
      </w:r>
    </w:p>
    <w:p w14:paraId="13C4DD9C" w14:textId="77777777" w:rsidR="008F6C61" w:rsidRPr="008F6C61" w:rsidRDefault="008F6C61" w:rsidP="008F6C61">
      <w:pPr>
        <w:pStyle w:val="a5"/>
        <w:spacing w:line="500" w:lineRule="exact"/>
        <w:ind w:firstLineChars="200" w:firstLine="560"/>
        <w:rPr>
          <w:rFonts w:ascii="仿宋_GB2312" w:eastAsia="仿宋_GB2312" w:hAnsi="仿宋"/>
          <w:sz w:val="28"/>
          <w:szCs w:val="28"/>
        </w:rPr>
      </w:pPr>
      <w:r w:rsidRPr="008F6C61">
        <w:rPr>
          <w:rFonts w:ascii="仿宋_GB2312" w:eastAsia="仿宋_GB2312" w:hAnsi="仿宋"/>
          <w:sz w:val="28"/>
          <w:szCs w:val="28"/>
        </w:rPr>
        <w:t>2、审议</w:t>
      </w:r>
      <w:r w:rsidR="005B30CE">
        <w:rPr>
          <w:rFonts w:ascii="仿宋_GB2312" w:eastAsia="仿宋_GB2312" w:hAnsi="仿宋"/>
          <w:sz w:val="28"/>
          <w:szCs w:val="28"/>
        </w:rPr>
        <w:t>《</w:t>
      </w:r>
      <w:r w:rsidRPr="008F6C61">
        <w:rPr>
          <w:rFonts w:ascii="仿宋_GB2312" w:eastAsia="仿宋_GB2312" w:hAnsi="仿宋"/>
          <w:sz w:val="28"/>
          <w:szCs w:val="28"/>
        </w:rPr>
        <w:t>公司20</w:t>
      </w:r>
      <w:r w:rsidR="000C236F">
        <w:rPr>
          <w:rFonts w:ascii="仿宋_GB2312" w:eastAsia="仿宋_GB2312" w:hAnsi="仿宋" w:hint="default"/>
          <w:sz w:val="28"/>
          <w:szCs w:val="28"/>
        </w:rPr>
        <w:t>2</w:t>
      </w:r>
      <w:r w:rsidR="00203B71">
        <w:rPr>
          <w:rFonts w:ascii="仿宋_GB2312" w:eastAsia="仿宋_GB2312" w:hAnsi="仿宋"/>
          <w:sz w:val="28"/>
          <w:szCs w:val="28"/>
        </w:rPr>
        <w:t>4</w:t>
      </w:r>
      <w:r w:rsidRPr="008F6C61">
        <w:rPr>
          <w:rFonts w:ascii="仿宋_GB2312" w:eastAsia="仿宋_GB2312" w:hAnsi="仿宋"/>
          <w:sz w:val="28"/>
          <w:szCs w:val="28"/>
        </w:rPr>
        <w:t>年度董事会工作报告</w:t>
      </w:r>
      <w:r w:rsidR="005B30CE">
        <w:rPr>
          <w:rFonts w:ascii="仿宋_GB2312" w:eastAsia="仿宋_GB2312" w:hAnsi="仿宋"/>
          <w:sz w:val="28"/>
          <w:szCs w:val="28"/>
        </w:rPr>
        <w:t>》</w:t>
      </w:r>
      <w:r w:rsidRPr="008F6C61">
        <w:rPr>
          <w:rFonts w:ascii="仿宋_GB2312" w:eastAsia="仿宋_GB2312" w:hAnsi="仿宋"/>
          <w:sz w:val="28"/>
          <w:szCs w:val="28"/>
        </w:rPr>
        <w:t>;</w:t>
      </w:r>
    </w:p>
    <w:p w14:paraId="027672BB" w14:textId="77777777" w:rsidR="008F6C61" w:rsidRPr="008F6C61" w:rsidRDefault="008F6C61" w:rsidP="008F6C61">
      <w:pPr>
        <w:pStyle w:val="a5"/>
        <w:spacing w:line="500" w:lineRule="exact"/>
        <w:ind w:firstLineChars="200" w:firstLine="560"/>
        <w:rPr>
          <w:rFonts w:ascii="仿宋_GB2312" w:eastAsia="仿宋_GB2312" w:hAnsi="仿宋"/>
          <w:sz w:val="28"/>
          <w:szCs w:val="28"/>
        </w:rPr>
      </w:pPr>
      <w:r w:rsidRPr="008F6C61">
        <w:rPr>
          <w:rFonts w:ascii="仿宋_GB2312" w:eastAsia="仿宋_GB2312" w:hAnsi="仿宋"/>
          <w:sz w:val="28"/>
          <w:szCs w:val="28"/>
        </w:rPr>
        <w:t>3、审议</w:t>
      </w:r>
      <w:r w:rsidR="005B30CE">
        <w:rPr>
          <w:rFonts w:ascii="仿宋_GB2312" w:eastAsia="仿宋_GB2312" w:hAnsi="仿宋"/>
          <w:sz w:val="28"/>
          <w:szCs w:val="28"/>
        </w:rPr>
        <w:t>《</w:t>
      </w:r>
      <w:r w:rsidRPr="008F6C61">
        <w:rPr>
          <w:rFonts w:ascii="仿宋_GB2312" w:eastAsia="仿宋_GB2312" w:hAnsi="仿宋"/>
          <w:sz w:val="28"/>
          <w:szCs w:val="28"/>
        </w:rPr>
        <w:t>公司20</w:t>
      </w:r>
      <w:r w:rsidR="000C236F">
        <w:rPr>
          <w:rFonts w:ascii="仿宋_GB2312" w:eastAsia="仿宋_GB2312" w:hAnsi="仿宋" w:hint="default"/>
          <w:sz w:val="28"/>
          <w:szCs w:val="28"/>
        </w:rPr>
        <w:t>2</w:t>
      </w:r>
      <w:r w:rsidR="00203B71">
        <w:rPr>
          <w:rFonts w:ascii="仿宋_GB2312" w:eastAsia="仿宋_GB2312" w:hAnsi="仿宋"/>
          <w:sz w:val="28"/>
          <w:szCs w:val="28"/>
        </w:rPr>
        <w:t>4</w:t>
      </w:r>
      <w:r w:rsidRPr="008F6C61">
        <w:rPr>
          <w:rFonts w:ascii="仿宋_GB2312" w:eastAsia="仿宋_GB2312" w:hAnsi="仿宋"/>
          <w:sz w:val="28"/>
          <w:szCs w:val="28"/>
        </w:rPr>
        <w:t>年度监事会工作报告</w:t>
      </w:r>
      <w:r w:rsidR="005B30CE">
        <w:rPr>
          <w:rFonts w:ascii="仿宋_GB2312" w:eastAsia="仿宋_GB2312" w:hAnsi="仿宋"/>
          <w:sz w:val="28"/>
          <w:szCs w:val="28"/>
        </w:rPr>
        <w:t>》</w:t>
      </w:r>
      <w:r w:rsidRPr="008F6C61">
        <w:rPr>
          <w:rFonts w:ascii="仿宋_GB2312" w:eastAsia="仿宋_GB2312" w:hAnsi="仿宋"/>
          <w:sz w:val="28"/>
          <w:szCs w:val="28"/>
        </w:rPr>
        <w:t>;</w:t>
      </w:r>
    </w:p>
    <w:p w14:paraId="151C273C" w14:textId="77777777" w:rsidR="008F6C61" w:rsidRPr="008F6C61" w:rsidRDefault="008F6C61" w:rsidP="008F6C61">
      <w:pPr>
        <w:pStyle w:val="a5"/>
        <w:spacing w:line="500" w:lineRule="exact"/>
        <w:ind w:firstLineChars="200" w:firstLine="560"/>
        <w:rPr>
          <w:rFonts w:ascii="仿宋_GB2312" w:eastAsia="仿宋_GB2312" w:hAnsi="仿宋"/>
          <w:sz w:val="28"/>
          <w:szCs w:val="28"/>
        </w:rPr>
      </w:pPr>
      <w:r w:rsidRPr="008F6C61">
        <w:rPr>
          <w:rFonts w:ascii="仿宋_GB2312" w:eastAsia="仿宋_GB2312" w:hAnsi="仿宋"/>
          <w:sz w:val="28"/>
          <w:szCs w:val="28"/>
        </w:rPr>
        <w:t>4、审议</w:t>
      </w:r>
      <w:r w:rsidR="005B30CE">
        <w:rPr>
          <w:rFonts w:ascii="仿宋_GB2312" w:eastAsia="仿宋_GB2312" w:hAnsi="仿宋"/>
          <w:sz w:val="28"/>
          <w:szCs w:val="28"/>
        </w:rPr>
        <w:t>《</w:t>
      </w:r>
      <w:r w:rsidRPr="008F6C61">
        <w:rPr>
          <w:rFonts w:ascii="仿宋_GB2312" w:eastAsia="仿宋_GB2312" w:hAnsi="仿宋"/>
          <w:sz w:val="28"/>
          <w:szCs w:val="28"/>
        </w:rPr>
        <w:t>公司20</w:t>
      </w:r>
      <w:r w:rsidR="000C236F">
        <w:rPr>
          <w:rFonts w:ascii="仿宋_GB2312" w:eastAsia="仿宋_GB2312" w:hAnsi="仿宋" w:hint="default"/>
          <w:sz w:val="28"/>
          <w:szCs w:val="28"/>
        </w:rPr>
        <w:t>2</w:t>
      </w:r>
      <w:r w:rsidR="00203B71">
        <w:rPr>
          <w:rFonts w:ascii="仿宋_GB2312" w:eastAsia="仿宋_GB2312" w:hAnsi="仿宋"/>
          <w:sz w:val="28"/>
          <w:szCs w:val="28"/>
        </w:rPr>
        <w:t>4</w:t>
      </w:r>
      <w:r w:rsidRPr="008F6C61">
        <w:rPr>
          <w:rFonts w:ascii="仿宋_GB2312" w:eastAsia="仿宋_GB2312" w:hAnsi="仿宋"/>
          <w:sz w:val="28"/>
          <w:szCs w:val="28"/>
        </w:rPr>
        <w:t>年度经审计的财务报告</w:t>
      </w:r>
      <w:r w:rsidR="005B30CE">
        <w:rPr>
          <w:rFonts w:ascii="仿宋_GB2312" w:eastAsia="仿宋_GB2312" w:hAnsi="仿宋"/>
          <w:sz w:val="28"/>
          <w:szCs w:val="28"/>
        </w:rPr>
        <w:t>》</w:t>
      </w:r>
      <w:r w:rsidRPr="008F6C61">
        <w:rPr>
          <w:rFonts w:ascii="仿宋_GB2312" w:eastAsia="仿宋_GB2312" w:hAnsi="仿宋"/>
          <w:sz w:val="28"/>
          <w:szCs w:val="28"/>
        </w:rPr>
        <w:t>;</w:t>
      </w:r>
    </w:p>
    <w:p w14:paraId="7419DE38" w14:textId="77777777" w:rsidR="008F6C61" w:rsidRPr="008F6C61" w:rsidRDefault="008F6C61" w:rsidP="008F6C61">
      <w:pPr>
        <w:pStyle w:val="a5"/>
        <w:spacing w:line="500" w:lineRule="exact"/>
        <w:ind w:firstLineChars="200" w:firstLine="560"/>
        <w:rPr>
          <w:rFonts w:ascii="仿宋_GB2312" w:eastAsia="仿宋_GB2312" w:hAnsi="仿宋"/>
          <w:sz w:val="28"/>
          <w:szCs w:val="28"/>
        </w:rPr>
      </w:pPr>
      <w:r w:rsidRPr="008F6C61">
        <w:rPr>
          <w:rFonts w:ascii="仿宋_GB2312" w:eastAsia="仿宋_GB2312" w:hAnsi="仿宋"/>
          <w:sz w:val="28"/>
          <w:szCs w:val="28"/>
        </w:rPr>
        <w:t>5、审议</w:t>
      </w:r>
      <w:r w:rsidR="005B30CE">
        <w:rPr>
          <w:rFonts w:ascii="仿宋_GB2312" w:eastAsia="仿宋_GB2312" w:hAnsi="仿宋"/>
          <w:sz w:val="28"/>
          <w:szCs w:val="28"/>
        </w:rPr>
        <w:t>《</w:t>
      </w:r>
      <w:r w:rsidRPr="008F6C61">
        <w:rPr>
          <w:rFonts w:ascii="仿宋_GB2312" w:eastAsia="仿宋_GB2312" w:hAnsi="仿宋"/>
          <w:sz w:val="28"/>
          <w:szCs w:val="28"/>
        </w:rPr>
        <w:t>公司20</w:t>
      </w:r>
      <w:r w:rsidR="000C236F">
        <w:rPr>
          <w:rFonts w:ascii="仿宋_GB2312" w:eastAsia="仿宋_GB2312" w:hAnsi="仿宋" w:hint="default"/>
          <w:sz w:val="28"/>
          <w:szCs w:val="28"/>
        </w:rPr>
        <w:t>2</w:t>
      </w:r>
      <w:r w:rsidR="00203B71">
        <w:rPr>
          <w:rFonts w:ascii="仿宋_GB2312" w:eastAsia="仿宋_GB2312" w:hAnsi="仿宋"/>
          <w:sz w:val="28"/>
          <w:szCs w:val="28"/>
        </w:rPr>
        <w:t>4</w:t>
      </w:r>
      <w:r w:rsidRPr="008F6C61">
        <w:rPr>
          <w:rFonts w:ascii="仿宋_GB2312" w:eastAsia="仿宋_GB2312" w:hAnsi="仿宋"/>
          <w:sz w:val="28"/>
          <w:szCs w:val="28"/>
        </w:rPr>
        <w:t>年度财务报告内部控制审计报告</w:t>
      </w:r>
      <w:r w:rsidR="005B30CE">
        <w:rPr>
          <w:rFonts w:ascii="仿宋_GB2312" w:eastAsia="仿宋_GB2312" w:hAnsi="仿宋"/>
          <w:sz w:val="28"/>
          <w:szCs w:val="28"/>
        </w:rPr>
        <w:t>》</w:t>
      </w:r>
      <w:r w:rsidRPr="008F6C61">
        <w:rPr>
          <w:rFonts w:ascii="仿宋_GB2312" w:eastAsia="仿宋_GB2312" w:hAnsi="仿宋"/>
          <w:sz w:val="28"/>
          <w:szCs w:val="28"/>
        </w:rPr>
        <w:t>;</w:t>
      </w:r>
    </w:p>
    <w:p w14:paraId="1F6F0EBF" w14:textId="77777777" w:rsidR="008F6C61" w:rsidRPr="008F6C61" w:rsidRDefault="008F6C61" w:rsidP="008F6C61">
      <w:pPr>
        <w:pStyle w:val="a5"/>
        <w:spacing w:line="500" w:lineRule="exact"/>
        <w:ind w:firstLineChars="200" w:firstLine="560"/>
        <w:rPr>
          <w:rFonts w:ascii="仿宋_GB2312" w:eastAsia="仿宋_GB2312" w:hAnsi="仿宋"/>
          <w:sz w:val="28"/>
          <w:szCs w:val="28"/>
        </w:rPr>
      </w:pPr>
      <w:r w:rsidRPr="008F6C61">
        <w:rPr>
          <w:rFonts w:ascii="仿宋_GB2312" w:eastAsia="仿宋_GB2312" w:hAnsi="仿宋"/>
          <w:sz w:val="28"/>
          <w:szCs w:val="28"/>
        </w:rPr>
        <w:lastRenderedPageBreak/>
        <w:t>6、审议</w:t>
      </w:r>
      <w:r w:rsidR="005B30CE">
        <w:rPr>
          <w:rFonts w:ascii="仿宋_GB2312" w:eastAsia="仿宋_GB2312" w:hAnsi="仿宋"/>
          <w:sz w:val="28"/>
          <w:szCs w:val="28"/>
        </w:rPr>
        <w:t>《</w:t>
      </w:r>
      <w:r w:rsidRPr="008F6C61">
        <w:rPr>
          <w:rFonts w:ascii="仿宋_GB2312" w:eastAsia="仿宋_GB2312" w:hAnsi="仿宋"/>
          <w:sz w:val="28"/>
          <w:szCs w:val="28"/>
        </w:rPr>
        <w:t>公司20</w:t>
      </w:r>
      <w:r w:rsidR="000C236F">
        <w:rPr>
          <w:rFonts w:ascii="仿宋_GB2312" w:eastAsia="仿宋_GB2312" w:hAnsi="仿宋" w:hint="default"/>
          <w:sz w:val="28"/>
          <w:szCs w:val="28"/>
        </w:rPr>
        <w:t>2</w:t>
      </w:r>
      <w:r w:rsidR="00203B71">
        <w:rPr>
          <w:rFonts w:ascii="仿宋_GB2312" w:eastAsia="仿宋_GB2312" w:hAnsi="仿宋"/>
          <w:sz w:val="28"/>
          <w:szCs w:val="28"/>
        </w:rPr>
        <w:t>4</w:t>
      </w:r>
      <w:r w:rsidRPr="008F6C61">
        <w:rPr>
          <w:rFonts w:ascii="仿宋_GB2312" w:eastAsia="仿宋_GB2312" w:hAnsi="仿宋"/>
          <w:sz w:val="28"/>
          <w:szCs w:val="28"/>
        </w:rPr>
        <w:t>年度独立非执行董事述职报告</w:t>
      </w:r>
      <w:r w:rsidR="005B30CE">
        <w:rPr>
          <w:rFonts w:ascii="仿宋_GB2312" w:eastAsia="仿宋_GB2312" w:hAnsi="仿宋"/>
          <w:sz w:val="28"/>
          <w:szCs w:val="28"/>
        </w:rPr>
        <w:t>》</w:t>
      </w:r>
      <w:r w:rsidRPr="008F6C61">
        <w:rPr>
          <w:rFonts w:ascii="仿宋_GB2312" w:eastAsia="仿宋_GB2312" w:hAnsi="仿宋"/>
          <w:sz w:val="28"/>
          <w:szCs w:val="28"/>
        </w:rPr>
        <w:t>;</w:t>
      </w:r>
    </w:p>
    <w:p w14:paraId="0295675E" w14:textId="77777777" w:rsidR="008F6C61" w:rsidRPr="008F6C61" w:rsidRDefault="008F6C61" w:rsidP="008F6C61">
      <w:pPr>
        <w:pStyle w:val="a5"/>
        <w:spacing w:line="500" w:lineRule="exact"/>
        <w:ind w:firstLineChars="200" w:firstLine="560"/>
        <w:rPr>
          <w:rFonts w:ascii="仿宋_GB2312" w:eastAsia="仿宋_GB2312" w:hAnsi="仿宋"/>
          <w:sz w:val="28"/>
          <w:szCs w:val="28"/>
        </w:rPr>
      </w:pPr>
      <w:r w:rsidRPr="005B30CE">
        <w:rPr>
          <w:rFonts w:ascii="仿宋_GB2312" w:eastAsia="仿宋_GB2312" w:hAnsi="仿宋"/>
          <w:sz w:val="28"/>
          <w:szCs w:val="28"/>
        </w:rPr>
        <w:t>7、</w:t>
      </w:r>
      <w:r w:rsidR="001B323D" w:rsidRPr="001B323D">
        <w:rPr>
          <w:rFonts w:ascii="仿宋_GB2312" w:eastAsia="仿宋_GB2312" w:hAnsi="仿宋"/>
          <w:sz w:val="28"/>
          <w:szCs w:val="28"/>
        </w:rPr>
        <w:t>审议</w:t>
      </w:r>
      <w:r w:rsidR="001B323D">
        <w:rPr>
          <w:rFonts w:ascii="仿宋_GB2312" w:eastAsia="仿宋_GB2312" w:hAnsi="仿宋"/>
          <w:sz w:val="28"/>
          <w:szCs w:val="28"/>
        </w:rPr>
        <w:t>《</w:t>
      </w:r>
      <w:r w:rsidR="001B323D" w:rsidRPr="001B323D">
        <w:rPr>
          <w:rFonts w:ascii="仿宋_GB2312" w:eastAsia="仿宋_GB2312" w:hAnsi="仿宋"/>
          <w:sz w:val="28"/>
          <w:szCs w:val="28"/>
        </w:rPr>
        <w:t>续聘大信会计师事务所为2025年度审计机构，并提请股东大会授权董事会与其签署聘任协议以及决定其酬金</w:t>
      </w:r>
      <w:r w:rsidR="001B323D">
        <w:rPr>
          <w:rFonts w:ascii="仿宋_GB2312" w:eastAsia="仿宋_GB2312" w:hAnsi="仿宋"/>
          <w:sz w:val="28"/>
          <w:szCs w:val="28"/>
        </w:rPr>
        <w:t>》</w:t>
      </w:r>
      <w:r w:rsidRPr="005B30CE">
        <w:rPr>
          <w:rFonts w:ascii="仿宋_GB2312" w:eastAsia="仿宋_GB2312" w:hAnsi="仿宋"/>
          <w:sz w:val="28"/>
          <w:szCs w:val="28"/>
        </w:rPr>
        <w:t>;</w:t>
      </w:r>
    </w:p>
    <w:p w14:paraId="38AB3A8B" w14:textId="77777777" w:rsidR="008F6C61" w:rsidRPr="008F6C61" w:rsidRDefault="008F6C61" w:rsidP="008F6C61">
      <w:pPr>
        <w:pStyle w:val="a5"/>
        <w:spacing w:line="500" w:lineRule="exact"/>
        <w:ind w:firstLineChars="200" w:firstLine="560"/>
        <w:rPr>
          <w:rFonts w:ascii="仿宋_GB2312" w:eastAsia="仿宋_GB2312" w:hAnsi="仿宋"/>
          <w:sz w:val="28"/>
          <w:szCs w:val="28"/>
        </w:rPr>
      </w:pPr>
      <w:r w:rsidRPr="008F6C61">
        <w:rPr>
          <w:rFonts w:ascii="仿宋_GB2312" w:eastAsia="仿宋_GB2312" w:hAnsi="仿宋"/>
          <w:sz w:val="28"/>
          <w:szCs w:val="28"/>
        </w:rPr>
        <w:t>8、</w:t>
      </w:r>
      <w:r w:rsidR="008C3AF9" w:rsidRPr="008C3AF9">
        <w:rPr>
          <w:rFonts w:ascii="仿宋_GB2312" w:eastAsia="仿宋_GB2312" w:hAnsi="仿宋"/>
          <w:sz w:val="28"/>
          <w:szCs w:val="28"/>
        </w:rPr>
        <w:t>审议</w:t>
      </w:r>
      <w:r w:rsidR="005B30CE">
        <w:rPr>
          <w:rFonts w:ascii="仿宋_GB2312" w:eastAsia="仿宋_GB2312" w:hAnsi="仿宋"/>
          <w:sz w:val="28"/>
          <w:szCs w:val="28"/>
        </w:rPr>
        <w:t>《</w:t>
      </w:r>
      <w:r w:rsidR="008C3AF9" w:rsidRPr="008C3AF9">
        <w:rPr>
          <w:rFonts w:ascii="仿宋_GB2312" w:eastAsia="仿宋_GB2312" w:hAnsi="仿宋"/>
          <w:sz w:val="28"/>
          <w:szCs w:val="28"/>
        </w:rPr>
        <w:t>公司202</w:t>
      </w:r>
      <w:r w:rsidR="00203B71">
        <w:rPr>
          <w:rFonts w:ascii="仿宋_GB2312" w:eastAsia="仿宋_GB2312" w:hAnsi="仿宋"/>
          <w:sz w:val="28"/>
          <w:szCs w:val="28"/>
        </w:rPr>
        <w:t>4</w:t>
      </w:r>
      <w:r w:rsidR="008C3AF9" w:rsidRPr="008C3AF9">
        <w:rPr>
          <w:rFonts w:ascii="仿宋_GB2312" w:eastAsia="仿宋_GB2312" w:hAnsi="仿宋"/>
          <w:sz w:val="28"/>
          <w:szCs w:val="28"/>
        </w:rPr>
        <w:t>年度不进行利润分配的议案</w:t>
      </w:r>
      <w:r w:rsidR="005B30CE">
        <w:rPr>
          <w:rFonts w:ascii="仿宋_GB2312" w:eastAsia="仿宋_GB2312" w:hAnsi="仿宋"/>
          <w:sz w:val="28"/>
          <w:szCs w:val="28"/>
        </w:rPr>
        <w:t>》；</w:t>
      </w:r>
    </w:p>
    <w:p w14:paraId="1BF1C596" w14:textId="77777777" w:rsidR="00E348A8" w:rsidRPr="00E348A8" w:rsidRDefault="008F6C61" w:rsidP="00E348A8">
      <w:pPr>
        <w:pStyle w:val="a5"/>
        <w:spacing w:line="500" w:lineRule="exact"/>
        <w:ind w:left="984" w:hangingChars="350" w:hanging="984"/>
        <w:rPr>
          <w:rFonts w:ascii="仿宋_GB2312" w:eastAsia="仿宋_GB2312" w:hAnsi="仿宋"/>
          <w:b/>
          <w:sz w:val="28"/>
          <w:szCs w:val="28"/>
        </w:rPr>
      </w:pPr>
      <w:r>
        <w:rPr>
          <w:rFonts w:ascii="仿宋_GB2312" w:eastAsia="仿宋_GB2312" w:hAnsi="仿宋"/>
          <w:b/>
          <w:sz w:val="28"/>
          <w:szCs w:val="28"/>
        </w:rPr>
        <w:t>特别</w:t>
      </w:r>
      <w:r w:rsidR="00E348A8" w:rsidRPr="00E348A8">
        <w:rPr>
          <w:rFonts w:ascii="仿宋_GB2312" w:eastAsia="仿宋_GB2312" w:hAnsi="仿宋"/>
          <w:b/>
          <w:sz w:val="28"/>
          <w:szCs w:val="28"/>
        </w:rPr>
        <w:t>决议案：</w:t>
      </w:r>
    </w:p>
    <w:p w14:paraId="2535C2DE" w14:textId="77777777" w:rsidR="008C3AF9" w:rsidRPr="008C3AF9" w:rsidRDefault="008C3AF9" w:rsidP="008C3AF9">
      <w:pPr>
        <w:pStyle w:val="a5"/>
        <w:spacing w:line="500" w:lineRule="exact"/>
        <w:ind w:firstLineChars="200" w:firstLine="560"/>
        <w:rPr>
          <w:rFonts w:ascii="仿宋_GB2312" w:eastAsia="仿宋_GB2312" w:hAnsi="仿宋"/>
          <w:sz w:val="28"/>
          <w:szCs w:val="28"/>
        </w:rPr>
      </w:pPr>
      <w:r w:rsidRPr="008F6C61">
        <w:rPr>
          <w:rFonts w:ascii="仿宋_GB2312" w:eastAsia="仿宋_GB2312" w:hAnsi="仿宋"/>
          <w:sz w:val="28"/>
          <w:szCs w:val="28"/>
        </w:rPr>
        <w:t>9、</w:t>
      </w:r>
      <w:r w:rsidRPr="008C3AF9">
        <w:rPr>
          <w:rFonts w:ascii="仿宋_GB2312" w:eastAsia="仿宋_GB2312" w:hAnsi="仿宋"/>
          <w:sz w:val="28"/>
          <w:szCs w:val="28"/>
        </w:rPr>
        <w:t>审议</w:t>
      </w:r>
      <w:r w:rsidR="005B30CE">
        <w:rPr>
          <w:rFonts w:ascii="仿宋_GB2312" w:eastAsia="仿宋_GB2312" w:hAnsi="仿宋"/>
          <w:sz w:val="28"/>
          <w:szCs w:val="28"/>
        </w:rPr>
        <w:t>《</w:t>
      </w:r>
      <w:r w:rsidRPr="008C3AF9">
        <w:rPr>
          <w:rFonts w:ascii="仿宋_GB2312" w:eastAsia="仿宋_GB2312" w:hAnsi="仿宋"/>
          <w:sz w:val="28"/>
          <w:szCs w:val="28"/>
        </w:rPr>
        <w:t>批准关于授予董事会发行H股一般性授权的议案</w:t>
      </w:r>
      <w:r w:rsidR="005B30CE">
        <w:rPr>
          <w:rFonts w:ascii="仿宋_GB2312" w:eastAsia="仿宋_GB2312" w:hAnsi="仿宋"/>
          <w:sz w:val="28"/>
          <w:szCs w:val="28"/>
        </w:rPr>
        <w:t>》</w:t>
      </w:r>
      <w:r w:rsidR="00203B71">
        <w:rPr>
          <w:rFonts w:ascii="仿宋_GB2312" w:eastAsia="仿宋_GB2312" w:hAnsi="仿宋"/>
          <w:sz w:val="28"/>
          <w:szCs w:val="28"/>
        </w:rPr>
        <w:t>。</w:t>
      </w:r>
    </w:p>
    <w:p w14:paraId="1A817B0B" w14:textId="77777777" w:rsidR="00C5143F" w:rsidRPr="00C5143F" w:rsidRDefault="009F0E0E" w:rsidP="006A2065">
      <w:pPr>
        <w:pStyle w:val="a5"/>
        <w:spacing w:line="500" w:lineRule="exact"/>
        <w:ind w:left="980" w:hangingChars="350" w:hanging="980"/>
        <w:rPr>
          <w:rFonts w:ascii="仿宋_GB2312" w:eastAsia="仿宋_GB2312" w:hAnsi="仿宋"/>
          <w:sz w:val="28"/>
          <w:szCs w:val="28"/>
        </w:rPr>
      </w:pPr>
      <w:r w:rsidRPr="00D44320">
        <w:rPr>
          <w:rFonts w:ascii="仿宋_GB2312" w:eastAsia="仿宋_GB2312" w:hAnsi="仿宋"/>
          <w:sz w:val="28"/>
          <w:szCs w:val="28"/>
        </w:rPr>
        <w:t>六</w:t>
      </w:r>
      <w:r w:rsidR="00FD30E7" w:rsidRPr="00D44320">
        <w:rPr>
          <w:rFonts w:ascii="仿宋_GB2312" w:eastAsia="仿宋_GB2312" w:hAnsi="仿宋"/>
          <w:sz w:val="28"/>
          <w:szCs w:val="28"/>
        </w:rPr>
        <w:t>、</w:t>
      </w:r>
      <w:r w:rsidR="006A2065" w:rsidRPr="00D44320">
        <w:rPr>
          <w:rFonts w:ascii="仿宋_GB2312" w:eastAsia="仿宋_GB2312" w:hAnsi="仿宋"/>
          <w:sz w:val="28"/>
          <w:szCs w:val="28"/>
        </w:rPr>
        <w:t>董事、监事、董事会秘书就股东发言及质询作说明。</w:t>
      </w:r>
    </w:p>
    <w:p w14:paraId="745A17E7" w14:textId="77777777" w:rsidR="00FD30E7" w:rsidRPr="00D44320" w:rsidRDefault="006A2065" w:rsidP="00B57C36">
      <w:pPr>
        <w:pStyle w:val="a5"/>
        <w:spacing w:line="500" w:lineRule="exact"/>
        <w:ind w:left="980" w:hangingChars="350" w:hanging="980"/>
        <w:rPr>
          <w:rFonts w:ascii="仿宋_GB2312" w:eastAsia="仿宋_GB2312" w:hAnsi="仿宋"/>
          <w:sz w:val="28"/>
          <w:szCs w:val="28"/>
        </w:rPr>
      </w:pPr>
      <w:r>
        <w:rPr>
          <w:rFonts w:ascii="仿宋_GB2312" w:eastAsia="仿宋_GB2312" w:hAnsi="仿宋"/>
          <w:sz w:val="28"/>
          <w:szCs w:val="28"/>
        </w:rPr>
        <w:t>七</w:t>
      </w:r>
      <w:r w:rsidR="00C5143F" w:rsidRPr="00D44320">
        <w:rPr>
          <w:rFonts w:ascii="仿宋_GB2312" w:eastAsia="仿宋_GB2312" w:hAnsi="仿宋"/>
          <w:sz w:val="28"/>
          <w:szCs w:val="28"/>
        </w:rPr>
        <w:t>、</w:t>
      </w:r>
      <w:r w:rsidRPr="00D44320">
        <w:rPr>
          <w:rFonts w:ascii="仿宋_GB2312" w:eastAsia="仿宋_GB2312" w:hAnsi="仿宋"/>
          <w:sz w:val="28"/>
          <w:szCs w:val="28"/>
        </w:rPr>
        <w:t>董事长</w:t>
      </w:r>
      <w:r w:rsidR="00E672B1">
        <w:rPr>
          <w:rFonts w:ascii="仿宋_GB2312" w:eastAsia="仿宋_GB2312" w:hAnsi="仿宋"/>
          <w:sz w:val="28"/>
          <w:szCs w:val="28"/>
        </w:rPr>
        <w:t>李俊杰</w:t>
      </w:r>
      <w:r w:rsidRPr="00D44320">
        <w:rPr>
          <w:rFonts w:ascii="仿宋_GB2312" w:eastAsia="仿宋_GB2312" w:hAnsi="仿宋"/>
          <w:sz w:val="28"/>
          <w:szCs w:val="28"/>
        </w:rPr>
        <w:t>先生宣布表决结果。</w:t>
      </w:r>
    </w:p>
    <w:p w14:paraId="3F5400FD" w14:textId="77777777" w:rsidR="00FD30E7" w:rsidRPr="00D44320" w:rsidRDefault="006A2065" w:rsidP="00B57C36">
      <w:pPr>
        <w:pStyle w:val="a5"/>
        <w:spacing w:line="500" w:lineRule="exact"/>
        <w:ind w:left="980" w:hangingChars="350" w:hanging="980"/>
        <w:rPr>
          <w:rFonts w:ascii="仿宋_GB2312" w:eastAsia="仿宋_GB2312" w:hAnsi="仿宋"/>
          <w:sz w:val="28"/>
          <w:szCs w:val="28"/>
        </w:rPr>
      </w:pPr>
      <w:r>
        <w:rPr>
          <w:rFonts w:ascii="仿宋_GB2312" w:eastAsia="仿宋_GB2312" w:hAnsi="仿宋"/>
          <w:sz w:val="28"/>
          <w:szCs w:val="28"/>
        </w:rPr>
        <w:t>八</w:t>
      </w:r>
      <w:r w:rsidR="00C5143F" w:rsidRPr="00D44320">
        <w:rPr>
          <w:rFonts w:ascii="仿宋_GB2312" w:eastAsia="仿宋_GB2312" w:hAnsi="仿宋"/>
          <w:sz w:val="28"/>
          <w:szCs w:val="28"/>
        </w:rPr>
        <w:t>、</w:t>
      </w:r>
      <w:r w:rsidRPr="00D44320">
        <w:rPr>
          <w:rFonts w:ascii="仿宋_GB2312" w:eastAsia="仿宋_GB2312" w:hAnsi="仿宋"/>
          <w:sz w:val="28"/>
          <w:szCs w:val="28"/>
        </w:rPr>
        <w:t>康达律师事务所律师做本次会议的见证意见。</w:t>
      </w:r>
    </w:p>
    <w:p w14:paraId="14B6BE5B" w14:textId="77777777" w:rsidR="00FD30E7" w:rsidRPr="00D44320" w:rsidRDefault="006A2065" w:rsidP="00B57C36">
      <w:pPr>
        <w:pStyle w:val="a5"/>
        <w:spacing w:line="500" w:lineRule="exact"/>
        <w:ind w:left="980" w:hangingChars="350" w:hanging="980"/>
        <w:rPr>
          <w:rFonts w:ascii="仿宋_GB2312" w:eastAsia="仿宋_GB2312" w:hAnsi="仿宋"/>
          <w:sz w:val="28"/>
          <w:szCs w:val="28"/>
        </w:rPr>
      </w:pPr>
      <w:r>
        <w:rPr>
          <w:rFonts w:ascii="仿宋_GB2312" w:eastAsia="仿宋_GB2312" w:hAnsi="仿宋"/>
          <w:sz w:val="28"/>
          <w:szCs w:val="28"/>
        </w:rPr>
        <w:t>九</w:t>
      </w:r>
      <w:r w:rsidR="00C5143F">
        <w:rPr>
          <w:rFonts w:ascii="仿宋_GB2312" w:eastAsia="仿宋_GB2312" w:hAnsi="仿宋"/>
          <w:sz w:val="28"/>
          <w:szCs w:val="28"/>
        </w:rPr>
        <w:t>、</w:t>
      </w:r>
      <w:r w:rsidRPr="00D44320">
        <w:rPr>
          <w:rFonts w:ascii="仿宋_GB2312" w:eastAsia="仿宋_GB2312" w:hAnsi="仿宋"/>
          <w:sz w:val="28"/>
          <w:szCs w:val="28"/>
        </w:rPr>
        <w:t>董事长</w:t>
      </w:r>
      <w:r w:rsidR="00E672B1">
        <w:rPr>
          <w:rFonts w:ascii="仿宋_GB2312" w:eastAsia="仿宋_GB2312" w:hAnsi="仿宋"/>
          <w:sz w:val="28"/>
          <w:szCs w:val="28"/>
        </w:rPr>
        <w:t>李俊杰</w:t>
      </w:r>
      <w:r w:rsidRPr="00D44320">
        <w:rPr>
          <w:rFonts w:ascii="仿宋_GB2312" w:eastAsia="仿宋_GB2312" w:hAnsi="仿宋"/>
          <w:sz w:val="28"/>
          <w:szCs w:val="28"/>
        </w:rPr>
        <w:t>先生宣布大会结束。</w:t>
      </w:r>
    </w:p>
    <w:p w14:paraId="41B177BC" w14:textId="77777777" w:rsidR="00B57C36" w:rsidRPr="00C5143F" w:rsidRDefault="00B57C36" w:rsidP="00B57C36">
      <w:pPr>
        <w:pStyle w:val="a5"/>
        <w:spacing w:line="500" w:lineRule="exact"/>
        <w:ind w:left="980" w:hangingChars="350" w:hanging="980"/>
        <w:rPr>
          <w:rFonts w:ascii="仿宋_GB2312" w:eastAsia="仿宋_GB2312" w:hAnsi="仿宋"/>
          <w:sz w:val="28"/>
          <w:szCs w:val="28"/>
        </w:rPr>
      </w:pPr>
    </w:p>
    <w:p w14:paraId="504B367F" w14:textId="77777777" w:rsidR="00B57C36" w:rsidRDefault="00B57C36" w:rsidP="00B57C36">
      <w:pPr>
        <w:pStyle w:val="a5"/>
        <w:spacing w:line="500" w:lineRule="exact"/>
        <w:ind w:left="980" w:hangingChars="350" w:hanging="980"/>
        <w:rPr>
          <w:rFonts w:ascii="仿宋_GB2312" w:eastAsia="仿宋_GB2312" w:hAnsi="仿宋"/>
          <w:sz w:val="28"/>
          <w:szCs w:val="28"/>
        </w:rPr>
      </w:pPr>
    </w:p>
    <w:p w14:paraId="70767FC0" w14:textId="77777777" w:rsidR="00341FDE" w:rsidRDefault="00341FDE" w:rsidP="00B57C36">
      <w:pPr>
        <w:pStyle w:val="a5"/>
        <w:spacing w:line="500" w:lineRule="exact"/>
        <w:ind w:left="980" w:hangingChars="350" w:hanging="980"/>
        <w:rPr>
          <w:rFonts w:ascii="仿宋_GB2312" w:eastAsia="仿宋_GB2312" w:hAnsi="仿宋"/>
          <w:sz w:val="28"/>
          <w:szCs w:val="28"/>
        </w:rPr>
      </w:pPr>
    </w:p>
    <w:p w14:paraId="0D0FCBE2" w14:textId="77777777" w:rsidR="00FD30E7" w:rsidRPr="00D44320" w:rsidRDefault="00FD30E7" w:rsidP="00B57C36">
      <w:pPr>
        <w:pStyle w:val="a5"/>
        <w:spacing w:line="500" w:lineRule="exact"/>
        <w:ind w:left="980" w:hangingChars="350" w:hanging="980"/>
        <w:rPr>
          <w:rFonts w:ascii="仿宋_GB2312" w:eastAsia="仿宋_GB2312" w:hAnsi="仿宋"/>
          <w:sz w:val="28"/>
          <w:szCs w:val="28"/>
        </w:rPr>
      </w:pPr>
      <w:r w:rsidRPr="00D44320">
        <w:rPr>
          <w:rFonts w:ascii="仿宋_GB2312" w:eastAsia="仿宋_GB2312" w:hAnsi="仿宋"/>
          <w:sz w:val="28"/>
          <w:szCs w:val="28"/>
        </w:rPr>
        <w:t xml:space="preserve">                           </w:t>
      </w:r>
      <w:r w:rsidR="00661D67" w:rsidRPr="00D44320">
        <w:rPr>
          <w:rFonts w:ascii="仿宋_GB2312" w:eastAsia="仿宋_GB2312" w:hAnsi="仿宋"/>
          <w:sz w:val="28"/>
          <w:szCs w:val="28"/>
        </w:rPr>
        <w:t xml:space="preserve">  </w:t>
      </w:r>
      <w:r w:rsidR="009F0E0E" w:rsidRPr="00D44320">
        <w:rPr>
          <w:rFonts w:ascii="仿宋_GB2312" w:eastAsia="仿宋_GB2312" w:hAnsi="仿宋"/>
          <w:sz w:val="28"/>
          <w:szCs w:val="28"/>
        </w:rPr>
        <w:t>北京京城机电</w:t>
      </w:r>
      <w:r w:rsidRPr="00D44320">
        <w:rPr>
          <w:rFonts w:ascii="仿宋_GB2312" w:eastAsia="仿宋_GB2312" w:hAnsi="仿宋"/>
          <w:sz w:val="28"/>
          <w:szCs w:val="28"/>
        </w:rPr>
        <w:t>股份有限公司董事会</w:t>
      </w:r>
    </w:p>
    <w:p w14:paraId="320D5C91" w14:textId="77777777" w:rsidR="00FE70D9" w:rsidRDefault="00FD30E7" w:rsidP="00B57C36">
      <w:pPr>
        <w:pStyle w:val="a5"/>
        <w:spacing w:line="500" w:lineRule="exact"/>
        <w:ind w:left="980" w:hangingChars="350" w:hanging="980"/>
        <w:rPr>
          <w:rFonts w:ascii="仿宋_GB2312" w:eastAsia="仿宋_GB2312" w:hAnsi="仿宋"/>
          <w:sz w:val="28"/>
          <w:szCs w:val="28"/>
        </w:rPr>
      </w:pPr>
      <w:r w:rsidRPr="00D44320">
        <w:rPr>
          <w:rFonts w:ascii="仿宋_GB2312" w:eastAsia="仿宋_GB2312" w:hAnsi="仿宋"/>
          <w:sz w:val="28"/>
          <w:szCs w:val="28"/>
        </w:rPr>
        <w:t xml:space="preserve">                                   </w:t>
      </w:r>
      <w:r w:rsidR="00E4297E" w:rsidRPr="00E4297E">
        <w:rPr>
          <w:rFonts w:ascii="仿宋_GB2312" w:eastAsia="仿宋_GB2312" w:hAnsi="仿宋"/>
          <w:sz w:val="28"/>
          <w:szCs w:val="28"/>
        </w:rPr>
        <w:t>202</w:t>
      </w:r>
      <w:r w:rsidR="00203B71">
        <w:rPr>
          <w:rFonts w:ascii="仿宋_GB2312" w:eastAsia="仿宋_GB2312" w:hAnsi="仿宋"/>
          <w:sz w:val="28"/>
          <w:szCs w:val="28"/>
        </w:rPr>
        <w:t>5</w:t>
      </w:r>
      <w:r w:rsidR="00E4297E" w:rsidRPr="00E4297E">
        <w:rPr>
          <w:rFonts w:ascii="仿宋_GB2312" w:eastAsia="仿宋_GB2312" w:hAnsi="仿宋"/>
          <w:sz w:val="28"/>
          <w:szCs w:val="28"/>
        </w:rPr>
        <w:t>年</w:t>
      </w:r>
      <w:r w:rsidR="00CF5BC7">
        <w:rPr>
          <w:rFonts w:ascii="仿宋_GB2312" w:eastAsia="仿宋_GB2312" w:hAnsi="仿宋" w:hint="default"/>
          <w:sz w:val="28"/>
          <w:szCs w:val="28"/>
        </w:rPr>
        <w:t>6</w:t>
      </w:r>
      <w:r w:rsidR="00E4297E" w:rsidRPr="00E4297E">
        <w:rPr>
          <w:rFonts w:ascii="仿宋_GB2312" w:eastAsia="仿宋_GB2312" w:hAnsi="仿宋"/>
          <w:sz w:val="28"/>
          <w:szCs w:val="28"/>
        </w:rPr>
        <w:t>月</w:t>
      </w:r>
      <w:r w:rsidR="00800649">
        <w:rPr>
          <w:rFonts w:ascii="仿宋_GB2312" w:eastAsia="仿宋_GB2312" w:hAnsi="仿宋"/>
          <w:sz w:val="28"/>
          <w:szCs w:val="28"/>
        </w:rPr>
        <w:t>2</w:t>
      </w:r>
      <w:r w:rsidR="00203B71">
        <w:rPr>
          <w:rFonts w:ascii="仿宋_GB2312" w:eastAsia="仿宋_GB2312" w:hAnsi="仿宋"/>
          <w:sz w:val="28"/>
          <w:szCs w:val="28"/>
        </w:rPr>
        <w:t>0</w:t>
      </w:r>
      <w:r w:rsidR="00E4297E" w:rsidRPr="00E4297E">
        <w:rPr>
          <w:rFonts w:ascii="仿宋_GB2312" w:eastAsia="仿宋_GB2312" w:hAnsi="仿宋"/>
          <w:sz w:val="28"/>
          <w:szCs w:val="28"/>
        </w:rPr>
        <w:t>日</w:t>
      </w:r>
    </w:p>
    <w:p w14:paraId="45A4FABF" w14:textId="77777777" w:rsidR="00030BE7" w:rsidRPr="00030BE7" w:rsidRDefault="00FE70D9" w:rsidP="00FE70D9">
      <w:pPr>
        <w:pStyle w:val="a5"/>
        <w:spacing w:line="500" w:lineRule="exact"/>
        <w:ind w:left="980" w:hangingChars="350" w:hanging="980"/>
        <w:jc w:val="center"/>
        <w:rPr>
          <w:rFonts w:ascii="仿宋_GB2312" w:eastAsia="仿宋_GB2312" w:hint="default"/>
          <w:b/>
          <w:sz w:val="32"/>
          <w:szCs w:val="32"/>
        </w:rPr>
      </w:pPr>
      <w:r>
        <w:rPr>
          <w:rFonts w:ascii="仿宋_GB2312" w:eastAsia="仿宋_GB2312" w:hAnsi="仿宋" w:hint="default"/>
          <w:sz w:val="28"/>
          <w:szCs w:val="28"/>
        </w:rPr>
        <w:br w:type="page"/>
      </w:r>
      <w:r w:rsidR="00030BE7" w:rsidRPr="00030BE7">
        <w:rPr>
          <w:rFonts w:ascii="仿宋_GB2312" w:eastAsia="仿宋_GB2312"/>
          <w:b/>
          <w:sz w:val="32"/>
          <w:szCs w:val="32"/>
        </w:rPr>
        <w:lastRenderedPageBreak/>
        <w:t>北京京城机电股份有限公司20</w:t>
      </w:r>
      <w:r w:rsidR="00E4297E">
        <w:rPr>
          <w:rFonts w:ascii="仿宋_GB2312" w:eastAsia="仿宋_GB2312"/>
          <w:b/>
          <w:sz w:val="32"/>
          <w:szCs w:val="32"/>
        </w:rPr>
        <w:t>2</w:t>
      </w:r>
      <w:r w:rsidR="000A5F0D">
        <w:rPr>
          <w:rFonts w:ascii="仿宋_GB2312" w:eastAsia="仿宋_GB2312"/>
          <w:b/>
          <w:sz w:val="32"/>
          <w:szCs w:val="32"/>
        </w:rPr>
        <w:t>4</w:t>
      </w:r>
      <w:r w:rsidR="00030BE7" w:rsidRPr="00030BE7">
        <w:rPr>
          <w:rFonts w:ascii="仿宋_GB2312" w:eastAsia="仿宋_GB2312"/>
          <w:b/>
          <w:sz w:val="32"/>
          <w:szCs w:val="32"/>
        </w:rPr>
        <w:t>年</w:t>
      </w:r>
      <w:r w:rsidR="00CF5BC7">
        <w:rPr>
          <w:rFonts w:ascii="仿宋_GB2312" w:eastAsia="仿宋_GB2312"/>
          <w:b/>
          <w:sz w:val="32"/>
          <w:szCs w:val="32"/>
        </w:rPr>
        <w:t>年度</w:t>
      </w:r>
      <w:r w:rsidR="00030BE7" w:rsidRPr="00030BE7">
        <w:rPr>
          <w:rFonts w:ascii="仿宋_GB2312" w:eastAsia="仿宋_GB2312"/>
          <w:b/>
          <w:sz w:val="32"/>
          <w:szCs w:val="32"/>
        </w:rPr>
        <w:t>股东大会</w:t>
      </w:r>
    </w:p>
    <w:p w14:paraId="65344395" w14:textId="77777777" w:rsidR="00FD30E7" w:rsidRPr="00DF4B26" w:rsidRDefault="00FD30E7" w:rsidP="00FD30E7">
      <w:pPr>
        <w:rPr>
          <w:rFonts w:ascii="仿宋_GB2312" w:eastAsia="仿宋_GB2312"/>
          <w:sz w:val="28"/>
          <w:szCs w:val="28"/>
        </w:rPr>
      </w:pPr>
    </w:p>
    <w:p w14:paraId="21118EF0" w14:textId="77777777" w:rsidR="00FD30E7" w:rsidRPr="006A2065" w:rsidRDefault="00FD30E7" w:rsidP="006A2065">
      <w:pPr>
        <w:spacing w:line="500" w:lineRule="exact"/>
        <w:jc w:val="center"/>
        <w:rPr>
          <w:rFonts w:ascii="仿宋_GB2312" w:eastAsia="仿宋_GB2312"/>
          <w:b/>
          <w:sz w:val="28"/>
          <w:szCs w:val="28"/>
        </w:rPr>
      </w:pPr>
      <w:r w:rsidRPr="00FD30E7">
        <w:rPr>
          <w:rFonts w:ascii="仿宋_GB2312" w:eastAsia="仿宋_GB2312" w:hint="eastAsia"/>
          <w:b/>
          <w:sz w:val="28"/>
          <w:szCs w:val="28"/>
        </w:rPr>
        <w:t>会  议  须  知</w:t>
      </w:r>
    </w:p>
    <w:p w14:paraId="39A53E91" w14:textId="77777777" w:rsidR="00FD30E7" w:rsidRPr="00FD30E7" w:rsidRDefault="00FD30E7" w:rsidP="00441296">
      <w:pPr>
        <w:spacing w:line="500" w:lineRule="exact"/>
        <w:ind w:firstLineChars="200" w:firstLine="560"/>
        <w:rPr>
          <w:rFonts w:ascii="仿宋_GB2312" w:eastAsia="仿宋_GB2312"/>
          <w:sz w:val="28"/>
          <w:szCs w:val="28"/>
        </w:rPr>
      </w:pPr>
      <w:r w:rsidRPr="00FD30E7">
        <w:rPr>
          <w:rFonts w:ascii="仿宋_GB2312" w:eastAsia="仿宋_GB2312" w:hint="eastAsia"/>
          <w:sz w:val="28"/>
          <w:szCs w:val="28"/>
        </w:rPr>
        <w:t>为维护投资者的合法权益，确保公司股东大会的正常秩序和议事效率，根据《公司法》、《证券法》、《公司章程》以及中国证监会《上市公司股东大会规范意见》的相关规定，制定以下会议须知，请出席股东大会的全体人员严格遵守。</w:t>
      </w:r>
    </w:p>
    <w:p w14:paraId="135E0F0E" w14:textId="77777777" w:rsidR="00FD30E7" w:rsidRPr="00FD30E7" w:rsidRDefault="00FD30E7" w:rsidP="00441296">
      <w:pPr>
        <w:spacing w:line="500" w:lineRule="exact"/>
        <w:ind w:firstLineChars="200" w:firstLine="560"/>
        <w:rPr>
          <w:rFonts w:ascii="仿宋_GB2312" w:eastAsia="仿宋_GB2312"/>
          <w:sz w:val="28"/>
          <w:szCs w:val="28"/>
        </w:rPr>
      </w:pPr>
      <w:r w:rsidRPr="00FD30E7">
        <w:rPr>
          <w:rFonts w:ascii="仿宋_GB2312" w:eastAsia="仿宋_GB2312" w:hint="eastAsia"/>
          <w:sz w:val="28"/>
          <w:szCs w:val="28"/>
        </w:rPr>
        <w:t>1、会议期间，全体与会人员应以维护股东的合法权益、确保大会正常秩序和议事效率为原则，自觉履行法定义务。</w:t>
      </w:r>
    </w:p>
    <w:p w14:paraId="1A743F6A" w14:textId="77777777" w:rsidR="00FD30E7" w:rsidRPr="00FD30E7" w:rsidRDefault="00FD30E7" w:rsidP="00441296">
      <w:pPr>
        <w:spacing w:line="500" w:lineRule="exact"/>
        <w:ind w:firstLineChars="200" w:firstLine="560"/>
        <w:rPr>
          <w:rFonts w:ascii="仿宋_GB2312" w:eastAsia="仿宋_GB2312"/>
          <w:sz w:val="28"/>
          <w:szCs w:val="28"/>
        </w:rPr>
      </w:pPr>
      <w:r w:rsidRPr="00FD30E7">
        <w:rPr>
          <w:rFonts w:ascii="仿宋_GB2312" w:eastAsia="仿宋_GB2312" w:hint="eastAsia"/>
          <w:sz w:val="28"/>
          <w:szCs w:val="28"/>
        </w:rPr>
        <w:t>2、为保证会场秩序，场内请勿大声喧哗 。对干扰会议正常秩序、寻衅滋事和侵犯其他股东合法权益的行为，工作人员有权予以制止，并及时报告有关部门查处。</w:t>
      </w:r>
    </w:p>
    <w:p w14:paraId="78B1893D" w14:textId="77777777" w:rsidR="00FD30E7" w:rsidRPr="00FD30E7" w:rsidRDefault="00FD30E7" w:rsidP="00441296">
      <w:pPr>
        <w:spacing w:line="500" w:lineRule="exact"/>
        <w:rPr>
          <w:rFonts w:ascii="仿宋_GB2312" w:eastAsia="仿宋_GB2312"/>
          <w:sz w:val="28"/>
          <w:szCs w:val="28"/>
        </w:rPr>
      </w:pPr>
      <w:r w:rsidRPr="00FD30E7">
        <w:rPr>
          <w:rFonts w:ascii="仿宋_GB2312" w:eastAsia="仿宋_GB2312" w:hint="eastAsia"/>
          <w:sz w:val="28"/>
          <w:szCs w:val="28"/>
        </w:rPr>
        <w:t xml:space="preserve"> </w:t>
      </w:r>
      <w:r>
        <w:rPr>
          <w:rFonts w:ascii="仿宋_GB2312" w:eastAsia="仿宋_GB2312" w:hint="eastAsia"/>
          <w:sz w:val="28"/>
          <w:szCs w:val="28"/>
        </w:rPr>
        <w:t xml:space="preserve">   </w:t>
      </w:r>
      <w:r w:rsidRPr="00FD30E7">
        <w:rPr>
          <w:rFonts w:ascii="仿宋_GB2312" w:eastAsia="仿宋_GB2312" w:hint="eastAsia"/>
          <w:sz w:val="28"/>
          <w:szCs w:val="28"/>
        </w:rPr>
        <w:t>3、大会设有秘书处,不明事项请到大会秘书处查询。</w:t>
      </w:r>
    </w:p>
    <w:p w14:paraId="4DEAF128" w14:textId="77777777" w:rsidR="00FD30E7" w:rsidRPr="00FD30E7" w:rsidRDefault="00FD30E7" w:rsidP="00441296">
      <w:pPr>
        <w:spacing w:line="500" w:lineRule="exact"/>
        <w:rPr>
          <w:rFonts w:ascii="仿宋_GB2312" w:eastAsia="仿宋_GB2312"/>
          <w:sz w:val="28"/>
          <w:szCs w:val="28"/>
        </w:rPr>
      </w:pPr>
      <w:r w:rsidRPr="00FD30E7">
        <w:rPr>
          <w:rFonts w:ascii="仿宋_GB2312" w:eastAsia="仿宋_GB2312" w:hint="eastAsia"/>
          <w:sz w:val="28"/>
          <w:szCs w:val="28"/>
        </w:rPr>
        <w:t xml:space="preserve">    4、根据公司章程规定,会议资料已送达每位股东, 如需查看其他资料可到大会秘书处查看。</w:t>
      </w:r>
    </w:p>
    <w:p w14:paraId="49325915" w14:textId="77777777" w:rsidR="00FD30E7" w:rsidRPr="00FD30E7" w:rsidRDefault="00FD30E7" w:rsidP="00441296">
      <w:pPr>
        <w:spacing w:line="500" w:lineRule="exact"/>
        <w:rPr>
          <w:rFonts w:ascii="仿宋_GB2312" w:eastAsia="仿宋_GB2312"/>
          <w:sz w:val="28"/>
          <w:szCs w:val="28"/>
        </w:rPr>
      </w:pPr>
      <w:r w:rsidRPr="00FD30E7">
        <w:rPr>
          <w:rFonts w:ascii="仿宋_GB2312" w:eastAsia="仿宋_GB2312" w:hint="eastAsia"/>
          <w:sz w:val="28"/>
          <w:szCs w:val="28"/>
        </w:rPr>
        <w:t xml:space="preserve">    5、本次会议有集中安排出席会议的股东或授权代理人发言的程序,要求发言或就有关问题提出质询的股东或授权代表请在董事长作完报告后先向大会秘书处报名,发言时间不得超过5分钟。</w:t>
      </w:r>
    </w:p>
    <w:p w14:paraId="2B905465" w14:textId="77777777" w:rsidR="00FD30E7" w:rsidRPr="00FD30E7" w:rsidRDefault="00FD30E7" w:rsidP="00441296">
      <w:pPr>
        <w:spacing w:line="500" w:lineRule="exact"/>
        <w:rPr>
          <w:rFonts w:ascii="仿宋_GB2312" w:eastAsia="仿宋_GB2312"/>
          <w:sz w:val="28"/>
          <w:szCs w:val="28"/>
        </w:rPr>
      </w:pPr>
      <w:r w:rsidRPr="00FD30E7">
        <w:rPr>
          <w:rFonts w:ascii="仿宋_GB2312" w:eastAsia="仿宋_GB2312" w:hint="eastAsia"/>
          <w:sz w:val="28"/>
          <w:szCs w:val="28"/>
        </w:rPr>
        <w:t xml:space="preserve">    6、本次会议采用</w:t>
      </w:r>
      <w:r w:rsidR="008A3C19" w:rsidRPr="00A85C4B">
        <w:rPr>
          <w:rFonts w:ascii="仿宋_GB2312" w:eastAsia="仿宋_GB2312" w:hint="eastAsia"/>
          <w:sz w:val="28"/>
          <w:szCs w:val="28"/>
        </w:rPr>
        <w:t>现场投票和网络</w:t>
      </w:r>
      <w:r w:rsidRPr="00A85C4B">
        <w:rPr>
          <w:rFonts w:ascii="仿宋_GB2312" w:eastAsia="仿宋_GB2312" w:hint="eastAsia"/>
          <w:sz w:val="28"/>
          <w:szCs w:val="28"/>
        </w:rPr>
        <w:t>投票</w:t>
      </w:r>
      <w:r w:rsidR="008A3C19">
        <w:rPr>
          <w:rFonts w:ascii="仿宋_GB2312" w:eastAsia="仿宋_GB2312" w:hint="eastAsia"/>
          <w:sz w:val="28"/>
          <w:szCs w:val="28"/>
        </w:rPr>
        <w:t>的</w:t>
      </w:r>
      <w:r w:rsidRPr="00FD30E7">
        <w:rPr>
          <w:rFonts w:ascii="仿宋_GB2312" w:eastAsia="仿宋_GB2312" w:hint="eastAsia"/>
          <w:sz w:val="28"/>
          <w:szCs w:val="28"/>
        </w:rPr>
        <w:t>表决方式。</w:t>
      </w:r>
    </w:p>
    <w:p w14:paraId="5B027165" w14:textId="77777777" w:rsidR="00FD30E7" w:rsidRPr="00FD30E7" w:rsidRDefault="00FD30E7" w:rsidP="00441296">
      <w:pPr>
        <w:spacing w:line="500" w:lineRule="exact"/>
        <w:ind w:firstLineChars="200" w:firstLine="560"/>
        <w:rPr>
          <w:rFonts w:ascii="仿宋_GB2312" w:eastAsia="仿宋_GB2312"/>
          <w:sz w:val="28"/>
          <w:szCs w:val="28"/>
        </w:rPr>
      </w:pPr>
      <w:r w:rsidRPr="00FD30E7">
        <w:rPr>
          <w:rFonts w:ascii="仿宋_GB2312" w:eastAsia="仿宋_GB2312" w:hint="eastAsia"/>
          <w:sz w:val="28"/>
          <w:szCs w:val="28"/>
        </w:rPr>
        <w:t xml:space="preserve">7、请将手机等通讯工具关闭或置于静音状态。 </w:t>
      </w:r>
    </w:p>
    <w:p w14:paraId="07C50D35" w14:textId="77777777" w:rsidR="00FD30E7" w:rsidRDefault="00FD30E7" w:rsidP="00441296">
      <w:pPr>
        <w:spacing w:line="500" w:lineRule="exact"/>
        <w:rPr>
          <w:rFonts w:ascii="仿宋_GB2312" w:eastAsia="仿宋_GB2312"/>
          <w:sz w:val="28"/>
          <w:szCs w:val="28"/>
        </w:rPr>
      </w:pPr>
    </w:p>
    <w:p w14:paraId="2D9851BE" w14:textId="77777777" w:rsidR="006A2065" w:rsidRDefault="006A2065" w:rsidP="00441296">
      <w:pPr>
        <w:spacing w:line="500" w:lineRule="exact"/>
        <w:rPr>
          <w:rFonts w:ascii="仿宋_GB2312" w:eastAsia="仿宋_GB2312"/>
          <w:sz w:val="28"/>
          <w:szCs w:val="28"/>
        </w:rPr>
      </w:pPr>
    </w:p>
    <w:p w14:paraId="4784B54C" w14:textId="77777777" w:rsidR="0062505E" w:rsidRPr="006B29EF" w:rsidRDefault="0062505E" w:rsidP="00441296">
      <w:pPr>
        <w:spacing w:line="500" w:lineRule="exact"/>
        <w:rPr>
          <w:rFonts w:ascii="仿宋_GB2312" w:eastAsia="仿宋_GB2312"/>
          <w:sz w:val="28"/>
          <w:szCs w:val="28"/>
        </w:rPr>
      </w:pPr>
    </w:p>
    <w:p w14:paraId="492C0531" w14:textId="77777777" w:rsidR="00FD30E7" w:rsidRPr="00FD30E7" w:rsidRDefault="00FD30E7" w:rsidP="00441296">
      <w:pPr>
        <w:spacing w:line="500" w:lineRule="exact"/>
        <w:rPr>
          <w:rFonts w:ascii="仿宋_GB2312" w:eastAsia="仿宋_GB2312"/>
          <w:sz w:val="28"/>
          <w:szCs w:val="28"/>
        </w:rPr>
      </w:pPr>
      <w:r w:rsidRPr="00FD30E7">
        <w:rPr>
          <w:rFonts w:ascii="仿宋_GB2312" w:eastAsia="仿宋_GB2312" w:hint="eastAsia"/>
          <w:sz w:val="28"/>
          <w:szCs w:val="28"/>
        </w:rPr>
        <w:t xml:space="preserve">                            </w:t>
      </w:r>
      <w:r w:rsidR="00412597">
        <w:rPr>
          <w:rFonts w:ascii="仿宋_GB2312" w:eastAsia="仿宋_GB2312" w:hint="eastAsia"/>
          <w:sz w:val="28"/>
          <w:szCs w:val="28"/>
        </w:rPr>
        <w:t>北京京城机电</w:t>
      </w:r>
      <w:r w:rsidRPr="00FD30E7">
        <w:rPr>
          <w:rFonts w:ascii="仿宋_GB2312" w:eastAsia="仿宋_GB2312" w:hint="eastAsia"/>
          <w:sz w:val="28"/>
          <w:szCs w:val="28"/>
        </w:rPr>
        <w:t>股份有限公司董事会</w:t>
      </w:r>
    </w:p>
    <w:p w14:paraId="38D007D0" w14:textId="77777777" w:rsidR="009349BF" w:rsidRDefault="00FD30E7" w:rsidP="00441296">
      <w:pPr>
        <w:spacing w:line="500" w:lineRule="exact"/>
        <w:rPr>
          <w:rFonts w:ascii="仿宋_GB2312" w:eastAsia="仿宋_GB2312"/>
          <w:sz w:val="28"/>
          <w:szCs w:val="28"/>
        </w:rPr>
      </w:pPr>
      <w:r w:rsidRPr="00FD30E7">
        <w:rPr>
          <w:rFonts w:ascii="仿宋_GB2312" w:eastAsia="仿宋_GB2312" w:hint="eastAsia"/>
          <w:sz w:val="28"/>
          <w:szCs w:val="28"/>
        </w:rPr>
        <w:t xml:space="preserve">                                   </w:t>
      </w:r>
      <w:r w:rsidR="00130B8C" w:rsidRPr="00130B8C">
        <w:rPr>
          <w:rFonts w:ascii="仿宋_GB2312" w:eastAsia="仿宋_GB2312" w:hint="eastAsia"/>
          <w:sz w:val="28"/>
          <w:szCs w:val="28"/>
        </w:rPr>
        <w:t>202</w:t>
      </w:r>
      <w:r w:rsidR="000A5F0D">
        <w:rPr>
          <w:rFonts w:ascii="仿宋_GB2312" w:eastAsia="仿宋_GB2312" w:hint="eastAsia"/>
          <w:sz w:val="28"/>
          <w:szCs w:val="28"/>
        </w:rPr>
        <w:t>5</w:t>
      </w:r>
      <w:r w:rsidR="00130B8C" w:rsidRPr="00130B8C">
        <w:rPr>
          <w:rFonts w:ascii="仿宋_GB2312" w:eastAsia="仿宋_GB2312" w:hint="eastAsia"/>
          <w:sz w:val="28"/>
          <w:szCs w:val="28"/>
        </w:rPr>
        <w:t>年</w:t>
      </w:r>
      <w:r w:rsidR="00CF5BC7">
        <w:rPr>
          <w:rFonts w:ascii="仿宋_GB2312" w:eastAsia="仿宋_GB2312"/>
          <w:sz w:val="28"/>
          <w:szCs w:val="28"/>
        </w:rPr>
        <w:t>6</w:t>
      </w:r>
      <w:r w:rsidR="00130B8C" w:rsidRPr="00130B8C">
        <w:rPr>
          <w:rFonts w:ascii="仿宋_GB2312" w:eastAsia="仿宋_GB2312" w:hint="eastAsia"/>
          <w:sz w:val="28"/>
          <w:szCs w:val="28"/>
        </w:rPr>
        <w:t>月</w:t>
      </w:r>
      <w:r w:rsidR="00800649">
        <w:rPr>
          <w:rFonts w:ascii="仿宋_GB2312" w:eastAsia="仿宋_GB2312" w:hint="eastAsia"/>
          <w:sz w:val="28"/>
          <w:szCs w:val="28"/>
        </w:rPr>
        <w:t>2</w:t>
      </w:r>
      <w:r w:rsidR="000A5F0D">
        <w:rPr>
          <w:rFonts w:ascii="仿宋_GB2312" w:eastAsia="仿宋_GB2312" w:hint="eastAsia"/>
          <w:sz w:val="28"/>
          <w:szCs w:val="28"/>
        </w:rPr>
        <w:t>0</w:t>
      </w:r>
      <w:r w:rsidR="00130B8C" w:rsidRPr="00130B8C">
        <w:rPr>
          <w:rFonts w:ascii="仿宋_GB2312" w:eastAsia="仿宋_GB2312" w:hint="eastAsia"/>
          <w:sz w:val="28"/>
          <w:szCs w:val="28"/>
        </w:rPr>
        <w:t>日</w:t>
      </w:r>
    </w:p>
    <w:p w14:paraId="1FC87654" w14:textId="77777777" w:rsidR="00030BE7" w:rsidRPr="00030BE7" w:rsidRDefault="009349BF" w:rsidP="009349BF">
      <w:pPr>
        <w:spacing w:line="500" w:lineRule="exact"/>
        <w:jc w:val="center"/>
        <w:rPr>
          <w:rFonts w:ascii="仿宋_GB2312" w:eastAsia="仿宋_GB2312"/>
          <w:b/>
          <w:sz w:val="32"/>
          <w:szCs w:val="32"/>
        </w:rPr>
      </w:pPr>
      <w:r>
        <w:rPr>
          <w:rFonts w:ascii="仿宋_GB2312" w:eastAsia="仿宋_GB2312"/>
          <w:sz w:val="28"/>
          <w:szCs w:val="28"/>
        </w:rPr>
        <w:br w:type="page"/>
      </w:r>
      <w:r w:rsidR="00030BE7" w:rsidRPr="00030BE7">
        <w:rPr>
          <w:rFonts w:ascii="仿宋_GB2312" w:eastAsia="仿宋_GB2312" w:hint="eastAsia"/>
          <w:b/>
          <w:sz w:val="32"/>
          <w:szCs w:val="32"/>
        </w:rPr>
        <w:lastRenderedPageBreak/>
        <w:t>北京京城机电股份有限公司20</w:t>
      </w:r>
      <w:r w:rsidR="00130B8C">
        <w:rPr>
          <w:rFonts w:ascii="仿宋_GB2312" w:eastAsia="仿宋_GB2312"/>
          <w:b/>
          <w:sz w:val="32"/>
          <w:szCs w:val="32"/>
        </w:rPr>
        <w:t>2</w:t>
      </w:r>
      <w:r w:rsidR="000A5F0D">
        <w:rPr>
          <w:rFonts w:ascii="仿宋_GB2312" w:eastAsia="仿宋_GB2312" w:hint="eastAsia"/>
          <w:b/>
          <w:sz w:val="32"/>
          <w:szCs w:val="32"/>
        </w:rPr>
        <w:t>4</w:t>
      </w:r>
      <w:r w:rsidR="00030BE7" w:rsidRPr="00030BE7">
        <w:rPr>
          <w:rFonts w:ascii="仿宋_GB2312" w:eastAsia="仿宋_GB2312" w:hint="eastAsia"/>
          <w:b/>
          <w:sz w:val="32"/>
          <w:szCs w:val="32"/>
        </w:rPr>
        <w:t>年</w:t>
      </w:r>
      <w:r w:rsidR="00CF5BC7">
        <w:rPr>
          <w:rFonts w:ascii="仿宋_GB2312" w:eastAsia="仿宋_GB2312" w:hint="eastAsia"/>
          <w:b/>
          <w:sz w:val="32"/>
          <w:szCs w:val="32"/>
        </w:rPr>
        <w:t>年度</w:t>
      </w:r>
      <w:r w:rsidR="00030BE7" w:rsidRPr="00030BE7">
        <w:rPr>
          <w:rFonts w:ascii="仿宋_GB2312" w:eastAsia="仿宋_GB2312" w:hint="eastAsia"/>
          <w:b/>
          <w:sz w:val="32"/>
          <w:szCs w:val="32"/>
        </w:rPr>
        <w:t>股东大会</w:t>
      </w:r>
    </w:p>
    <w:p w14:paraId="68703E18" w14:textId="77777777" w:rsidR="00CF5BC7" w:rsidRPr="008013D1" w:rsidRDefault="00CF5BC7" w:rsidP="008013D1">
      <w:pPr>
        <w:spacing w:line="500" w:lineRule="exact"/>
        <w:jc w:val="center"/>
        <w:rPr>
          <w:rFonts w:ascii="仿宋_GB2312" w:eastAsia="仿宋_GB2312"/>
          <w:spacing w:val="-10"/>
          <w:sz w:val="28"/>
          <w:szCs w:val="28"/>
        </w:rPr>
      </w:pPr>
      <w:r w:rsidRPr="008013D1">
        <w:rPr>
          <w:rFonts w:ascii="仿宋_GB2312" w:eastAsia="仿宋_GB2312" w:hint="eastAsia"/>
          <w:spacing w:val="-10"/>
          <w:sz w:val="28"/>
          <w:szCs w:val="28"/>
        </w:rPr>
        <w:t>议案之一：审议</w:t>
      </w:r>
      <w:r w:rsidR="008013D1">
        <w:rPr>
          <w:rFonts w:ascii="仿宋_GB2312" w:eastAsia="仿宋_GB2312" w:hint="eastAsia"/>
          <w:spacing w:val="-10"/>
          <w:sz w:val="28"/>
          <w:szCs w:val="28"/>
        </w:rPr>
        <w:t>《</w:t>
      </w:r>
      <w:r w:rsidRPr="008013D1">
        <w:rPr>
          <w:rFonts w:ascii="仿宋_GB2312" w:eastAsia="仿宋_GB2312" w:hint="eastAsia"/>
          <w:spacing w:val="-10"/>
          <w:sz w:val="28"/>
          <w:szCs w:val="28"/>
        </w:rPr>
        <w:t>公司20</w:t>
      </w:r>
      <w:r w:rsidRPr="008013D1">
        <w:rPr>
          <w:rFonts w:ascii="仿宋_GB2312" w:eastAsia="仿宋_GB2312"/>
          <w:spacing w:val="-10"/>
          <w:sz w:val="28"/>
          <w:szCs w:val="28"/>
        </w:rPr>
        <w:t>2</w:t>
      </w:r>
      <w:r w:rsidR="000A5F0D">
        <w:rPr>
          <w:rFonts w:ascii="仿宋_GB2312" w:eastAsia="仿宋_GB2312" w:hint="eastAsia"/>
          <w:spacing w:val="-10"/>
          <w:sz w:val="28"/>
          <w:szCs w:val="28"/>
        </w:rPr>
        <w:t>4</w:t>
      </w:r>
      <w:r w:rsidRPr="008013D1">
        <w:rPr>
          <w:rFonts w:ascii="仿宋_GB2312" w:eastAsia="仿宋_GB2312" w:hint="eastAsia"/>
          <w:spacing w:val="-10"/>
          <w:sz w:val="28"/>
          <w:szCs w:val="28"/>
        </w:rPr>
        <w:t>年A股年度报告全文及摘要、H股年度报告</w:t>
      </w:r>
      <w:r w:rsidR="008013D1">
        <w:rPr>
          <w:rFonts w:ascii="仿宋_GB2312" w:eastAsia="仿宋_GB2312" w:hint="eastAsia"/>
          <w:spacing w:val="-10"/>
          <w:sz w:val="28"/>
          <w:szCs w:val="28"/>
        </w:rPr>
        <w:t>》</w:t>
      </w:r>
    </w:p>
    <w:p w14:paraId="350B06CC" w14:textId="77777777" w:rsidR="00CF5BC7" w:rsidRPr="00CF5BC7" w:rsidRDefault="00CF5BC7" w:rsidP="00CF5BC7">
      <w:pPr>
        <w:spacing w:line="500" w:lineRule="exact"/>
        <w:rPr>
          <w:rFonts w:ascii="仿宋_GB2312" w:eastAsia="仿宋_GB2312"/>
          <w:sz w:val="28"/>
          <w:szCs w:val="28"/>
        </w:rPr>
      </w:pPr>
    </w:p>
    <w:p w14:paraId="03107F0E" w14:textId="77777777" w:rsidR="00CF5BC7" w:rsidRPr="00CF5BC7" w:rsidRDefault="00CF5BC7" w:rsidP="00CF5BC7">
      <w:pPr>
        <w:spacing w:line="500" w:lineRule="exact"/>
        <w:rPr>
          <w:rFonts w:ascii="仿宋_GB2312" w:eastAsia="仿宋_GB2312"/>
          <w:sz w:val="28"/>
          <w:szCs w:val="28"/>
        </w:rPr>
      </w:pPr>
      <w:r w:rsidRPr="00CF5BC7">
        <w:rPr>
          <w:rFonts w:ascii="仿宋_GB2312" w:eastAsia="仿宋_GB2312" w:hint="eastAsia"/>
          <w:sz w:val="28"/>
          <w:szCs w:val="28"/>
        </w:rPr>
        <w:t>各位股东及股东代表：大家好！</w:t>
      </w:r>
    </w:p>
    <w:p w14:paraId="2AE6DF61" w14:textId="77777777" w:rsidR="00CF5BC7" w:rsidRPr="00CF5BC7" w:rsidRDefault="00CF5BC7" w:rsidP="00CF5BC7">
      <w:pPr>
        <w:spacing w:line="500" w:lineRule="exact"/>
        <w:ind w:firstLineChars="200" w:firstLine="560"/>
        <w:rPr>
          <w:rFonts w:ascii="仿宋_GB2312" w:eastAsia="仿宋_GB2312"/>
          <w:sz w:val="28"/>
          <w:szCs w:val="28"/>
        </w:rPr>
      </w:pPr>
      <w:r w:rsidRPr="00CF5BC7">
        <w:rPr>
          <w:rFonts w:ascii="仿宋_GB2312" w:eastAsia="仿宋_GB2312" w:hint="eastAsia"/>
          <w:sz w:val="28"/>
          <w:szCs w:val="28"/>
        </w:rPr>
        <w:t>我受本公司董事会委托，宣读《公司20</w:t>
      </w:r>
      <w:r>
        <w:rPr>
          <w:rFonts w:ascii="仿宋_GB2312" w:eastAsia="仿宋_GB2312"/>
          <w:sz w:val="28"/>
          <w:szCs w:val="28"/>
        </w:rPr>
        <w:t>2</w:t>
      </w:r>
      <w:r w:rsidR="000A5F0D">
        <w:rPr>
          <w:rFonts w:ascii="仿宋_GB2312" w:eastAsia="仿宋_GB2312" w:hint="eastAsia"/>
          <w:sz w:val="28"/>
          <w:szCs w:val="28"/>
        </w:rPr>
        <w:t>4</w:t>
      </w:r>
      <w:r w:rsidRPr="00CF5BC7">
        <w:rPr>
          <w:rFonts w:ascii="仿宋_GB2312" w:eastAsia="仿宋_GB2312" w:hint="eastAsia"/>
          <w:sz w:val="28"/>
          <w:szCs w:val="28"/>
        </w:rPr>
        <w:t>年A股年度报告全文及摘要、H股年度报告》的议案，请予以审议。</w:t>
      </w:r>
    </w:p>
    <w:p w14:paraId="761454EB" w14:textId="77777777" w:rsidR="00CF5BC7" w:rsidRPr="00CF5BC7" w:rsidRDefault="00CF5BC7" w:rsidP="00A53FF9">
      <w:pPr>
        <w:spacing w:line="500" w:lineRule="exact"/>
        <w:ind w:firstLineChars="200" w:firstLine="560"/>
        <w:jc w:val="left"/>
        <w:rPr>
          <w:rFonts w:ascii="仿宋_GB2312" w:eastAsia="仿宋_GB2312"/>
          <w:sz w:val="28"/>
          <w:szCs w:val="28"/>
        </w:rPr>
      </w:pPr>
      <w:r w:rsidRPr="00CF5BC7">
        <w:rPr>
          <w:rFonts w:ascii="仿宋_GB2312" w:eastAsia="仿宋_GB2312" w:hint="eastAsia"/>
          <w:sz w:val="28"/>
          <w:szCs w:val="28"/>
        </w:rPr>
        <w:t>公司按照有关规定，编制完成了《20</w:t>
      </w:r>
      <w:r>
        <w:rPr>
          <w:rFonts w:ascii="仿宋_GB2312" w:eastAsia="仿宋_GB2312"/>
          <w:sz w:val="28"/>
          <w:szCs w:val="28"/>
        </w:rPr>
        <w:t>2</w:t>
      </w:r>
      <w:r w:rsidR="000A5F0D">
        <w:rPr>
          <w:rFonts w:ascii="仿宋_GB2312" w:eastAsia="仿宋_GB2312" w:hint="eastAsia"/>
          <w:sz w:val="28"/>
          <w:szCs w:val="28"/>
        </w:rPr>
        <w:t>4</w:t>
      </w:r>
      <w:r w:rsidRPr="00CF5BC7">
        <w:rPr>
          <w:rFonts w:ascii="仿宋_GB2312" w:eastAsia="仿宋_GB2312" w:hint="eastAsia"/>
          <w:sz w:val="28"/>
          <w:szCs w:val="28"/>
        </w:rPr>
        <w:t>年A股年度报告全文及摘要、H股年度报告》（详见上海证券交所网站</w:t>
      </w:r>
      <w:r w:rsidR="00104277" w:rsidRPr="00CF5BC7">
        <w:rPr>
          <w:rFonts w:ascii="仿宋_GB2312" w:eastAsia="仿宋_GB2312" w:hint="eastAsia"/>
          <w:sz w:val="28"/>
          <w:szCs w:val="28"/>
        </w:rPr>
        <w:t>www.sse.com.cn</w:t>
      </w:r>
      <w:r w:rsidRPr="00CF5BC7">
        <w:rPr>
          <w:rFonts w:ascii="仿宋_GB2312" w:eastAsia="仿宋_GB2312" w:hint="eastAsia"/>
          <w:sz w:val="28"/>
          <w:szCs w:val="28"/>
        </w:rPr>
        <w:t>、香港联合交易所披露易网站</w:t>
      </w:r>
      <w:r w:rsidR="00104277" w:rsidRPr="00CF5BC7">
        <w:rPr>
          <w:rFonts w:ascii="仿宋_GB2312" w:eastAsia="仿宋_GB2312" w:hint="eastAsia"/>
          <w:sz w:val="28"/>
          <w:szCs w:val="28"/>
        </w:rPr>
        <w:t>www.hkexnews.hk</w:t>
      </w:r>
      <w:r w:rsidRPr="00CF5BC7">
        <w:rPr>
          <w:rFonts w:ascii="仿宋_GB2312" w:eastAsia="仿宋_GB2312" w:hint="eastAsia"/>
          <w:sz w:val="28"/>
          <w:szCs w:val="28"/>
        </w:rPr>
        <w:t>），并经公司第</w:t>
      </w:r>
      <w:r>
        <w:rPr>
          <w:rFonts w:ascii="仿宋_GB2312" w:eastAsia="仿宋_GB2312" w:hint="eastAsia"/>
          <w:sz w:val="28"/>
          <w:szCs w:val="28"/>
        </w:rPr>
        <w:t>十</w:t>
      </w:r>
      <w:r w:rsidR="00800649">
        <w:rPr>
          <w:rFonts w:ascii="仿宋_GB2312" w:eastAsia="仿宋_GB2312" w:hint="eastAsia"/>
          <w:sz w:val="28"/>
          <w:szCs w:val="28"/>
        </w:rPr>
        <w:t>一</w:t>
      </w:r>
      <w:r w:rsidRPr="00CF5BC7">
        <w:rPr>
          <w:rFonts w:ascii="仿宋_GB2312" w:eastAsia="仿宋_GB2312" w:hint="eastAsia"/>
          <w:sz w:val="28"/>
          <w:szCs w:val="28"/>
        </w:rPr>
        <w:t>届董事会第</w:t>
      </w:r>
      <w:r w:rsidR="000A5F0D">
        <w:rPr>
          <w:rFonts w:ascii="仿宋_GB2312" w:eastAsia="仿宋_GB2312" w:hint="eastAsia"/>
          <w:sz w:val="28"/>
          <w:szCs w:val="28"/>
        </w:rPr>
        <w:t>七</w:t>
      </w:r>
      <w:r w:rsidRPr="00CF5BC7">
        <w:rPr>
          <w:rFonts w:ascii="仿宋_GB2312" w:eastAsia="仿宋_GB2312" w:hint="eastAsia"/>
          <w:sz w:val="28"/>
          <w:szCs w:val="28"/>
        </w:rPr>
        <w:t>次会议审议通过，具体内容请各位审阅手中的纸质年报，现提请各位股东及股东代表审议。</w:t>
      </w:r>
    </w:p>
    <w:p w14:paraId="050AB38F" w14:textId="77777777" w:rsidR="00CF5BC7" w:rsidRPr="00CF5BC7" w:rsidRDefault="00CF5BC7" w:rsidP="00CF5BC7">
      <w:pPr>
        <w:spacing w:line="500" w:lineRule="exact"/>
        <w:rPr>
          <w:rFonts w:ascii="仿宋_GB2312" w:eastAsia="仿宋_GB2312"/>
          <w:sz w:val="28"/>
          <w:szCs w:val="28"/>
        </w:rPr>
      </w:pPr>
    </w:p>
    <w:p w14:paraId="069735EA" w14:textId="77777777" w:rsidR="00CF5BC7" w:rsidRPr="00CF5BC7" w:rsidRDefault="00CF5BC7" w:rsidP="00CF5BC7">
      <w:pPr>
        <w:spacing w:line="500" w:lineRule="exact"/>
        <w:rPr>
          <w:rFonts w:ascii="仿宋_GB2312" w:eastAsia="仿宋_GB2312"/>
          <w:sz w:val="28"/>
          <w:szCs w:val="28"/>
        </w:rPr>
      </w:pPr>
    </w:p>
    <w:p w14:paraId="71FC17FD" w14:textId="77777777" w:rsidR="00CF5BC7" w:rsidRPr="00CF5BC7" w:rsidRDefault="00CF5BC7" w:rsidP="00CF5BC7">
      <w:pPr>
        <w:spacing w:line="500" w:lineRule="exact"/>
        <w:rPr>
          <w:rFonts w:ascii="仿宋_GB2312" w:eastAsia="仿宋_GB2312"/>
          <w:sz w:val="28"/>
          <w:szCs w:val="28"/>
        </w:rPr>
      </w:pPr>
    </w:p>
    <w:p w14:paraId="6F3137C6" w14:textId="77777777" w:rsidR="00CF5BC7" w:rsidRPr="00CF5BC7" w:rsidRDefault="00CF5BC7" w:rsidP="00CF5BC7">
      <w:pPr>
        <w:spacing w:line="500" w:lineRule="exact"/>
        <w:rPr>
          <w:rFonts w:ascii="仿宋_GB2312" w:eastAsia="仿宋_GB2312"/>
          <w:sz w:val="28"/>
          <w:szCs w:val="28"/>
        </w:rPr>
      </w:pPr>
      <w:r w:rsidRPr="00CF5BC7">
        <w:rPr>
          <w:rFonts w:ascii="仿宋_GB2312" w:eastAsia="仿宋_GB2312" w:hint="eastAsia"/>
          <w:sz w:val="28"/>
          <w:szCs w:val="28"/>
        </w:rPr>
        <w:t xml:space="preserve">                        北京京城机电股份有限公司董事会</w:t>
      </w:r>
    </w:p>
    <w:p w14:paraId="4E35924D" w14:textId="77777777" w:rsidR="00323EEB" w:rsidRDefault="00CF5BC7" w:rsidP="00CF5BC7">
      <w:pPr>
        <w:spacing w:line="500" w:lineRule="exact"/>
        <w:rPr>
          <w:rFonts w:ascii="仿宋_GB2312" w:eastAsia="仿宋_GB2312"/>
          <w:sz w:val="28"/>
          <w:szCs w:val="28"/>
        </w:rPr>
      </w:pPr>
      <w:r w:rsidRPr="00CF5BC7">
        <w:rPr>
          <w:rFonts w:ascii="仿宋_GB2312" w:eastAsia="仿宋_GB2312" w:hint="eastAsia"/>
          <w:sz w:val="28"/>
          <w:szCs w:val="28"/>
        </w:rPr>
        <w:t xml:space="preserve">                                  202</w:t>
      </w:r>
      <w:r w:rsidR="000A5F0D">
        <w:rPr>
          <w:rFonts w:ascii="仿宋_GB2312" w:eastAsia="仿宋_GB2312" w:hint="eastAsia"/>
          <w:sz w:val="28"/>
          <w:szCs w:val="28"/>
        </w:rPr>
        <w:t>5</w:t>
      </w:r>
      <w:r w:rsidRPr="00CF5BC7">
        <w:rPr>
          <w:rFonts w:ascii="仿宋_GB2312" w:eastAsia="仿宋_GB2312" w:hint="eastAsia"/>
          <w:sz w:val="28"/>
          <w:szCs w:val="28"/>
        </w:rPr>
        <w:t>年6月</w:t>
      </w:r>
      <w:r w:rsidR="00800649">
        <w:rPr>
          <w:rFonts w:ascii="仿宋_GB2312" w:eastAsia="仿宋_GB2312" w:hint="eastAsia"/>
          <w:sz w:val="28"/>
          <w:szCs w:val="28"/>
        </w:rPr>
        <w:t>2</w:t>
      </w:r>
      <w:r w:rsidR="000A5F0D">
        <w:rPr>
          <w:rFonts w:ascii="仿宋_GB2312" w:eastAsia="仿宋_GB2312" w:hint="eastAsia"/>
          <w:sz w:val="28"/>
          <w:szCs w:val="28"/>
        </w:rPr>
        <w:t>0</w:t>
      </w:r>
      <w:r w:rsidRPr="00CF5BC7">
        <w:rPr>
          <w:rFonts w:ascii="仿宋_GB2312" w:eastAsia="仿宋_GB2312" w:hint="eastAsia"/>
          <w:sz w:val="28"/>
          <w:szCs w:val="28"/>
        </w:rPr>
        <w:t>日</w:t>
      </w:r>
    </w:p>
    <w:p w14:paraId="783A790C" w14:textId="77777777" w:rsidR="008013D1" w:rsidRPr="00030BE7" w:rsidRDefault="00323EEB" w:rsidP="00323EEB">
      <w:pPr>
        <w:spacing w:line="500" w:lineRule="exact"/>
        <w:jc w:val="center"/>
        <w:rPr>
          <w:rFonts w:ascii="仿宋_GB2312" w:eastAsia="仿宋_GB2312"/>
          <w:b/>
          <w:sz w:val="32"/>
          <w:szCs w:val="32"/>
        </w:rPr>
      </w:pPr>
      <w:r>
        <w:rPr>
          <w:rFonts w:ascii="仿宋_GB2312" w:eastAsia="仿宋_GB2312"/>
          <w:sz w:val="28"/>
          <w:szCs w:val="28"/>
        </w:rPr>
        <w:br w:type="page"/>
      </w:r>
      <w:r w:rsidR="008013D1" w:rsidRPr="00030BE7">
        <w:rPr>
          <w:rFonts w:ascii="仿宋_GB2312" w:eastAsia="仿宋_GB2312" w:hint="eastAsia"/>
          <w:b/>
          <w:sz w:val="32"/>
          <w:szCs w:val="32"/>
        </w:rPr>
        <w:lastRenderedPageBreak/>
        <w:t>北京京城机电股份有限公司20</w:t>
      </w:r>
      <w:r w:rsidR="000C236F">
        <w:rPr>
          <w:rFonts w:ascii="仿宋_GB2312" w:eastAsia="仿宋_GB2312"/>
          <w:b/>
          <w:sz w:val="32"/>
          <w:szCs w:val="32"/>
        </w:rPr>
        <w:t>2</w:t>
      </w:r>
      <w:r w:rsidR="00B7411E">
        <w:rPr>
          <w:rFonts w:ascii="仿宋_GB2312" w:eastAsia="仿宋_GB2312" w:hint="eastAsia"/>
          <w:b/>
          <w:sz w:val="32"/>
          <w:szCs w:val="32"/>
        </w:rPr>
        <w:t>4</w:t>
      </w:r>
      <w:r w:rsidR="008013D1" w:rsidRPr="00030BE7">
        <w:rPr>
          <w:rFonts w:ascii="仿宋_GB2312" w:eastAsia="仿宋_GB2312" w:hint="eastAsia"/>
          <w:b/>
          <w:sz w:val="32"/>
          <w:szCs w:val="32"/>
        </w:rPr>
        <w:t>年</w:t>
      </w:r>
      <w:r w:rsidR="008013D1">
        <w:rPr>
          <w:rFonts w:ascii="仿宋_GB2312" w:eastAsia="仿宋_GB2312" w:hint="eastAsia"/>
          <w:b/>
          <w:sz w:val="32"/>
          <w:szCs w:val="32"/>
        </w:rPr>
        <w:t>年度</w:t>
      </w:r>
      <w:r w:rsidR="008013D1" w:rsidRPr="00030BE7">
        <w:rPr>
          <w:rFonts w:ascii="仿宋_GB2312" w:eastAsia="仿宋_GB2312" w:hint="eastAsia"/>
          <w:b/>
          <w:sz w:val="32"/>
          <w:szCs w:val="32"/>
        </w:rPr>
        <w:t>股东大会</w:t>
      </w:r>
    </w:p>
    <w:p w14:paraId="7642C2D5" w14:textId="77777777" w:rsidR="00786DB6" w:rsidRDefault="00786DB6" w:rsidP="00786DB6">
      <w:pPr>
        <w:jc w:val="center"/>
        <w:rPr>
          <w:rFonts w:ascii="仿宋_GB2312" w:eastAsia="仿宋_GB2312"/>
          <w:sz w:val="28"/>
          <w:szCs w:val="28"/>
        </w:rPr>
      </w:pPr>
      <w:r w:rsidRPr="00FD30E7">
        <w:rPr>
          <w:rFonts w:ascii="仿宋_GB2312" w:eastAsia="仿宋_GB2312" w:hint="eastAsia"/>
          <w:sz w:val="28"/>
          <w:szCs w:val="28"/>
        </w:rPr>
        <w:t>议案</w:t>
      </w:r>
      <w:r w:rsidR="008013D1">
        <w:rPr>
          <w:rFonts w:ascii="仿宋_GB2312" w:eastAsia="仿宋_GB2312" w:hint="eastAsia"/>
          <w:sz w:val="28"/>
          <w:szCs w:val="28"/>
        </w:rPr>
        <w:t>之二</w:t>
      </w:r>
      <w:r>
        <w:rPr>
          <w:rFonts w:ascii="仿宋_GB2312" w:eastAsia="仿宋_GB2312" w:hint="eastAsia"/>
          <w:sz w:val="28"/>
          <w:szCs w:val="28"/>
        </w:rPr>
        <w:t>：</w:t>
      </w:r>
      <w:r w:rsidR="008013D1" w:rsidRPr="008013D1">
        <w:rPr>
          <w:rFonts w:ascii="仿宋_GB2312" w:eastAsia="仿宋_GB2312" w:hint="eastAsia"/>
          <w:sz w:val="28"/>
          <w:szCs w:val="28"/>
        </w:rPr>
        <w:t>审议</w:t>
      </w:r>
      <w:r w:rsidR="008013D1">
        <w:rPr>
          <w:rFonts w:ascii="仿宋_GB2312" w:eastAsia="仿宋_GB2312" w:hint="eastAsia"/>
          <w:sz w:val="28"/>
          <w:szCs w:val="28"/>
        </w:rPr>
        <w:t>《</w:t>
      </w:r>
      <w:r w:rsidR="008013D1" w:rsidRPr="008013D1">
        <w:rPr>
          <w:rFonts w:ascii="仿宋_GB2312" w:eastAsia="仿宋_GB2312" w:hint="eastAsia"/>
          <w:sz w:val="28"/>
          <w:szCs w:val="28"/>
        </w:rPr>
        <w:t>公司</w:t>
      </w:r>
      <w:r w:rsidR="000C236F">
        <w:rPr>
          <w:rFonts w:ascii="仿宋_GB2312" w:eastAsia="仿宋_GB2312" w:hint="eastAsia"/>
          <w:sz w:val="28"/>
          <w:szCs w:val="28"/>
        </w:rPr>
        <w:t>202</w:t>
      </w:r>
      <w:r w:rsidR="00B7411E">
        <w:rPr>
          <w:rFonts w:ascii="仿宋_GB2312" w:eastAsia="仿宋_GB2312" w:hint="eastAsia"/>
          <w:sz w:val="28"/>
          <w:szCs w:val="28"/>
        </w:rPr>
        <w:t>4</w:t>
      </w:r>
      <w:r w:rsidR="008013D1" w:rsidRPr="008013D1">
        <w:rPr>
          <w:rFonts w:ascii="仿宋_GB2312" w:eastAsia="仿宋_GB2312" w:hint="eastAsia"/>
          <w:sz w:val="28"/>
          <w:szCs w:val="28"/>
        </w:rPr>
        <w:t>年度董事会工作报告</w:t>
      </w:r>
      <w:r w:rsidR="008013D1">
        <w:rPr>
          <w:rFonts w:ascii="仿宋_GB2312" w:eastAsia="仿宋_GB2312" w:hint="eastAsia"/>
          <w:sz w:val="28"/>
          <w:szCs w:val="28"/>
        </w:rPr>
        <w:t>》</w:t>
      </w:r>
    </w:p>
    <w:p w14:paraId="7A3960C8" w14:textId="77777777" w:rsidR="00030BE7" w:rsidRPr="00104277" w:rsidRDefault="00030BE7" w:rsidP="00786DB6">
      <w:pPr>
        <w:jc w:val="center"/>
        <w:rPr>
          <w:rFonts w:ascii="仿宋_GB2312" w:eastAsia="仿宋_GB2312"/>
          <w:sz w:val="28"/>
          <w:szCs w:val="28"/>
        </w:rPr>
      </w:pPr>
    </w:p>
    <w:p w14:paraId="0642DF28" w14:textId="77777777" w:rsidR="00786DB6" w:rsidRPr="008F1D33" w:rsidRDefault="00786DB6" w:rsidP="00B34014">
      <w:pPr>
        <w:spacing w:line="500" w:lineRule="exact"/>
        <w:rPr>
          <w:rFonts w:ascii="仿宋_GB2312" w:eastAsia="仿宋_GB2312" w:hAnsi="仿宋" w:hint="eastAsia"/>
          <w:sz w:val="28"/>
          <w:szCs w:val="28"/>
        </w:rPr>
      </w:pPr>
      <w:r w:rsidRPr="008F1D33">
        <w:rPr>
          <w:rFonts w:ascii="仿宋_GB2312" w:eastAsia="仿宋_GB2312" w:hAnsi="仿宋" w:hint="eastAsia"/>
          <w:sz w:val="28"/>
          <w:szCs w:val="28"/>
        </w:rPr>
        <w:t>各位股东及股东代表：大家好！</w:t>
      </w:r>
    </w:p>
    <w:p w14:paraId="4E77B6CE" w14:textId="77777777" w:rsidR="00786DB6" w:rsidRPr="00FC624C" w:rsidRDefault="00030BE7" w:rsidP="00030BE7">
      <w:pPr>
        <w:spacing w:line="500" w:lineRule="exact"/>
        <w:ind w:firstLineChars="200" w:firstLine="560"/>
        <w:rPr>
          <w:rFonts w:ascii="仿宋_GB2312" w:eastAsia="仿宋_GB2312" w:hAnsi="仿宋" w:hint="eastAsia"/>
          <w:sz w:val="28"/>
          <w:szCs w:val="28"/>
        </w:rPr>
      </w:pPr>
      <w:r w:rsidRPr="00030BE7">
        <w:rPr>
          <w:rFonts w:ascii="仿宋_GB2312" w:eastAsia="仿宋_GB2312" w:hAnsi="仿宋" w:hint="eastAsia"/>
          <w:sz w:val="28"/>
          <w:szCs w:val="28"/>
        </w:rPr>
        <w:t>我受本公司董事会委托，</w:t>
      </w:r>
      <w:r w:rsidR="008013D1" w:rsidRPr="008013D1">
        <w:rPr>
          <w:rFonts w:ascii="仿宋_GB2312" w:eastAsia="仿宋_GB2312" w:hAnsi="仿宋" w:hint="eastAsia"/>
          <w:sz w:val="28"/>
          <w:szCs w:val="28"/>
        </w:rPr>
        <w:t>向大会做《20</w:t>
      </w:r>
      <w:r w:rsidR="000C236F">
        <w:rPr>
          <w:rFonts w:ascii="仿宋_GB2312" w:eastAsia="仿宋_GB2312" w:hAnsi="仿宋"/>
          <w:sz w:val="28"/>
          <w:szCs w:val="28"/>
        </w:rPr>
        <w:t>2</w:t>
      </w:r>
      <w:r w:rsidR="00B7411E">
        <w:rPr>
          <w:rFonts w:ascii="仿宋_GB2312" w:eastAsia="仿宋_GB2312" w:hAnsi="仿宋" w:hint="eastAsia"/>
          <w:sz w:val="28"/>
          <w:szCs w:val="28"/>
        </w:rPr>
        <w:t>4</w:t>
      </w:r>
      <w:r w:rsidR="008013D1" w:rsidRPr="008013D1">
        <w:rPr>
          <w:rFonts w:ascii="仿宋_GB2312" w:eastAsia="仿宋_GB2312" w:hAnsi="仿宋" w:hint="eastAsia"/>
          <w:sz w:val="28"/>
          <w:szCs w:val="28"/>
        </w:rPr>
        <w:t>年度董事会工作报告》，</w:t>
      </w:r>
      <w:r w:rsidR="008013D1" w:rsidRPr="00CF5BC7">
        <w:rPr>
          <w:rFonts w:ascii="仿宋_GB2312" w:eastAsia="仿宋_GB2312" w:hint="eastAsia"/>
          <w:sz w:val="28"/>
          <w:szCs w:val="28"/>
        </w:rPr>
        <w:t>提请各位股东及股东代表审议。</w:t>
      </w:r>
    </w:p>
    <w:p w14:paraId="61ACDC4B" w14:textId="77777777" w:rsidR="00B7411E" w:rsidRPr="00B7411E" w:rsidRDefault="00B7411E" w:rsidP="00B7411E">
      <w:pPr>
        <w:keepNext/>
        <w:keepLines/>
        <w:numPr>
          <w:ilvl w:val="0"/>
          <w:numId w:val="27"/>
        </w:numPr>
        <w:tabs>
          <w:tab w:val="left" w:pos="426"/>
        </w:tabs>
        <w:spacing w:line="500" w:lineRule="exact"/>
        <w:ind w:left="0"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回顾</w:t>
      </w:r>
      <w:bookmarkStart w:id="1" w:name="_Hlk193657842"/>
    </w:p>
    <w:p w14:paraId="3F8C12D2"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sz w:val="28"/>
          <w:szCs w:val="28"/>
        </w:rPr>
        <w:t>2024年</w:t>
      </w:r>
      <w:r w:rsidRPr="00B7411E">
        <w:rPr>
          <w:rFonts w:ascii="仿宋_GB2312" w:eastAsia="仿宋_GB2312" w:hAnsi="仿宋" w:hint="eastAsia"/>
          <w:sz w:val="28"/>
          <w:szCs w:val="28"/>
        </w:rPr>
        <w:t>是新</w:t>
      </w:r>
      <w:r w:rsidRPr="00B7411E">
        <w:rPr>
          <w:rFonts w:ascii="仿宋_GB2312" w:eastAsia="仿宋_GB2312" w:hAnsi="仿宋"/>
          <w:sz w:val="28"/>
          <w:szCs w:val="28"/>
        </w:rPr>
        <w:t>中国成立75周年</w:t>
      </w:r>
      <w:r w:rsidRPr="00B7411E">
        <w:rPr>
          <w:rFonts w:ascii="仿宋_GB2312" w:eastAsia="仿宋_GB2312" w:hAnsi="仿宋" w:hint="eastAsia"/>
          <w:sz w:val="28"/>
          <w:szCs w:val="28"/>
        </w:rPr>
        <w:t>，是</w:t>
      </w:r>
      <w:r w:rsidRPr="00B7411E">
        <w:rPr>
          <w:rFonts w:ascii="仿宋_GB2312" w:eastAsia="仿宋_GB2312" w:hAnsi="仿宋"/>
          <w:sz w:val="28"/>
          <w:szCs w:val="28"/>
        </w:rPr>
        <w:t>习近平总书记对北京发表重要讲话十周年</w:t>
      </w:r>
      <w:r w:rsidRPr="00B7411E">
        <w:rPr>
          <w:rFonts w:ascii="仿宋_GB2312" w:eastAsia="仿宋_GB2312" w:hAnsi="仿宋" w:hint="eastAsia"/>
          <w:sz w:val="28"/>
          <w:szCs w:val="28"/>
        </w:rPr>
        <w:t>，也是公司实现“十四五”战略目标任务的关键一年。</w:t>
      </w:r>
      <w:r w:rsidRPr="00B7411E">
        <w:rPr>
          <w:rFonts w:ascii="仿宋_GB2312" w:eastAsia="仿宋_GB2312" w:hAnsi="仿宋"/>
          <w:sz w:val="28"/>
          <w:szCs w:val="28"/>
        </w:rPr>
        <w:t>在市委市政府、市国资委及京城机电的坚强领导下，</w:t>
      </w:r>
      <w:r w:rsidRPr="00B7411E">
        <w:rPr>
          <w:rFonts w:ascii="仿宋_GB2312" w:eastAsia="仿宋_GB2312" w:hAnsi="仿宋" w:hint="eastAsia"/>
          <w:sz w:val="28"/>
          <w:szCs w:val="28"/>
        </w:rPr>
        <w:t>在董事会的带领以及经营管理层的共同努力下，公司</w:t>
      </w:r>
      <w:r w:rsidRPr="00B7411E">
        <w:rPr>
          <w:rFonts w:ascii="仿宋_GB2312" w:eastAsia="仿宋_GB2312" w:hAnsi="仿宋"/>
          <w:sz w:val="28"/>
          <w:szCs w:val="28"/>
        </w:rPr>
        <w:t>坚决执行各项决策部署，积极落实</w:t>
      </w:r>
      <w:r w:rsidRPr="00B7411E">
        <w:rPr>
          <w:rFonts w:ascii="仿宋_GB2312" w:eastAsia="仿宋_GB2312" w:hAnsi="仿宋"/>
          <w:sz w:val="28"/>
          <w:szCs w:val="28"/>
        </w:rPr>
        <w:t>“</w:t>
      </w:r>
      <w:r w:rsidRPr="00B7411E">
        <w:rPr>
          <w:rFonts w:ascii="仿宋_GB2312" w:eastAsia="仿宋_GB2312" w:hAnsi="仿宋"/>
          <w:sz w:val="28"/>
          <w:szCs w:val="28"/>
        </w:rPr>
        <w:t>五子</w:t>
      </w:r>
      <w:r w:rsidRPr="00B7411E">
        <w:rPr>
          <w:rFonts w:ascii="仿宋_GB2312" w:eastAsia="仿宋_GB2312" w:hAnsi="仿宋"/>
          <w:sz w:val="28"/>
          <w:szCs w:val="28"/>
        </w:rPr>
        <w:t>”</w:t>
      </w:r>
      <w:r w:rsidRPr="00B7411E">
        <w:rPr>
          <w:rFonts w:ascii="仿宋_GB2312" w:eastAsia="仿宋_GB2312" w:hAnsi="仿宋"/>
          <w:sz w:val="28"/>
          <w:szCs w:val="28"/>
        </w:rPr>
        <w:t>联动服务，主动融入新发展格局，以</w:t>
      </w:r>
      <w:r w:rsidRPr="00B7411E">
        <w:rPr>
          <w:rFonts w:ascii="仿宋_GB2312" w:eastAsia="仿宋_GB2312" w:hAnsi="仿宋"/>
          <w:sz w:val="28"/>
          <w:szCs w:val="28"/>
        </w:rPr>
        <w:t>“</w:t>
      </w:r>
      <w:r w:rsidRPr="00B7411E">
        <w:rPr>
          <w:rFonts w:ascii="仿宋_GB2312" w:eastAsia="仿宋_GB2312" w:hAnsi="仿宋"/>
          <w:sz w:val="28"/>
          <w:szCs w:val="28"/>
        </w:rPr>
        <w:t>十四五</w:t>
      </w:r>
      <w:r w:rsidRPr="00B7411E">
        <w:rPr>
          <w:rFonts w:ascii="仿宋_GB2312" w:eastAsia="仿宋_GB2312" w:hAnsi="仿宋"/>
          <w:sz w:val="28"/>
          <w:szCs w:val="28"/>
        </w:rPr>
        <w:t>”</w:t>
      </w:r>
      <w:r w:rsidRPr="00B7411E">
        <w:rPr>
          <w:rFonts w:ascii="仿宋_GB2312" w:eastAsia="仿宋_GB2312" w:hAnsi="仿宋"/>
          <w:sz w:val="28"/>
          <w:szCs w:val="28"/>
        </w:rPr>
        <w:t>战略规划为引领，</w:t>
      </w:r>
      <w:r w:rsidRPr="00B7411E">
        <w:rPr>
          <w:rFonts w:ascii="仿宋_GB2312" w:eastAsia="仿宋_GB2312" w:hAnsi="仿宋" w:hint="eastAsia"/>
          <w:sz w:val="28"/>
          <w:szCs w:val="28"/>
        </w:rPr>
        <w:t>以转型发展、创新发展为契机，</w:t>
      </w:r>
      <w:r w:rsidRPr="00B7411E">
        <w:rPr>
          <w:rFonts w:ascii="仿宋_GB2312" w:eastAsia="仿宋_GB2312" w:hAnsi="仿宋"/>
          <w:sz w:val="28"/>
          <w:szCs w:val="28"/>
        </w:rPr>
        <w:t>扎实推进市场开拓、技术创新、改革调整、提质增效等各项工作</w:t>
      </w:r>
      <w:r w:rsidRPr="00B7411E">
        <w:rPr>
          <w:rFonts w:ascii="仿宋_GB2312" w:eastAsia="仿宋_GB2312" w:hAnsi="仿宋" w:hint="eastAsia"/>
          <w:sz w:val="28"/>
          <w:szCs w:val="28"/>
        </w:rPr>
        <w:t>。</w:t>
      </w:r>
    </w:p>
    <w:p w14:paraId="7BBAD981"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报告期内，重点开展了以下工作：</w:t>
      </w:r>
    </w:p>
    <w:p w14:paraId="4A371430"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1、主营业务稳存促增</w:t>
      </w:r>
    </w:p>
    <w:p w14:paraId="3E0E45B0"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（1）气体储运板块：</w:t>
      </w:r>
    </w:p>
    <w:p w14:paraId="44943905"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2024年，公司在国际市场上聚焦重点客户的新需求，增加相关延伸服务，增强客户粘性，保持市场份额。同时，充分发挥海外平台优势，提高仓储物流服务能力。此外，研发性价比更高的轻质高压瓶，实现了较好的新业务开拓。国内市场，促进传统钢瓶产品朝中高端化迈进，并以新业务、新技术为支撑，扩充其应用场景，进一步实现差异化、提质化发展；复合气瓶及系统产业紧抓自身优势，于多家车厂及运营方达成合作。</w:t>
      </w:r>
    </w:p>
    <w:p w14:paraId="055C449E"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（2）智能制造板块：</w:t>
      </w:r>
    </w:p>
    <w:p w14:paraId="3FC12608"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公司子公司北洋天青2024年总体稳中有进，营业收入与利润均实现增长。在3C生产设备领域实现有力突破，相关业务拓展迅速。</w:t>
      </w:r>
      <w:r w:rsidRPr="00B7411E">
        <w:rPr>
          <w:rFonts w:ascii="仿宋_GB2312" w:eastAsia="仿宋_GB2312" w:hAnsi="仿宋" w:hint="eastAsia"/>
          <w:sz w:val="28"/>
          <w:szCs w:val="28"/>
        </w:rPr>
        <w:lastRenderedPageBreak/>
        <w:t>加快了氢气瓶智能制造与数字化工厂的研究，提升了公司获单能力。同时，加强了预算管理，通过编制资金计划，提高了资金使用效率。</w:t>
      </w:r>
    </w:p>
    <w:p w14:paraId="6FDCE96E"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2、全力推进科技创新</w:t>
      </w:r>
    </w:p>
    <w:p w14:paraId="08F409B7"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子公司北京天海持续完善两级研发体系建设，加大科技创新投入，增强核心技术攻关，并以此为基础，以市场为导向积极开发新产品，满足不同领域和场景的需求。同时，加强公司业务、数据、应用和技术4A顶层架构设计，逐步建立以ERP为核心的服务架构体系和数字化赋能平台，促进复合气瓶生产线智能化升级。</w:t>
      </w:r>
    </w:p>
    <w:p w14:paraId="15256290"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子公司北洋天青重视新技术的研究与突破，其自主研发并推广的相关控制系统项目，在国内冰箱自动上压机全自动化领域实现技术进步。在悬挂链板块，新技术及装置的研发应用，提高了负载能力，拓展了产品应用领域。技术能力的提升，降低了产品成本，保障了产品质量，增强了公司的获利能力。</w:t>
      </w:r>
    </w:p>
    <w:p w14:paraId="5642E0D0"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3、加强合规内控管理</w:t>
      </w:r>
    </w:p>
    <w:p w14:paraId="5EB775BC"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sz w:val="28"/>
          <w:szCs w:val="28"/>
        </w:rPr>
        <w:t>在合规内控管理方面，公司加强了规章制度执行力度，提升了</w:t>
      </w:r>
      <w:r w:rsidRPr="00B7411E">
        <w:rPr>
          <w:rFonts w:ascii="仿宋_GB2312" w:eastAsia="仿宋_GB2312" w:hAnsi="仿宋" w:hint="eastAsia"/>
          <w:sz w:val="28"/>
          <w:szCs w:val="28"/>
        </w:rPr>
        <w:t>内部</w:t>
      </w:r>
      <w:r w:rsidRPr="00B7411E">
        <w:rPr>
          <w:rFonts w:ascii="仿宋_GB2312" w:eastAsia="仿宋_GB2312" w:hAnsi="仿宋"/>
          <w:sz w:val="28"/>
          <w:szCs w:val="28"/>
        </w:rPr>
        <w:t>管理的合法性和规范性，并通过专项内控合规工作，确保了公司运营的安全与稳健。</w:t>
      </w:r>
      <w:r w:rsidRPr="00B7411E">
        <w:rPr>
          <w:rFonts w:ascii="仿宋_GB2312" w:eastAsia="仿宋_GB2312" w:hAnsi="仿宋" w:hint="eastAsia"/>
          <w:sz w:val="28"/>
          <w:szCs w:val="28"/>
        </w:rPr>
        <w:t>子公司北洋天青进一步完善了制度建设，重新梳理了采购合同审批、付款审批等业务流程。</w:t>
      </w:r>
      <w:r w:rsidRPr="00B7411E">
        <w:rPr>
          <w:rFonts w:ascii="仿宋_GB2312" w:eastAsia="仿宋_GB2312" w:hAnsi="仿宋"/>
          <w:sz w:val="28"/>
          <w:szCs w:val="28"/>
        </w:rPr>
        <w:t>此外，公司还严格管理内控审计工作，通过定期审计和风险评估，及时发现并整改潜在问题，为公司稳健发展提供了有力保障。</w:t>
      </w:r>
    </w:p>
    <w:p w14:paraId="3F2C95E6"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4、提升财务管控水平</w:t>
      </w:r>
    </w:p>
    <w:p w14:paraId="2C7F61E9"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通过实施科技降本、采购降本和制造降本等多项措施，有效提升了财务绩效。强化融资成本管控工作，通过精准把握融资时机、深度优化融资结构、合理搭配长短期融资工具等一系列行之有效的策略，为公司稳健发展提供坚实的资金保障与支持。</w:t>
      </w:r>
    </w:p>
    <w:p w14:paraId="2DDBFAD1"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p>
    <w:p w14:paraId="6B31EF3A" w14:textId="77777777" w:rsidR="00B7411E" w:rsidRPr="00B7411E" w:rsidRDefault="00B7411E" w:rsidP="00B7411E">
      <w:pPr>
        <w:keepNext/>
        <w:keepLines/>
        <w:numPr>
          <w:ilvl w:val="0"/>
          <w:numId w:val="27"/>
        </w:numPr>
        <w:tabs>
          <w:tab w:val="left" w:pos="426"/>
        </w:tabs>
        <w:spacing w:line="500" w:lineRule="exact"/>
        <w:ind w:left="0"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lastRenderedPageBreak/>
        <w:t>展望</w:t>
      </w:r>
    </w:p>
    <w:p w14:paraId="75B372F6"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1、紧扣市场最新机遇，紧抓公司盈利能力</w:t>
      </w:r>
    </w:p>
    <w:p w14:paraId="004E40FB"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（1）气体储运板块:</w:t>
      </w:r>
    </w:p>
    <w:p w14:paraId="551F892A"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复合气瓶产业，在氢能市场方面，充分利用四型瓶先发优势，打好三型瓶、四型瓶组合拳，拓展市场应用场景，抢抓订单，做好大客户的业务开拓，确保订单量。非氢市场方面要坚定信心，全力攻坚相关产品的推广，持续完善售后网络建设并做好技术支持。国际市场加速推进复合气瓶的客户开发和拓展工作。</w:t>
      </w:r>
    </w:p>
    <w:p w14:paraId="35DE0200"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钢瓶产业，国际市场要密切关注政策动向，及时研究调整运营策略，稳步提升销售规模。国内市场方面，在中高端市场，要借助质量和品牌优势，实现差异化竞争，巩固并扩大中高端客户群体的占有率；在中低端市场，尽快落实降本措施，提高产品竞争力；加强电子特气市场开拓，利用高端产品对竞争对手形成竞争优势。</w:t>
      </w:r>
    </w:p>
    <w:p w14:paraId="20FF97E3"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低温储运产业，继续加大工业低温瓶的市场开拓，通过产品结构的丰富和直销能力的加强，提高市场占有率。持续开拓新的医疗气体市场，拓展低温瓶的应用领域。</w:t>
      </w:r>
    </w:p>
    <w:p w14:paraId="0872A9CC"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（2）智能制造板块：</w:t>
      </w:r>
    </w:p>
    <w:p w14:paraId="31E8B1C8"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积极获取家电行业订单，全力推进项目实施并顺利验收。家电行业产品结构维持稳定，通过自主研发专机，提升技术水平和供应链管理能力，降低产品成本。持续迭代总装生产线，包括优化设备、改进检测线驱动结构等；摩擦杆悬挂链优化调度程序、降低运行噪音、提高稳定性，打造让客户满意的优质产品。全面深入建设制度体系，扩大管理范围，通过信息化方式进行公司日常管理，提高时效性、标准化，让管理可追溯、可延续、可复制。增加人才引进，加强内部人才培养，定期进行员工培训，提高团队整体素质。</w:t>
      </w:r>
    </w:p>
    <w:p w14:paraId="46F901C0"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2、以创新为基础，驱动变革新动力</w:t>
      </w:r>
    </w:p>
    <w:p w14:paraId="59C4F026"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聚焦氢能储运装备领域，不断完善科技创新体系，强化技术研发</w:t>
      </w:r>
      <w:r w:rsidRPr="00B7411E">
        <w:rPr>
          <w:rFonts w:ascii="仿宋_GB2312" w:eastAsia="仿宋_GB2312" w:hAnsi="仿宋" w:hint="eastAsia"/>
          <w:sz w:val="28"/>
          <w:szCs w:val="28"/>
        </w:rPr>
        <w:lastRenderedPageBreak/>
        <w:t>能力，推进“产学研”协同攻关，提升企业原创技术需求牵引、源头供给、资源配置、转化应用能力，培养科技人才、创新团队和创新文化、优化激励机制，激发创新活力，营造创新氛围。</w:t>
      </w:r>
    </w:p>
    <w:p w14:paraId="733DD3FE"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3、加强公司治理，提升管理水平</w:t>
      </w:r>
    </w:p>
    <w:p w14:paraId="25FAB096"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建立健全公司治理机制，确保公司运营在合法合规框架下高效运作。通过深化内部管理制度改革，完善流程规范化管理，在公司及子公司构建一套科学、合理且运作规范的经营管理体系。公司及子公司促进各职能管理工作的专业化、职业化与规范化，为气体储运装备及自动化装备两大核心板块的健康、有序发展提供坚实保障。</w:t>
      </w:r>
    </w:p>
    <w:p w14:paraId="1D5520F8"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4、加强风险防控，确保合规经营</w:t>
      </w:r>
    </w:p>
    <w:p w14:paraId="65DE7F97"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公司将深化内控合规管理，促进内部控制与业务活动的深度融合。定期审查内部控制流程的有效性，及时发现并纠正潜在的风险点，确保内部控制体系的持续改进与优化。此外，通过引入先进的内控审计和监督机制，进一步提升内控管理的透明度和有效性。加强合规管理体系建设，提升子公司风险防控能力。严格落实上市公司监管和国资监管要求，完成内控审计和专项检查工作。同时，强化安全生产管理工作，确保公司生产经营安全稳定运行。</w:t>
      </w:r>
    </w:p>
    <w:p w14:paraId="23D1B839"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sz w:val="28"/>
          <w:szCs w:val="28"/>
        </w:rPr>
        <w:t>5</w:t>
      </w:r>
      <w:r w:rsidRPr="00B7411E">
        <w:rPr>
          <w:rFonts w:ascii="仿宋_GB2312" w:eastAsia="仿宋_GB2312" w:hAnsi="仿宋" w:hint="eastAsia"/>
          <w:sz w:val="28"/>
          <w:szCs w:val="28"/>
        </w:rPr>
        <w:t>、夯实运营新根基，筑牢风险新屏障</w:t>
      </w:r>
    </w:p>
    <w:p w14:paraId="3F95198E"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持续开展会计信息质量检查，推进业财融合和财务信息化建设，完善财务分析体系，提升“两金”管控水平，加强运营调度，提高运营质效。扎实推进法治国企建设，深入推进风险管理走深走实，持续加强制度流程系统梳理、集中审核和贯彻执行，强化重点领域合规内控建设，促进风险管理与业务进一步深度融合。</w:t>
      </w:r>
    </w:p>
    <w:p w14:paraId="560234ED" w14:textId="77777777" w:rsidR="00B7411E" w:rsidRPr="00B7411E" w:rsidRDefault="00B7411E" w:rsidP="00B7411E">
      <w:pPr>
        <w:spacing w:line="500" w:lineRule="exact"/>
        <w:ind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6、多举措激发企业内在活力</w:t>
      </w:r>
    </w:p>
    <w:p w14:paraId="2DB547DC" w14:textId="77777777" w:rsidR="00B7411E" w:rsidRPr="00B7411E" w:rsidRDefault="00B7411E" w:rsidP="00B7411E">
      <w:pPr>
        <w:spacing w:line="500" w:lineRule="exact"/>
        <w:ind w:firstLineChars="200" w:firstLine="560"/>
        <w:rPr>
          <w:sz w:val="28"/>
          <w:szCs w:val="28"/>
        </w:rPr>
      </w:pPr>
      <w:r w:rsidRPr="00B7411E">
        <w:rPr>
          <w:rFonts w:ascii="仿宋_GB2312" w:eastAsia="仿宋_GB2312" w:hAnsi="仿宋"/>
          <w:sz w:val="28"/>
          <w:szCs w:val="28"/>
        </w:rPr>
        <w:t>为充分激发员工的积极性与创造力，公司将持续推进差异化激励机制改革，构建短、中、长期相结合的激励体系。特别是通过实施限制性股票激励计划等创新举措，将员工个人利益与公司长远发展紧密</w:t>
      </w:r>
      <w:r w:rsidRPr="00B7411E">
        <w:rPr>
          <w:rFonts w:ascii="仿宋_GB2312" w:eastAsia="仿宋_GB2312" w:hAnsi="仿宋"/>
          <w:sz w:val="28"/>
          <w:szCs w:val="28"/>
        </w:rPr>
        <w:lastRenderedPageBreak/>
        <w:t>绑定，共同推动公司战略目标的实现，开创干事创业的新局面。</w:t>
      </w:r>
      <w:bookmarkEnd w:id="1"/>
    </w:p>
    <w:p w14:paraId="1E927BA5" w14:textId="77777777" w:rsidR="00D32217" w:rsidRPr="00D940CD" w:rsidRDefault="00D940CD" w:rsidP="00D940CD">
      <w:pPr>
        <w:spacing w:line="500" w:lineRule="exact"/>
        <w:ind w:right="-52" w:firstLineChars="200" w:firstLine="562"/>
        <w:rPr>
          <w:rFonts w:ascii="仿宋_GB2312" w:eastAsia="仿宋_GB2312"/>
          <w:b/>
          <w:sz w:val="28"/>
          <w:szCs w:val="28"/>
        </w:rPr>
      </w:pPr>
      <w:r w:rsidRPr="00D940CD">
        <w:rPr>
          <w:rFonts w:ascii="仿宋_GB2312" w:eastAsia="仿宋_GB2312" w:hint="eastAsia"/>
          <w:b/>
          <w:sz w:val="28"/>
          <w:szCs w:val="28"/>
        </w:rPr>
        <w:t>三、董事会会议情况及决议内容</w:t>
      </w:r>
    </w:p>
    <w:p w14:paraId="749E2FAC" w14:textId="77777777" w:rsidR="00A91698" w:rsidRDefault="00D940CD" w:rsidP="00A91698">
      <w:pPr>
        <w:spacing w:afterLines="50" w:after="155" w:line="500" w:lineRule="exact"/>
        <w:ind w:right="-51" w:firstLineChars="200" w:firstLine="560"/>
        <w:rPr>
          <w:rFonts w:ascii="仿宋_GB2312" w:eastAsia="仿宋_GB2312"/>
          <w:sz w:val="28"/>
          <w:szCs w:val="28"/>
        </w:rPr>
      </w:pPr>
      <w:r w:rsidRPr="00D940CD">
        <w:rPr>
          <w:rFonts w:ascii="仿宋_GB2312" w:eastAsia="仿宋_GB2312" w:hint="eastAsia"/>
          <w:sz w:val="28"/>
          <w:szCs w:val="28"/>
        </w:rPr>
        <w:t>报告期公司董事会共召开</w:t>
      </w:r>
      <w:r w:rsidR="00B7411E">
        <w:rPr>
          <w:rFonts w:ascii="仿宋_GB2312" w:eastAsia="仿宋_GB2312" w:hint="eastAsia"/>
          <w:sz w:val="28"/>
          <w:szCs w:val="28"/>
        </w:rPr>
        <w:t>9</w:t>
      </w:r>
      <w:r w:rsidRPr="00D940CD">
        <w:rPr>
          <w:rFonts w:ascii="仿宋_GB2312" w:eastAsia="仿宋_GB2312" w:hint="eastAsia"/>
          <w:sz w:val="28"/>
          <w:szCs w:val="28"/>
        </w:rPr>
        <w:t>次会议，会议情况及决议内容如下：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1279"/>
        <w:gridCol w:w="5487"/>
      </w:tblGrid>
      <w:tr w:rsidR="00B7411E" w14:paraId="537A0EA5" w14:textId="77777777">
        <w:trPr>
          <w:trHeight w:val="165"/>
        </w:trPr>
        <w:tc>
          <w:tcPr>
            <w:tcW w:w="1033" w:type="pct"/>
            <w:vAlign w:val="center"/>
          </w:tcPr>
          <w:p w14:paraId="7397C54E" w14:textId="77777777" w:rsidR="00B7411E" w:rsidRPr="00B7411E" w:rsidRDefault="00B7411E" w:rsidP="00CF0436">
            <w:pPr>
              <w:spacing w:line="400" w:lineRule="exact"/>
              <w:jc w:val="center"/>
              <w:rPr>
                <w:rFonts w:ascii="仿宋_GB2312" w:eastAsia="仿宋_GB2312"/>
                <w:sz w:val="24"/>
              </w:rPr>
            </w:pPr>
            <w:r w:rsidRPr="00B7411E">
              <w:rPr>
                <w:rFonts w:ascii="仿宋_GB2312" w:eastAsia="仿宋_GB2312" w:hint="eastAsia"/>
                <w:sz w:val="24"/>
              </w:rPr>
              <w:t>会议届次</w:t>
            </w:r>
          </w:p>
        </w:tc>
        <w:tc>
          <w:tcPr>
            <w:tcW w:w="750" w:type="pct"/>
            <w:vAlign w:val="center"/>
          </w:tcPr>
          <w:p w14:paraId="207929DD" w14:textId="77777777" w:rsidR="00B7411E" w:rsidRPr="00B7411E" w:rsidRDefault="00B7411E" w:rsidP="00CF0436">
            <w:pPr>
              <w:spacing w:line="400" w:lineRule="exact"/>
              <w:jc w:val="center"/>
              <w:rPr>
                <w:rFonts w:ascii="仿宋_GB2312" w:eastAsia="仿宋_GB2312"/>
                <w:sz w:val="24"/>
              </w:rPr>
            </w:pPr>
            <w:r w:rsidRPr="00B7411E">
              <w:rPr>
                <w:rFonts w:ascii="仿宋_GB2312" w:eastAsia="仿宋_GB2312" w:hint="eastAsia"/>
                <w:sz w:val="24"/>
              </w:rPr>
              <w:t>召开日期</w:t>
            </w:r>
          </w:p>
        </w:tc>
        <w:tc>
          <w:tcPr>
            <w:tcW w:w="3217" w:type="pct"/>
            <w:vAlign w:val="center"/>
          </w:tcPr>
          <w:p w14:paraId="6347C5BF" w14:textId="77777777" w:rsidR="00B7411E" w:rsidRPr="00B7411E" w:rsidRDefault="00B7411E" w:rsidP="00CF0436">
            <w:pPr>
              <w:spacing w:line="400" w:lineRule="exact"/>
              <w:jc w:val="center"/>
              <w:rPr>
                <w:rFonts w:ascii="仿宋_GB2312" w:eastAsia="仿宋_GB2312"/>
                <w:sz w:val="24"/>
              </w:rPr>
            </w:pPr>
            <w:r w:rsidRPr="00B7411E">
              <w:rPr>
                <w:rFonts w:ascii="仿宋_GB2312" w:eastAsia="仿宋_GB2312" w:hint="eastAsia"/>
                <w:sz w:val="24"/>
              </w:rPr>
              <w:t>会议决议</w:t>
            </w:r>
          </w:p>
        </w:tc>
      </w:tr>
      <w:tr w:rsidR="00B7411E" w14:paraId="0E7160BD" w14:textId="77777777">
        <w:trPr>
          <w:trHeight w:val="195"/>
        </w:trPr>
        <w:tc>
          <w:tcPr>
            <w:tcW w:w="1033" w:type="pct"/>
            <w:vAlign w:val="center"/>
          </w:tcPr>
          <w:p w14:paraId="0C90BD1E" w14:textId="77777777" w:rsidR="00B7411E" w:rsidRPr="00B7411E" w:rsidRDefault="00B7411E" w:rsidP="00CF0436">
            <w:pPr>
              <w:spacing w:line="400" w:lineRule="exact"/>
              <w:jc w:val="center"/>
              <w:rPr>
                <w:rFonts w:ascii="仿宋_GB2312" w:eastAsia="仿宋_GB2312"/>
                <w:sz w:val="24"/>
              </w:rPr>
            </w:pPr>
            <w:r w:rsidRPr="00B7411E">
              <w:rPr>
                <w:rFonts w:ascii="仿宋_GB2312" w:eastAsia="仿宋_GB2312" w:hint="eastAsia"/>
                <w:sz w:val="24"/>
              </w:rPr>
              <w:t>第十一届董事会第三次会议</w:t>
            </w:r>
          </w:p>
        </w:tc>
        <w:tc>
          <w:tcPr>
            <w:tcW w:w="750" w:type="pct"/>
            <w:vAlign w:val="center"/>
          </w:tcPr>
          <w:p w14:paraId="27B3CDF7" w14:textId="77777777" w:rsidR="00B7411E" w:rsidRPr="00B7411E" w:rsidRDefault="00B7411E" w:rsidP="00CF0436">
            <w:pPr>
              <w:spacing w:line="400" w:lineRule="exact"/>
              <w:jc w:val="center"/>
              <w:rPr>
                <w:rFonts w:ascii="仿宋_GB2312" w:eastAsia="仿宋_GB2312"/>
                <w:sz w:val="24"/>
              </w:rPr>
            </w:pPr>
            <w:r w:rsidRPr="00B7411E">
              <w:rPr>
                <w:rFonts w:ascii="仿宋_GB2312" w:eastAsia="仿宋_GB2312" w:hint="eastAsia"/>
                <w:sz w:val="24"/>
              </w:rPr>
              <w:t>2024年3月28日</w:t>
            </w:r>
          </w:p>
        </w:tc>
        <w:tc>
          <w:tcPr>
            <w:tcW w:w="3217" w:type="pct"/>
          </w:tcPr>
          <w:p w14:paraId="37F13AB2"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1、审议通过《公司2023年年度报告全文及摘要、H股业绩公告》；</w:t>
            </w:r>
          </w:p>
          <w:p w14:paraId="3C65A0D2"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 xml:space="preserve">2、审议通过《公司2023年度董事会工作报告》； </w:t>
            </w:r>
          </w:p>
          <w:p w14:paraId="21D7702F"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3、审议通过《公司2023年度经审计的财务报告》；</w:t>
            </w:r>
          </w:p>
          <w:p w14:paraId="60F77105"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4、审议通过《公司2023年度内部控制评价报告》；</w:t>
            </w:r>
          </w:p>
          <w:p w14:paraId="0FB7C4A1"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5、审议通过《公司2023年度财务报告内部控制审计报告》；6、审议通过《公司2023年度社会责任报告》；</w:t>
            </w:r>
          </w:p>
          <w:p w14:paraId="17FF18FA"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7、审议通过《公司H股需披露的&lt;企业管治报告&gt;（草案），并授权董事会秘书负责后续审核修改&lt;企业管治报告&gt;的议案》；</w:t>
            </w:r>
          </w:p>
          <w:p w14:paraId="306DE30C"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8、审议通过《公司2023年&lt;社会、环境及管治报告&gt;（草案），并授权董事会秘书负责后续审核修改2023年&lt;社会、环境及管治报告&gt;的议案》；</w:t>
            </w:r>
          </w:p>
          <w:p w14:paraId="02AC0DFE"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9、审议通过《总经理工作报告的议案》；</w:t>
            </w:r>
          </w:p>
          <w:p w14:paraId="1DA17974"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10、审议通过《公司2023年度独立非执行董事述职报告》；11、审议通过《董事会审计委员会2023年度履职情况的议案》；</w:t>
            </w:r>
          </w:p>
          <w:p w14:paraId="56BD291D"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12、审议通过《支付信永中和会计师事务所（特殊普通合伙）2023年度审计费用的议案》；</w:t>
            </w:r>
          </w:p>
          <w:p w14:paraId="31DF2370"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13、审议通过《支付大华会计师事务所（特殊普通合伙）2023年度审计费用的议案》；</w:t>
            </w:r>
          </w:p>
          <w:p w14:paraId="585F5AB9"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14、审议通过《关于董事会审计委员会对信永中和会计师事务所(特殊普通合伙)、大华会计师事务所(特殊普通合伙)履行监督职责情况的报告的议案》；</w:t>
            </w:r>
          </w:p>
          <w:p w14:paraId="5D285FA5"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15、审议通过《关于公司对信永中和会计师事务所（特殊普通合伙）、大华会计师事务所（特殊普通合伙）履职情况评估报告的议案》；</w:t>
            </w:r>
          </w:p>
          <w:p w14:paraId="70EA211E"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lastRenderedPageBreak/>
              <w:t>16、审议通过《公司2024年度审计计划》；</w:t>
            </w:r>
          </w:p>
          <w:p w14:paraId="6105767B"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17、审议通过《公司2024年度内部控制评价方案》；</w:t>
            </w:r>
          </w:p>
          <w:p w14:paraId="299F2CD1"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18、审议通过《关于公司2023年年度募集资金存放与使用情况内部审计报告的议案》；</w:t>
            </w:r>
          </w:p>
          <w:p w14:paraId="5A87297D"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19、审议通过《关于公司2023年度募集资金存放与使用情况的专项报告的议案》；</w:t>
            </w:r>
          </w:p>
          <w:p w14:paraId="0E4F78E7"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20、审议通过《公司2023年度不进行利润分配的预案》；</w:t>
            </w:r>
          </w:p>
          <w:p w14:paraId="19DDFD41"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21、审议通过《公司2023年度计提减值准备的议案》；</w:t>
            </w:r>
          </w:p>
          <w:p w14:paraId="74495717"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22、审议通过《公司2024年度融资担保计划》；</w:t>
            </w:r>
          </w:p>
          <w:p w14:paraId="3C9EFB33"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23、审议通过《关于青岛北洋天青数联智能有限公司2023年度业绩承诺完成的议案》；</w:t>
            </w:r>
          </w:p>
          <w:p w14:paraId="3A17B875"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24、审议通过《会计政策变更的议案》；</w:t>
            </w:r>
          </w:p>
          <w:p w14:paraId="3B0C2DAE"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25、审议通过《公司2024年度经营计划》；</w:t>
            </w:r>
          </w:p>
          <w:p w14:paraId="5D41497F"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26、审议通过《公司2024年度研发计划》；</w:t>
            </w:r>
          </w:p>
          <w:p w14:paraId="2CAD6C72"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27、审议通过《公司2023年度高级管理人员薪酬与绩效考核结果》；</w:t>
            </w:r>
          </w:p>
          <w:p w14:paraId="14262D0E"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28、审议通过《公司2024年&lt;高级管理人员绩效考核业绩合同&gt;，并授权董事长与高级管理人员签署该合同的议案》；</w:t>
            </w:r>
          </w:p>
          <w:p w14:paraId="179B2B2F"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29、审议通过《提请公司2023年度股东周年大会批准授权董事会在不超过已发行H股股本总面值的20%发行H股新股的议案》；</w:t>
            </w:r>
          </w:p>
          <w:p w14:paraId="36D46D49" w14:textId="77777777" w:rsidR="00B7411E" w:rsidRPr="00B7411E" w:rsidRDefault="00B7411E" w:rsidP="00CF0436">
            <w:pPr>
              <w:spacing w:line="400" w:lineRule="exact"/>
              <w:rPr>
                <w:rFonts w:ascii="仿宋_GB2312" w:eastAsia="仿宋_GB2312"/>
                <w:sz w:val="24"/>
              </w:rPr>
            </w:pPr>
            <w:r w:rsidRPr="00B7411E">
              <w:rPr>
                <w:rFonts w:ascii="仿宋_GB2312" w:eastAsia="仿宋_GB2312" w:hint="eastAsia"/>
                <w:sz w:val="24"/>
              </w:rPr>
              <w:t>30、审议通过《关于公司投保2024年度董监事及高级管理人员责任保险的议案》。</w:t>
            </w:r>
          </w:p>
        </w:tc>
      </w:tr>
      <w:tr w:rsidR="00B7411E" w14:paraId="5B62FEE4" w14:textId="77777777">
        <w:trPr>
          <w:trHeight w:val="195"/>
        </w:trPr>
        <w:tc>
          <w:tcPr>
            <w:tcW w:w="1033" w:type="pct"/>
            <w:vAlign w:val="center"/>
          </w:tcPr>
          <w:p w14:paraId="2E98F69F" w14:textId="77777777" w:rsidR="00B7411E" w:rsidRPr="00CF0436" w:rsidRDefault="00B7411E" w:rsidP="00CF0436">
            <w:pPr>
              <w:spacing w:line="400" w:lineRule="exact"/>
              <w:jc w:val="center"/>
              <w:rPr>
                <w:rFonts w:ascii="仿宋_GB2312" w:eastAsia="仿宋_GB2312"/>
                <w:sz w:val="24"/>
              </w:rPr>
            </w:pPr>
            <w:r w:rsidRPr="00CF0436">
              <w:rPr>
                <w:rFonts w:ascii="仿宋_GB2312" w:eastAsia="仿宋_GB2312" w:hint="eastAsia"/>
                <w:sz w:val="24"/>
              </w:rPr>
              <w:lastRenderedPageBreak/>
              <w:t>第十一届董事会第四次会议</w:t>
            </w:r>
          </w:p>
        </w:tc>
        <w:tc>
          <w:tcPr>
            <w:tcW w:w="750" w:type="pct"/>
            <w:vAlign w:val="center"/>
          </w:tcPr>
          <w:p w14:paraId="3D3A01EF" w14:textId="77777777" w:rsidR="00B7411E" w:rsidRPr="00CF0436" w:rsidRDefault="00B7411E" w:rsidP="00CF0436">
            <w:pPr>
              <w:spacing w:line="400" w:lineRule="exact"/>
              <w:jc w:val="center"/>
              <w:rPr>
                <w:rFonts w:ascii="仿宋_GB2312" w:eastAsia="仿宋_GB2312"/>
                <w:sz w:val="24"/>
              </w:rPr>
            </w:pPr>
            <w:r w:rsidRPr="00CF0436">
              <w:rPr>
                <w:rFonts w:ascii="仿宋_GB2312" w:eastAsia="仿宋_GB2312" w:hint="eastAsia"/>
                <w:sz w:val="24"/>
              </w:rPr>
              <w:t>2024年4月29日</w:t>
            </w:r>
          </w:p>
        </w:tc>
        <w:tc>
          <w:tcPr>
            <w:tcW w:w="3217" w:type="pct"/>
          </w:tcPr>
          <w:p w14:paraId="7569154C"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审议通过《公司2024年第一季度报告》。</w:t>
            </w:r>
          </w:p>
        </w:tc>
      </w:tr>
      <w:tr w:rsidR="00B7411E" w14:paraId="5E98AD83" w14:textId="77777777">
        <w:trPr>
          <w:trHeight w:val="195"/>
        </w:trPr>
        <w:tc>
          <w:tcPr>
            <w:tcW w:w="1033" w:type="pct"/>
            <w:vAlign w:val="center"/>
          </w:tcPr>
          <w:p w14:paraId="7FD95B73" w14:textId="77777777" w:rsidR="00B7411E" w:rsidRPr="00CF0436" w:rsidRDefault="00B7411E" w:rsidP="00CF0436">
            <w:pPr>
              <w:spacing w:line="400" w:lineRule="exact"/>
              <w:jc w:val="center"/>
              <w:rPr>
                <w:rFonts w:ascii="仿宋_GB2312" w:eastAsia="仿宋_GB2312"/>
                <w:sz w:val="24"/>
              </w:rPr>
            </w:pPr>
            <w:r w:rsidRPr="00CF0436">
              <w:rPr>
                <w:rFonts w:ascii="仿宋_GB2312" w:eastAsia="仿宋_GB2312" w:hint="eastAsia"/>
                <w:sz w:val="24"/>
              </w:rPr>
              <w:t>第十一届董事会第六次临时会议</w:t>
            </w:r>
          </w:p>
        </w:tc>
        <w:tc>
          <w:tcPr>
            <w:tcW w:w="750" w:type="pct"/>
            <w:vAlign w:val="center"/>
          </w:tcPr>
          <w:p w14:paraId="509636D3" w14:textId="77777777" w:rsidR="00B7411E" w:rsidRPr="00CF0436" w:rsidRDefault="00B7411E" w:rsidP="00CF0436">
            <w:pPr>
              <w:spacing w:line="400" w:lineRule="exact"/>
              <w:jc w:val="center"/>
              <w:rPr>
                <w:rFonts w:ascii="仿宋_GB2312" w:eastAsia="仿宋_GB2312"/>
                <w:sz w:val="24"/>
              </w:rPr>
            </w:pPr>
            <w:r w:rsidRPr="00CF0436">
              <w:rPr>
                <w:rFonts w:ascii="仿宋_GB2312" w:eastAsia="仿宋_GB2312" w:hint="eastAsia"/>
                <w:sz w:val="24"/>
              </w:rPr>
              <w:t>2024年5月28日</w:t>
            </w:r>
          </w:p>
        </w:tc>
        <w:tc>
          <w:tcPr>
            <w:tcW w:w="3217" w:type="pct"/>
          </w:tcPr>
          <w:p w14:paraId="2DC213CC"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 xml:space="preserve">1、审议通过《关于修订&lt;公司章程&gt;的议案》； </w:t>
            </w:r>
          </w:p>
          <w:p w14:paraId="097E361B"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 xml:space="preserve">2、审议通过《关于修订公司相关制度的议案》；   </w:t>
            </w:r>
          </w:p>
          <w:p w14:paraId="49EE57BD"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 xml:space="preserve">3、审议通过《关于更换公司第十一届董事会独立非执行董事的议案》；  </w:t>
            </w:r>
          </w:p>
          <w:p w14:paraId="57A8D4C3"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 xml:space="preserve">4、审议通过《第十一届董事会独立非执行董事薪酬及订立书面合同的议案》；   </w:t>
            </w:r>
          </w:p>
          <w:p w14:paraId="02F71449"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lastRenderedPageBreak/>
              <w:t xml:space="preserve">5、审议通过《关于选聘2024年度财务报表审计及内部控制审计项目审计机构的议案》，并提请年度股东大会授权董事会负责与其签署聘任协议以及决定其酬金的事项；  </w:t>
            </w:r>
          </w:p>
          <w:p w14:paraId="5BD1E705"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6、审议通过关于控股股东全资子公司先行投资上海舜华的议案；</w:t>
            </w:r>
          </w:p>
          <w:p w14:paraId="1E9894FF"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7、审议通过《公司2023年年度股东大会召开时间的议案》。</w:t>
            </w:r>
          </w:p>
        </w:tc>
      </w:tr>
      <w:tr w:rsidR="00B7411E" w14:paraId="1E21646D" w14:textId="77777777">
        <w:trPr>
          <w:trHeight w:val="195"/>
        </w:trPr>
        <w:tc>
          <w:tcPr>
            <w:tcW w:w="1033" w:type="pct"/>
            <w:vAlign w:val="center"/>
          </w:tcPr>
          <w:p w14:paraId="2245613E" w14:textId="77777777" w:rsidR="00B7411E" w:rsidRPr="00CF0436" w:rsidRDefault="00B7411E" w:rsidP="00CF0436">
            <w:pPr>
              <w:spacing w:line="400" w:lineRule="exact"/>
              <w:jc w:val="center"/>
              <w:rPr>
                <w:rFonts w:ascii="仿宋_GB2312" w:eastAsia="仿宋_GB2312"/>
                <w:sz w:val="24"/>
              </w:rPr>
            </w:pPr>
            <w:r w:rsidRPr="00CF0436">
              <w:rPr>
                <w:rFonts w:ascii="仿宋_GB2312" w:eastAsia="仿宋_GB2312" w:hint="eastAsia"/>
                <w:sz w:val="24"/>
              </w:rPr>
              <w:lastRenderedPageBreak/>
              <w:t>第十一届董事会第七次临时会议</w:t>
            </w:r>
          </w:p>
        </w:tc>
        <w:tc>
          <w:tcPr>
            <w:tcW w:w="750" w:type="pct"/>
            <w:vAlign w:val="center"/>
          </w:tcPr>
          <w:p w14:paraId="5AB05B84" w14:textId="77777777" w:rsidR="00B7411E" w:rsidRPr="00CF0436" w:rsidRDefault="00B7411E" w:rsidP="00CF0436">
            <w:pPr>
              <w:spacing w:line="400" w:lineRule="exact"/>
              <w:jc w:val="center"/>
              <w:rPr>
                <w:rFonts w:ascii="仿宋_GB2312" w:eastAsia="仿宋_GB2312"/>
                <w:sz w:val="24"/>
              </w:rPr>
            </w:pPr>
            <w:r w:rsidRPr="00CF0436">
              <w:rPr>
                <w:rFonts w:ascii="仿宋_GB2312" w:eastAsia="仿宋_GB2312" w:hint="eastAsia"/>
                <w:sz w:val="24"/>
              </w:rPr>
              <w:t>2024年5月31日</w:t>
            </w:r>
          </w:p>
        </w:tc>
        <w:tc>
          <w:tcPr>
            <w:tcW w:w="3217" w:type="pct"/>
          </w:tcPr>
          <w:p w14:paraId="3AB3C88C"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审议通过《关于公司2024年第一次临时股东大会召开时间的议案》。</w:t>
            </w:r>
          </w:p>
        </w:tc>
      </w:tr>
      <w:tr w:rsidR="00B7411E" w14:paraId="709FA554" w14:textId="77777777">
        <w:trPr>
          <w:trHeight w:val="195"/>
        </w:trPr>
        <w:tc>
          <w:tcPr>
            <w:tcW w:w="1033" w:type="pct"/>
            <w:vAlign w:val="center"/>
          </w:tcPr>
          <w:p w14:paraId="02165A9B" w14:textId="77777777" w:rsidR="00B7411E" w:rsidRPr="00CF0436" w:rsidRDefault="00B7411E" w:rsidP="00CF0436">
            <w:pPr>
              <w:spacing w:line="400" w:lineRule="exact"/>
              <w:jc w:val="center"/>
              <w:rPr>
                <w:rFonts w:ascii="仿宋_GB2312" w:eastAsia="仿宋_GB2312"/>
                <w:sz w:val="24"/>
              </w:rPr>
            </w:pPr>
            <w:r w:rsidRPr="00CF0436">
              <w:rPr>
                <w:rFonts w:ascii="仿宋_GB2312" w:eastAsia="仿宋_GB2312" w:hint="eastAsia"/>
                <w:sz w:val="24"/>
              </w:rPr>
              <w:t>第十一届董事会第八次临时会议</w:t>
            </w:r>
          </w:p>
        </w:tc>
        <w:tc>
          <w:tcPr>
            <w:tcW w:w="750" w:type="pct"/>
            <w:vAlign w:val="center"/>
          </w:tcPr>
          <w:p w14:paraId="2E9E97D8" w14:textId="77777777" w:rsidR="00B7411E" w:rsidRPr="00CF0436" w:rsidRDefault="00B7411E" w:rsidP="00CF0436">
            <w:pPr>
              <w:spacing w:line="400" w:lineRule="exact"/>
              <w:jc w:val="center"/>
              <w:rPr>
                <w:rFonts w:ascii="仿宋_GB2312" w:eastAsia="仿宋_GB2312"/>
                <w:sz w:val="24"/>
              </w:rPr>
            </w:pPr>
            <w:r w:rsidRPr="00CF0436">
              <w:rPr>
                <w:rFonts w:ascii="仿宋_GB2312" w:eastAsia="仿宋_GB2312" w:hint="eastAsia"/>
                <w:sz w:val="24"/>
              </w:rPr>
              <w:t>2024年6月28日</w:t>
            </w:r>
          </w:p>
        </w:tc>
        <w:tc>
          <w:tcPr>
            <w:tcW w:w="3217" w:type="pct"/>
          </w:tcPr>
          <w:p w14:paraId="15340168"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 xml:space="preserve">1、审议通过《关于更换第十一届董事会审计委员会及薪酬与考核委员会相关成员的议案》；   </w:t>
            </w:r>
          </w:p>
          <w:p w14:paraId="0726A549"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2、审议通过《关于天海工业采购北一机床精加工数控机床相关关联交易的议案》。</w:t>
            </w:r>
          </w:p>
        </w:tc>
      </w:tr>
      <w:tr w:rsidR="00B7411E" w:rsidRPr="00B129D8" w14:paraId="2DF38FF8" w14:textId="77777777">
        <w:trPr>
          <w:trHeight w:val="195"/>
        </w:trPr>
        <w:tc>
          <w:tcPr>
            <w:tcW w:w="1033" w:type="pct"/>
            <w:vAlign w:val="center"/>
          </w:tcPr>
          <w:p w14:paraId="3796701E" w14:textId="77777777" w:rsidR="00B7411E" w:rsidRPr="00CF0436" w:rsidRDefault="00B7411E" w:rsidP="00CF0436">
            <w:pPr>
              <w:spacing w:line="400" w:lineRule="exact"/>
              <w:jc w:val="center"/>
              <w:rPr>
                <w:rFonts w:ascii="仿宋_GB2312" w:eastAsia="仿宋_GB2312"/>
                <w:sz w:val="24"/>
              </w:rPr>
            </w:pPr>
            <w:r w:rsidRPr="00CF0436">
              <w:rPr>
                <w:rFonts w:ascii="仿宋_GB2312" w:eastAsia="仿宋_GB2312" w:hint="eastAsia"/>
                <w:sz w:val="24"/>
              </w:rPr>
              <w:t>第十一届董事会第五次会议</w:t>
            </w:r>
          </w:p>
        </w:tc>
        <w:tc>
          <w:tcPr>
            <w:tcW w:w="750" w:type="pct"/>
            <w:vAlign w:val="center"/>
          </w:tcPr>
          <w:p w14:paraId="2157F841" w14:textId="77777777" w:rsidR="00B7411E" w:rsidRPr="00CF0436" w:rsidRDefault="00B7411E" w:rsidP="00CF0436">
            <w:pPr>
              <w:spacing w:line="400" w:lineRule="exact"/>
              <w:jc w:val="center"/>
              <w:rPr>
                <w:rFonts w:ascii="仿宋_GB2312" w:eastAsia="仿宋_GB2312"/>
                <w:sz w:val="24"/>
              </w:rPr>
            </w:pPr>
            <w:r w:rsidRPr="00CF0436">
              <w:rPr>
                <w:rFonts w:ascii="仿宋_GB2312" w:eastAsia="仿宋_GB2312" w:hint="eastAsia"/>
                <w:sz w:val="24"/>
              </w:rPr>
              <w:t>2024年8月16日</w:t>
            </w:r>
          </w:p>
        </w:tc>
        <w:tc>
          <w:tcPr>
            <w:tcW w:w="3217" w:type="pct"/>
          </w:tcPr>
          <w:p w14:paraId="46DBA8C9"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 xml:space="preserve">1、审议通过《关于公司2024年A股半年报全文及摘要、H股业绩公告》；   </w:t>
            </w:r>
          </w:p>
          <w:p w14:paraId="73E6F252"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 xml:space="preserve">2、审议通过《公司2024年中期计提减值准备的议案》； </w:t>
            </w:r>
          </w:p>
          <w:p w14:paraId="7DEB22AE"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 xml:space="preserve">3、审议通过《北京京城机电股份有限公司2024年半年度募集资金存放与使用情况的专项报告的议案》； </w:t>
            </w:r>
          </w:p>
          <w:p w14:paraId="409E66D2"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4、审议通过《关于公司2024年半年度募集资金存放与使用情况内部审计报告的议案》；</w:t>
            </w:r>
          </w:p>
          <w:p w14:paraId="17DB58A3"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 xml:space="preserve">5、审议通过《关于公司下属天津天海以抵押方式向建设银行天津分行申请银行承兑汇票及流动资金贷款的议案》； </w:t>
            </w:r>
          </w:p>
          <w:p w14:paraId="54E43097"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 xml:space="preserve">6、审议通过《关于公司下属公司天津天海以抵押方式向浦发银行天津分行申请银行承兑汇票及流动资金贷款的议案》； 7、审议通过《关于京城股份子公司与公司控股股东附属公司相关关联交易的议案》；   </w:t>
            </w:r>
          </w:p>
          <w:p w14:paraId="512906B8"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8、审议通过《关于北京天海工业有限公司与上海舜华新能源系统有限公司签订产品购销框架合同</w:t>
            </w:r>
            <w:r w:rsidRPr="00CF0436">
              <w:rPr>
                <w:rFonts w:ascii="仿宋_GB2312" w:eastAsia="仿宋_GB2312" w:hint="eastAsia"/>
                <w:sz w:val="24"/>
              </w:rPr>
              <w:lastRenderedPageBreak/>
              <w:t>暨关联交易的议案》。</w:t>
            </w:r>
          </w:p>
        </w:tc>
      </w:tr>
      <w:tr w:rsidR="00B7411E" w14:paraId="1B7E078C" w14:textId="77777777">
        <w:trPr>
          <w:trHeight w:val="195"/>
        </w:trPr>
        <w:tc>
          <w:tcPr>
            <w:tcW w:w="1033" w:type="pct"/>
            <w:vAlign w:val="center"/>
          </w:tcPr>
          <w:p w14:paraId="73E6EFBD" w14:textId="77777777" w:rsidR="00B7411E" w:rsidRPr="00CF0436" w:rsidRDefault="00B7411E" w:rsidP="00CF0436">
            <w:pPr>
              <w:spacing w:line="400" w:lineRule="exact"/>
              <w:jc w:val="center"/>
              <w:rPr>
                <w:rFonts w:ascii="仿宋_GB2312" w:eastAsia="仿宋_GB2312"/>
                <w:sz w:val="24"/>
              </w:rPr>
            </w:pPr>
            <w:r w:rsidRPr="00CF0436">
              <w:rPr>
                <w:rFonts w:ascii="仿宋_GB2312" w:eastAsia="仿宋_GB2312" w:hint="eastAsia"/>
                <w:sz w:val="24"/>
              </w:rPr>
              <w:lastRenderedPageBreak/>
              <w:t>第十一届董事会第六次会议</w:t>
            </w:r>
          </w:p>
        </w:tc>
        <w:tc>
          <w:tcPr>
            <w:tcW w:w="750" w:type="pct"/>
            <w:vAlign w:val="center"/>
          </w:tcPr>
          <w:p w14:paraId="7D880CE8" w14:textId="77777777" w:rsidR="00B7411E" w:rsidRPr="00CF0436" w:rsidRDefault="00B7411E" w:rsidP="00CF0436">
            <w:pPr>
              <w:spacing w:line="400" w:lineRule="exact"/>
              <w:jc w:val="center"/>
              <w:rPr>
                <w:rFonts w:ascii="仿宋_GB2312" w:eastAsia="仿宋_GB2312"/>
                <w:sz w:val="24"/>
              </w:rPr>
            </w:pPr>
            <w:r w:rsidRPr="00CF0436">
              <w:rPr>
                <w:rFonts w:ascii="仿宋_GB2312" w:eastAsia="仿宋_GB2312" w:hint="eastAsia"/>
                <w:sz w:val="24"/>
              </w:rPr>
              <w:t>2024年10月30日</w:t>
            </w:r>
          </w:p>
        </w:tc>
        <w:tc>
          <w:tcPr>
            <w:tcW w:w="3217" w:type="pct"/>
          </w:tcPr>
          <w:p w14:paraId="67642C2C"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 xml:space="preserve">1、审议通过《公司2024年第三季度报告》； </w:t>
            </w:r>
          </w:p>
          <w:p w14:paraId="08FF729F"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 xml:space="preserve">2、审议通过《关于建议修订&lt;公司章程&gt;的议案》； </w:t>
            </w:r>
          </w:p>
          <w:p w14:paraId="4ADD010C"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3、审议通过《关于公司2024年度“提质增效重回报”行动方案》的议案。</w:t>
            </w:r>
          </w:p>
        </w:tc>
      </w:tr>
      <w:tr w:rsidR="00B7411E" w14:paraId="623387CB" w14:textId="77777777">
        <w:trPr>
          <w:trHeight w:val="195"/>
        </w:trPr>
        <w:tc>
          <w:tcPr>
            <w:tcW w:w="1033" w:type="pct"/>
            <w:vAlign w:val="center"/>
          </w:tcPr>
          <w:p w14:paraId="4CF445B3" w14:textId="77777777" w:rsidR="00B7411E" w:rsidRPr="00CF0436" w:rsidRDefault="00B7411E" w:rsidP="00CF0436">
            <w:pPr>
              <w:spacing w:line="400" w:lineRule="exact"/>
              <w:jc w:val="center"/>
              <w:rPr>
                <w:rFonts w:ascii="仿宋_GB2312" w:eastAsia="仿宋_GB2312"/>
                <w:sz w:val="24"/>
              </w:rPr>
            </w:pPr>
            <w:r w:rsidRPr="00CF0436">
              <w:rPr>
                <w:rFonts w:ascii="仿宋_GB2312" w:eastAsia="仿宋_GB2312" w:hint="eastAsia"/>
                <w:sz w:val="24"/>
              </w:rPr>
              <w:t>第十一届董事会第九次临时会议</w:t>
            </w:r>
          </w:p>
        </w:tc>
        <w:tc>
          <w:tcPr>
            <w:tcW w:w="750" w:type="pct"/>
            <w:vAlign w:val="center"/>
          </w:tcPr>
          <w:p w14:paraId="5222B493" w14:textId="77777777" w:rsidR="00B7411E" w:rsidRPr="00CF0436" w:rsidRDefault="00B7411E" w:rsidP="00CF0436">
            <w:pPr>
              <w:spacing w:line="400" w:lineRule="exact"/>
              <w:jc w:val="center"/>
              <w:rPr>
                <w:rFonts w:ascii="仿宋_GB2312" w:eastAsia="仿宋_GB2312"/>
                <w:sz w:val="24"/>
              </w:rPr>
            </w:pPr>
            <w:r w:rsidRPr="00CF0436">
              <w:rPr>
                <w:rFonts w:ascii="仿宋_GB2312" w:eastAsia="仿宋_GB2312" w:hint="eastAsia"/>
                <w:sz w:val="24"/>
              </w:rPr>
              <w:t>2024年12月6日</w:t>
            </w:r>
          </w:p>
        </w:tc>
        <w:tc>
          <w:tcPr>
            <w:tcW w:w="3217" w:type="pct"/>
          </w:tcPr>
          <w:p w14:paraId="18764F5C"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 xml:space="preserve">1、审议通过《关于修订公司相关制度的议案》；   </w:t>
            </w:r>
          </w:p>
          <w:p w14:paraId="0DCF3BBD"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2、审议通过《关于北京天海工业有限公司与上海舜华新能源系统有限公司签订产品购销框架合同暨关联交易的议案》。</w:t>
            </w:r>
          </w:p>
        </w:tc>
      </w:tr>
      <w:tr w:rsidR="00B7411E" w14:paraId="42D66ACD" w14:textId="77777777">
        <w:trPr>
          <w:trHeight w:val="195"/>
        </w:trPr>
        <w:tc>
          <w:tcPr>
            <w:tcW w:w="1033" w:type="pct"/>
            <w:vAlign w:val="center"/>
          </w:tcPr>
          <w:p w14:paraId="6DED512F" w14:textId="77777777" w:rsidR="00B7411E" w:rsidRPr="00CF0436" w:rsidRDefault="00B7411E" w:rsidP="00CF0436">
            <w:pPr>
              <w:spacing w:line="400" w:lineRule="exact"/>
              <w:jc w:val="center"/>
              <w:rPr>
                <w:rFonts w:ascii="仿宋_GB2312" w:eastAsia="仿宋_GB2312"/>
                <w:sz w:val="24"/>
              </w:rPr>
            </w:pPr>
            <w:r w:rsidRPr="00CF0436">
              <w:rPr>
                <w:rFonts w:ascii="仿宋_GB2312" w:eastAsia="仿宋_GB2312" w:hint="eastAsia"/>
                <w:sz w:val="24"/>
              </w:rPr>
              <w:t>第十一届董事会第十次临时会议</w:t>
            </w:r>
          </w:p>
        </w:tc>
        <w:tc>
          <w:tcPr>
            <w:tcW w:w="750" w:type="pct"/>
            <w:vAlign w:val="center"/>
          </w:tcPr>
          <w:p w14:paraId="44505B21" w14:textId="77777777" w:rsidR="00B7411E" w:rsidRPr="00CF0436" w:rsidRDefault="00B7411E" w:rsidP="00CF0436">
            <w:pPr>
              <w:spacing w:line="400" w:lineRule="exact"/>
              <w:jc w:val="center"/>
              <w:rPr>
                <w:rFonts w:ascii="仿宋_GB2312" w:eastAsia="仿宋_GB2312"/>
                <w:sz w:val="24"/>
              </w:rPr>
            </w:pPr>
            <w:r w:rsidRPr="00CF0436">
              <w:rPr>
                <w:rFonts w:ascii="仿宋_GB2312" w:eastAsia="仿宋_GB2312" w:hint="eastAsia"/>
                <w:sz w:val="24"/>
              </w:rPr>
              <w:t>2024年12月30日</w:t>
            </w:r>
          </w:p>
        </w:tc>
        <w:tc>
          <w:tcPr>
            <w:tcW w:w="3217" w:type="pct"/>
          </w:tcPr>
          <w:p w14:paraId="59C4DFEC"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 xml:space="preserve">1、审议通过《关于提前终止亦创园区房屋租赁及物业服务的关联交易协议的议案》；   </w:t>
            </w:r>
          </w:p>
          <w:p w14:paraId="70CF3FE4"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 xml:space="preserve">2、审议通过《关于公司子公司北京天海工业有限公司下属公司北京天海氢能装备有限公司资本公积转增注册资本的议案》；   </w:t>
            </w:r>
          </w:p>
          <w:p w14:paraId="59D301E4"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 xml:space="preserve">3、审议通过《关于公司以国有资本经营预算资金增资北京天海氢能装备有限公司的议案》；   </w:t>
            </w:r>
          </w:p>
          <w:p w14:paraId="0EFC6F9B" w14:textId="77777777" w:rsidR="003F1A05" w:rsidRDefault="00B7411E" w:rsidP="00CF0436">
            <w:pPr>
              <w:spacing w:line="400" w:lineRule="exact"/>
              <w:rPr>
                <w:rFonts w:ascii="仿宋_GB2312" w:eastAsia="仿宋_GB2312"/>
                <w:sz w:val="24"/>
              </w:rPr>
            </w:pPr>
            <w:r w:rsidRPr="00CF0436">
              <w:rPr>
                <w:rFonts w:ascii="仿宋_GB2312" w:eastAsia="仿宋_GB2312" w:hint="eastAsia"/>
                <w:sz w:val="24"/>
              </w:rPr>
              <w:t xml:space="preserve">4、审议通过《关于更换第十一届董事会非执行董事的议案》；  </w:t>
            </w:r>
          </w:p>
          <w:p w14:paraId="055256BE" w14:textId="77777777" w:rsidR="00B7411E" w:rsidRPr="00CF0436" w:rsidRDefault="00B7411E" w:rsidP="00CF0436">
            <w:pPr>
              <w:spacing w:line="400" w:lineRule="exact"/>
              <w:rPr>
                <w:rFonts w:ascii="仿宋_GB2312" w:eastAsia="仿宋_GB2312"/>
                <w:sz w:val="24"/>
              </w:rPr>
            </w:pPr>
            <w:r w:rsidRPr="00CF0436">
              <w:rPr>
                <w:rFonts w:ascii="仿宋_GB2312" w:eastAsia="仿宋_GB2312" w:hint="eastAsia"/>
                <w:sz w:val="24"/>
              </w:rPr>
              <w:t>5、审议通过《公司第十一届董事会非执行董事薪酬及订立书面合同的议案》。</w:t>
            </w:r>
          </w:p>
        </w:tc>
      </w:tr>
    </w:tbl>
    <w:p w14:paraId="36CC01A8" w14:textId="77777777" w:rsidR="00B7411E" w:rsidRPr="00B7411E" w:rsidRDefault="00B7411E" w:rsidP="00A91698">
      <w:pPr>
        <w:spacing w:afterLines="50" w:after="155" w:line="500" w:lineRule="exact"/>
        <w:ind w:right="-51" w:firstLineChars="200" w:firstLine="560"/>
        <w:rPr>
          <w:rFonts w:ascii="仿宋_GB2312" w:eastAsia="仿宋_GB2312"/>
          <w:sz w:val="28"/>
          <w:szCs w:val="28"/>
        </w:rPr>
      </w:pPr>
    </w:p>
    <w:p w14:paraId="4B6852F0" w14:textId="77777777" w:rsidR="00B7411E" w:rsidRPr="00D940CD" w:rsidRDefault="00B7411E" w:rsidP="00A91698">
      <w:pPr>
        <w:spacing w:afterLines="50" w:after="155" w:line="500" w:lineRule="exact"/>
        <w:ind w:right="-51" w:firstLineChars="200" w:firstLine="560"/>
        <w:rPr>
          <w:rFonts w:ascii="仿宋_GB2312" w:eastAsia="仿宋_GB2312"/>
          <w:sz w:val="28"/>
          <w:szCs w:val="28"/>
        </w:rPr>
      </w:pPr>
    </w:p>
    <w:p w14:paraId="7C4290E8" w14:textId="77777777" w:rsidR="00903E48" w:rsidRPr="00A91698" w:rsidRDefault="00903E48" w:rsidP="00903E48">
      <w:pPr>
        <w:spacing w:line="500" w:lineRule="exact"/>
        <w:ind w:right="-52" w:firstLineChars="200" w:firstLine="560"/>
        <w:rPr>
          <w:rFonts w:ascii="仿宋_GB2312" w:eastAsia="仿宋_GB2312"/>
          <w:sz w:val="28"/>
          <w:szCs w:val="28"/>
        </w:rPr>
      </w:pPr>
    </w:p>
    <w:p w14:paraId="20BE1EAD" w14:textId="77777777" w:rsidR="00D32217" w:rsidRPr="00D32217" w:rsidRDefault="00D32217" w:rsidP="00915EDE">
      <w:pPr>
        <w:spacing w:line="400" w:lineRule="exact"/>
        <w:ind w:right="560" w:firstLineChars="200" w:firstLine="560"/>
        <w:jc w:val="right"/>
        <w:rPr>
          <w:rFonts w:ascii="仿宋_GB2312" w:eastAsia="仿宋_GB2312"/>
          <w:sz w:val="28"/>
          <w:szCs w:val="28"/>
        </w:rPr>
      </w:pPr>
      <w:r w:rsidRPr="00D32217">
        <w:rPr>
          <w:rFonts w:ascii="仿宋_GB2312" w:eastAsia="仿宋_GB2312" w:hint="eastAsia"/>
          <w:sz w:val="28"/>
          <w:szCs w:val="28"/>
        </w:rPr>
        <w:t>承董事会命</w:t>
      </w:r>
    </w:p>
    <w:p w14:paraId="38AB9935" w14:textId="77777777" w:rsidR="00D32217" w:rsidRPr="00D32217" w:rsidRDefault="00A91698" w:rsidP="00915EDE">
      <w:pPr>
        <w:spacing w:line="400" w:lineRule="exact"/>
        <w:ind w:right="840" w:firstLineChars="200" w:firstLine="560"/>
        <w:jc w:val="right"/>
        <w:rPr>
          <w:rFonts w:ascii="仿宋_GB2312" w:eastAsia="仿宋_GB2312"/>
          <w:sz w:val="28"/>
          <w:szCs w:val="28"/>
        </w:rPr>
      </w:pPr>
      <w:r>
        <w:rPr>
          <w:rFonts w:ascii="仿宋_GB2312" w:eastAsia="仿宋_GB2312" w:hint="eastAsia"/>
          <w:sz w:val="28"/>
          <w:szCs w:val="28"/>
        </w:rPr>
        <w:t>李俊杰</w:t>
      </w:r>
    </w:p>
    <w:p w14:paraId="2A214F3C" w14:textId="77777777" w:rsidR="00D32217" w:rsidRPr="00D32217" w:rsidRDefault="00D32217" w:rsidP="00915EDE">
      <w:pPr>
        <w:spacing w:line="400" w:lineRule="exact"/>
        <w:ind w:right="840" w:firstLineChars="200" w:firstLine="560"/>
        <w:jc w:val="right"/>
        <w:rPr>
          <w:rFonts w:ascii="仿宋_GB2312" w:eastAsia="仿宋_GB2312"/>
          <w:sz w:val="28"/>
          <w:szCs w:val="28"/>
        </w:rPr>
      </w:pPr>
      <w:r w:rsidRPr="00D32217">
        <w:rPr>
          <w:rFonts w:ascii="仿宋_GB2312" w:eastAsia="仿宋_GB2312" w:hint="eastAsia"/>
          <w:sz w:val="28"/>
          <w:szCs w:val="28"/>
        </w:rPr>
        <w:t>董事长</w:t>
      </w:r>
    </w:p>
    <w:p w14:paraId="5AE9877D" w14:textId="77777777" w:rsidR="001F4541" w:rsidRDefault="00D32217" w:rsidP="00D32217">
      <w:pPr>
        <w:ind w:firstLineChars="200" w:firstLine="560"/>
        <w:jc w:val="right"/>
        <w:rPr>
          <w:rFonts w:ascii="仿宋_GB2312" w:eastAsia="仿宋_GB2312"/>
          <w:sz w:val="28"/>
          <w:szCs w:val="28"/>
        </w:rPr>
      </w:pPr>
      <w:r>
        <w:rPr>
          <w:rFonts w:ascii="仿宋_GB2312" w:eastAsia="仿宋_GB2312" w:hint="eastAsia"/>
          <w:sz w:val="28"/>
          <w:szCs w:val="28"/>
        </w:rPr>
        <w:t>202</w:t>
      </w:r>
      <w:r w:rsidR="00CF0436">
        <w:rPr>
          <w:rFonts w:ascii="仿宋_GB2312" w:eastAsia="仿宋_GB2312" w:hint="eastAsia"/>
          <w:sz w:val="28"/>
          <w:szCs w:val="28"/>
        </w:rPr>
        <w:t>5</w:t>
      </w:r>
      <w:r w:rsidRPr="00D32217">
        <w:rPr>
          <w:rFonts w:ascii="仿宋_GB2312" w:eastAsia="仿宋_GB2312" w:hint="eastAsia"/>
          <w:sz w:val="28"/>
          <w:szCs w:val="28"/>
        </w:rPr>
        <w:t>年3月</w:t>
      </w:r>
      <w:r w:rsidR="00D17A4E">
        <w:rPr>
          <w:rFonts w:ascii="仿宋_GB2312" w:eastAsia="仿宋_GB2312" w:hint="eastAsia"/>
          <w:sz w:val="28"/>
          <w:szCs w:val="28"/>
        </w:rPr>
        <w:t>28</w:t>
      </w:r>
      <w:r w:rsidRPr="00D32217">
        <w:rPr>
          <w:rFonts w:ascii="仿宋_GB2312" w:eastAsia="仿宋_GB2312" w:hint="eastAsia"/>
          <w:sz w:val="28"/>
          <w:szCs w:val="28"/>
        </w:rPr>
        <w:t>日</w:t>
      </w:r>
    </w:p>
    <w:p w14:paraId="4BFFA651" w14:textId="77777777" w:rsidR="00D17A4E" w:rsidRDefault="00D17A4E" w:rsidP="00D32217">
      <w:pPr>
        <w:ind w:firstLineChars="200" w:firstLine="560"/>
        <w:jc w:val="right"/>
        <w:rPr>
          <w:rFonts w:ascii="仿宋_GB2312" w:eastAsia="仿宋_GB2312"/>
          <w:sz w:val="28"/>
          <w:szCs w:val="28"/>
        </w:rPr>
        <w:sectPr w:rsidR="00D17A4E" w:rsidSect="00A671AD">
          <w:footerReference w:type="even" r:id="rId8"/>
          <w:footerReference w:type="default" r:id="rId9"/>
          <w:pgSz w:w="11906" w:h="16838" w:code="9"/>
          <w:pgMar w:top="1440" w:right="1797" w:bottom="1440" w:left="1797" w:header="851" w:footer="851" w:gutter="0"/>
          <w:pgNumType w:start="0"/>
          <w:cols w:space="425"/>
          <w:titlePg/>
          <w:docGrid w:type="lines" w:linePitch="310"/>
        </w:sectPr>
      </w:pPr>
    </w:p>
    <w:p w14:paraId="299C5E73" w14:textId="77777777" w:rsidR="00801A45" w:rsidRPr="00030BE7" w:rsidRDefault="009D410C" w:rsidP="00801A45">
      <w:pPr>
        <w:spacing w:afterLines="50" w:after="155" w:line="500" w:lineRule="exact"/>
        <w:jc w:val="center"/>
        <w:rPr>
          <w:rFonts w:ascii="仿宋_GB2312" w:eastAsia="仿宋_GB2312"/>
          <w:b/>
          <w:sz w:val="32"/>
          <w:szCs w:val="32"/>
        </w:rPr>
      </w:pPr>
      <w:r w:rsidRPr="00030BE7">
        <w:rPr>
          <w:rFonts w:ascii="仿宋_GB2312" w:eastAsia="仿宋_GB2312" w:hint="eastAsia"/>
          <w:b/>
          <w:sz w:val="32"/>
          <w:szCs w:val="32"/>
        </w:rPr>
        <w:lastRenderedPageBreak/>
        <w:t>北京京城机电股份有限公司20</w:t>
      </w:r>
      <w:r>
        <w:rPr>
          <w:rFonts w:ascii="仿宋_GB2312" w:eastAsia="仿宋_GB2312"/>
          <w:b/>
          <w:sz w:val="32"/>
          <w:szCs w:val="32"/>
        </w:rPr>
        <w:t>2</w:t>
      </w:r>
      <w:r w:rsidR="004E57E3">
        <w:rPr>
          <w:rFonts w:ascii="仿宋_GB2312" w:eastAsia="仿宋_GB2312" w:hint="eastAsia"/>
          <w:b/>
          <w:sz w:val="32"/>
          <w:szCs w:val="32"/>
        </w:rPr>
        <w:t>4</w:t>
      </w:r>
      <w:r w:rsidRPr="00030BE7">
        <w:rPr>
          <w:rFonts w:ascii="仿宋_GB2312" w:eastAsia="仿宋_GB2312" w:hint="eastAsia"/>
          <w:b/>
          <w:sz w:val="32"/>
          <w:szCs w:val="32"/>
        </w:rPr>
        <w:t>年</w:t>
      </w:r>
      <w:r>
        <w:rPr>
          <w:rFonts w:ascii="仿宋_GB2312" w:eastAsia="仿宋_GB2312" w:hint="eastAsia"/>
          <w:b/>
          <w:sz w:val="32"/>
          <w:szCs w:val="32"/>
        </w:rPr>
        <w:t>年度</w:t>
      </w:r>
      <w:r w:rsidRPr="00030BE7">
        <w:rPr>
          <w:rFonts w:ascii="仿宋_GB2312" w:eastAsia="仿宋_GB2312" w:hint="eastAsia"/>
          <w:b/>
          <w:sz w:val="32"/>
          <w:szCs w:val="32"/>
        </w:rPr>
        <w:t>股东大会</w:t>
      </w:r>
    </w:p>
    <w:p w14:paraId="6EE02044" w14:textId="77777777" w:rsidR="00FC624C" w:rsidRDefault="00801A45" w:rsidP="00B34014">
      <w:pPr>
        <w:jc w:val="center"/>
        <w:rPr>
          <w:rFonts w:ascii="仿宋_GB2312" w:eastAsia="仿宋_GB2312"/>
          <w:sz w:val="28"/>
          <w:szCs w:val="28"/>
        </w:rPr>
      </w:pPr>
      <w:r w:rsidRPr="00FD30E7">
        <w:rPr>
          <w:rFonts w:ascii="仿宋_GB2312" w:eastAsia="仿宋_GB2312" w:hint="eastAsia"/>
          <w:sz w:val="28"/>
          <w:szCs w:val="28"/>
        </w:rPr>
        <w:t>议案</w:t>
      </w:r>
      <w:r w:rsidR="009D410C">
        <w:rPr>
          <w:rFonts w:ascii="仿宋_GB2312" w:eastAsia="仿宋_GB2312" w:hint="eastAsia"/>
          <w:sz w:val="28"/>
          <w:szCs w:val="28"/>
        </w:rPr>
        <w:t>之三</w:t>
      </w:r>
      <w:r>
        <w:rPr>
          <w:rFonts w:ascii="仿宋_GB2312" w:eastAsia="仿宋_GB2312" w:hint="eastAsia"/>
          <w:sz w:val="28"/>
          <w:szCs w:val="28"/>
        </w:rPr>
        <w:t>：</w:t>
      </w:r>
      <w:r w:rsidR="009D410C">
        <w:rPr>
          <w:rFonts w:ascii="仿宋_GB2312" w:eastAsia="仿宋_GB2312" w:hint="eastAsia"/>
          <w:sz w:val="28"/>
          <w:szCs w:val="28"/>
        </w:rPr>
        <w:t>审议</w:t>
      </w:r>
      <w:r w:rsidR="0082458E" w:rsidRPr="0082458E">
        <w:rPr>
          <w:rFonts w:ascii="仿宋_GB2312" w:eastAsia="仿宋_GB2312" w:hint="eastAsia"/>
          <w:sz w:val="28"/>
          <w:szCs w:val="28"/>
        </w:rPr>
        <w:t>《</w:t>
      </w:r>
      <w:r w:rsidR="009D410C" w:rsidRPr="009D410C">
        <w:rPr>
          <w:rFonts w:ascii="仿宋_GB2312" w:eastAsia="仿宋_GB2312" w:hint="eastAsia"/>
          <w:sz w:val="28"/>
          <w:szCs w:val="28"/>
        </w:rPr>
        <w:t>公司</w:t>
      </w:r>
      <w:r w:rsidR="00FE309C">
        <w:rPr>
          <w:rFonts w:ascii="仿宋_GB2312" w:eastAsia="仿宋_GB2312" w:hint="eastAsia"/>
          <w:sz w:val="28"/>
          <w:szCs w:val="28"/>
        </w:rPr>
        <w:t>202</w:t>
      </w:r>
      <w:r w:rsidR="004E57E3">
        <w:rPr>
          <w:rFonts w:ascii="仿宋_GB2312" w:eastAsia="仿宋_GB2312" w:hint="eastAsia"/>
          <w:sz w:val="28"/>
          <w:szCs w:val="28"/>
        </w:rPr>
        <w:t>4</w:t>
      </w:r>
      <w:r w:rsidR="009D410C" w:rsidRPr="009D410C">
        <w:rPr>
          <w:rFonts w:ascii="仿宋_GB2312" w:eastAsia="仿宋_GB2312" w:hint="eastAsia"/>
          <w:sz w:val="28"/>
          <w:szCs w:val="28"/>
        </w:rPr>
        <w:t>年度监事会工作报告</w:t>
      </w:r>
      <w:r w:rsidR="009D410C">
        <w:rPr>
          <w:rFonts w:ascii="仿宋_GB2312" w:eastAsia="仿宋_GB2312" w:hint="eastAsia"/>
          <w:sz w:val="28"/>
          <w:szCs w:val="28"/>
        </w:rPr>
        <w:t>》</w:t>
      </w:r>
    </w:p>
    <w:p w14:paraId="2742BD47" w14:textId="77777777" w:rsidR="00801A45" w:rsidRDefault="00801A45" w:rsidP="00801A45">
      <w:pPr>
        <w:spacing w:afterLines="50" w:after="155" w:line="500" w:lineRule="exact"/>
        <w:rPr>
          <w:rFonts w:ascii="仿宋_GB2312" w:eastAsia="仿宋_GB2312"/>
          <w:b/>
          <w:sz w:val="32"/>
          <w:szCs w:val="32"/>
        </w:rPr>
      </w:pPr>
    </w:p>
    <w:p w14:paraId="466407E9" w14:textId="77777777" w:rsidR="00801A45" w:rsidRDefault="00801A45" w:rsidP="00B34014">
      <w:pPr>
        <w:spacing w:line="500" w:lineRule="exact"/>
        <w:rPr>
          <w:rFonts w:ascii="仿宋_GB2312" w:eastAsia="仿宋_GB2312" w:hAnsi="仿宋" w:hint="eastAsia"/>
          <w:sz w:val="28"/>
          <w:szCs w:val="28"/>
        </w:rPr>
      </w:pPr>
      <w:r w:rsidRPr="008F1D33">
        <w:rPr>
          <w:rFonts w:ascii="仿宋_GB2312" w:eastAsia="仿宋_GB2312" w:hAnsi="仿宋" w:hint="eastAsia"/>
          <w:sz w:val="28"/>
          <w:szCs w:val="28"/>
        </w:rPr>
        <w:t>各位股东及股东代表：大家好！</w:t>
      </w:r>
    </w:p>
    <w:p w14:paraId="06905B8D" w14:textId="77777777" w:rsidR="00801A45" w:rsidRDefault="00801A45" w:rsidP="00954633">
      <w:pPr>
        <w:spacing w:line="500" w:lineRule="exact"/>
        <w:ind w:firstLineChars="200" w:firstLine="560"/>
        <w:rPr>
          <w:rFonts w:ascii="仿宋_GB2312" w:eastAsia="仿宋_GB2312" w:hAnsi="仿宋" w:hint="eastAsia"/>
          <w:sz w:val="28"/>
          <w:szCs w:val="28"/>
        </w:rPr>
      </w:pPr>
      <w:r w:rsidRPr="008F1D33">
        <w:rPr>
          <w:rFonts w:ascii="仿宋_GB2312" w:eastAsia="仿宋_GB2312" w:hAnsi="仿宋" w:hint="eastAsia"/>
          <w:sz w:val="28"/>
          <w:szCs w:val="28"/>
        </w:rPr>
        <w:t>我受公司</w:t>
      </w:r>
      <w:r w:rsidR="009D410C">
        <w:rPr>
          <w:rFonts w:ascii="仿宋_GB2312" w:eastAsia="仿宋_GB2312" w:hAnsi="仿宋" w:hint="eastAsia"/>
          <w:sz w:val="28"/>
          <w:szCs w:val="28"/>
        </w:rPr>
        <w:t>监事会</w:t>
      </w:r>
      <w:r w:rsidRPr="008F1D33">
        <w:rPr>
          <w:rFonts w:ascii="仿宋_GB2312" w:eastAsia="仿宋_GB2312" w:hAnsi="仿宋" w:hint="eastAsia"/>
          <w:sz w:val="28"/>
          <w:szCs w:val="28"/>
        </w:rPr>
        <w:t>委托，</w:t>
      </w:r>
      <w:r w:rsidR="009D410C" w:rsidRPr="009D410C">
        <w:rPr>
          <w:rFonts w:ascii="仿宋_GB2312" w:eastAsia="仿宋_GB2312" w:hAnsi="仿宋" w:hint="eastAsia"/>
          <w:sz w:val="28"/>
          <w:szCs w:val="28"/>
        </w:rPr>
        <w:t>向大会做《</w:t>
      </w:r>
      <w:r w:rsidR="00FE309C">
        <w:rPr>
          <w:rFonts w:ascii="仿宋_GB2312" w:eastAsia="仿宋_GB2312" w:hAnsi="仿宋" w:hint="eastAsia"/>
          <w:sz w:val="28"/>
          <w:szCs w:val="28"/>
        </w:rPr>
        <w:t>202</w:t>
      </w:r>
      <w:r w:rsidR="004E57E3">
        <w:rPr>
          <w:rFonts w:ascii="仿宋_GB2312" w:eastAsia="仿宋_GB2312" w:hAnsi="仿宋" w:hint="eastAsia"/>
          <w:sz w:val="28"/>
          <w:szCs w:val="28"/>
        </w:rPr>
        <w:t>4</w:t>
      </w:r>
      <w:r w:rsidR="009D410C" w:rsidRPr="009D410C">
        <w:rPr>
          <w:rFonts w:ascii="仿宋_GB2312" w:eastAsia="仿宋_GB2312" w:hAnsi="仿宋" w:hint="eastAsia"/>
          <w:sz w:val="28"/>
          <w:szCs w:val="28"/>
        </w:rPr>
        <w:t>年度</w:t>
      </w:r>
      <w:r w:rsidR="009D410C">
        <w:rPr>
          <w:rFonts w:ascii="仿宋_GB2312" w:eastAsia="仿宋_GB2312" w:hAnsi="仿宋" w:hint="eastAsia"/>
          <w:sz w:val="28"/>
          <w:szCs w:val="28"/>
        </w:rPr>
        <w:t>监</w:t>
      </w:r>
      <w:r w:rsidR="009D410C" w:rsidRPr="009D410C">
        <w:rPr>
          <w:rFonts w:ascii="仿宋_GB2312" w:eastAsia="仿宋_GB2312" w:hAnsi="仿宋" w:hint="eastAsia"/>
          <w:sz w:val="28"/>
          <w:szCs w:val="28"/>
        </w:rPr>
        <w:t>事会工作报告》，提请各位股东及股东代表审议。</w:t>
      </w:r>
    </w:p>
    <w:p w14:paraId="6B14E4E5" w14:textId="77777777" w:rsidR="004E57E3" w:rsidRPr="004E57E3" w:rsidRDefault="004E57E3" w:rsidP="004E57E3">
      <w:pPr>
        <w:tabs>
          <w:tab w:val="left" w:pos="2200"/>
        </w:tabs>
        <w:spacing w:line="500" w:lineRule="exact"/>
        <w:ind w:firstLineChars="200" w:firstLine="560"/>
        <w:rPr>
          <w:rFonts w:ascii="仿宋_GB2312" w:eastAsia="仿宋_GB2312" w:hAnsi="宋体" w:hint="eastAsia"/>
          <w:bCs/>
          <w:sz w:val="28"/>
          <w:szCs w:val="28"/>
        </w:rPr>
      </w:pPr>
      <w:r w:rsidRPr="004E57E3">
        <w:rPr>
          <w:rFonts w:ascii="仿宋_GB2312" w:eastAsia="仿宋_GB2312" w:hAnsi="宋体" w:hint="eastAsia"/>
          <w:bCs/>
          <w:sz w:val="28"/>
          <w:szCs w:val="28"/>
        </w:rPr>
        <w:t>20</w:t>
      </w:r>
      <w:r w:rsidRPr="004E57E3">
        <w:rPr>
          <w:rFonts w:ascii="仿宋_GB2312" w:eastAsia="仿宋_GB2312" w:hAnsi="宋体"/>
          <w:bCs/>
          <w:sz w:val="28"/>
          <w:szCs w:val="28"/>
        </w:rPr>
        <w:t>2</w:t>
      </w:r>
      <w:r w:rsidRPr="004E57E3">
        <w:rPr>
          <w:rFonts w:ascii="仿宋_GB2312" w:eastAsia="仿宋_GB2312" w:hAnsi="宋体" w:hint="eastAsia"/>
          <w:bCs/>
          <w:sz w:val="28"/>
          <w:szCs w:val="28"/>
        </w:rPr>
        <w:t>4年度，监事会本着对公司全体股东负责的原则，严格按照《公司法》、《证券法》、《公司章程》以及《公司监事会议事规则》等相关法律法规所赋予的职责，对公司依法运作情况和公司董事、高级管理人员履行职责的情况进行监督。报告期内，公司监事会共召开8次会议，并列席了20</w:t>
      </w:r>
      <w:r w:rsidRPr="004E57E3">
        <w:rPr>
          <w:rFonts w:ascii="仿宋_GB2312" w:eastAsia="仿宋_GB2312" w:hAnsi="宋体"/>
          <w:bCs/>
          <w:sz w:val="28"/>
          <w:szCs w:val="28"/>
        </w:rPr>
        <w:t>2</w:t>
      </w:r>
      <w:r w:rsidRPr="004E57E3">
        <w:rPr>
          <w:rFonts w:ascii="仿宋_GB2312" w:eastAsia="仿宋_GB2312" w:hAnsi="宋体" w:hint="eastAsia"/>
          <w:bCs/>
          <w:sz w:val="28"/>
          <w:szCs w:val="28"/>
        </w:rPr>
        <w:t>4年第一次临时股东大会、20</w:t>
      </w:r>
      <w:r w:rsidRPr="004E57E3">
        <w:rPr>
          <w:rFonts w:ascii="仿宋_GB2312" w:eastAsia="仿宋_GB2312" w:hAnsi="宋体"/>
          <w:bCs/>
          <w:sz w:val="28"/>
          <w:szCs w:val="28"/>
        </w:rPr>
        <w:t>2</w:t>
      </w:r>
      <w:r w:rsidRPr="004E57E3">
        <w:rPr>
          <w:rFonts w:ascii="仿宋_GB2312" w:eastAsia="仿宋_GB2312" w:hAnsi="宋体" w:hint="eastAsia"/>
          <w:bCs/>
          <w:sz w:val="28"/>
          <w:szCs w:val="28"/>
        </w:rPr>
        <w:t>3年年度股东周年大会</w:t>
      </w:r>
      <w:r w:rsidRPr="004E57E3">
        <w:rPr>
          <w:rFonts w:ascii="仿宋_GB2312" w:eastAsia="仿宋_GB2312" w:hAnsi="宋体"/>
          <w:bCs/>
          <w:sz w:val="28"/>
          <w:szCs w:val="28"/>
        </w:rPr>
        <w:t>和全部董事会会议</w:t>
      </w:r>
      <w:r w:rsidRPr="004E57E3">
        <w:rPr>
          <w:rFonts w:ascii="仿宋_GB2312" w:eastAsia="仿宋_GB2312" w:hAnsi="宋体" w:hint="eastAsia"/>
          <w:bCs/>
          <w:sz w:val="28"/>
          <w:szCs w:val="28"/>
        </w:rPr>
        <w:t>，认真听取了公司在生产经营、投资活动和财务运作等方面的情况，参与了公司重大事项的决策过程，对公司定期报告进行审核，对公司经营运作、董事和高级管理人员的履职情况进行了监督，促进了公司规范运作水平的提高。切实维护了公司及股东的合法权益。现将20</w:t>
      </w:r>
      <w:r w:rsidRPr="004E57E3">
        <w:rPr>
          <w:rFonts w:ascii="仿宋_GB2312" w:eastAsia="仿宋_GB2312" w:hAnsi="宋体"/>
          <w:bCs/>
          <w:sz w:val="28"/>
          <w:szCs w:val="28"/>
        </w:rPr>
        <w:t>2</w:t>
      </w:r>
      <w:r w:rsidRPr="004E57E3">
        <w:rPr>
          <w:rFonts w:ascii="仿宋_GB2312" w:eastAsia="仿宋_GB2312" w:hAnsi="宋体" w:hint="eastAsia"/>
          <w:bCs/>
          <w:sz w:val="28"/>
          <w:szCs w:val="28"/>
        </w:rPr>
        <w:t>4年度公司监事会工作报告如下：</w:t>
      </w:r>
    </w:p>
    <w:p w14:paraId="1B9E19A2" w14:textId="77777777" w:rsidR="004E57E3" w:rsidRPr="004E57E3" w:rsidRDefault="004E57E3" w:rsidP="004E57E3">
      <w:pPr>
        <w:tabs>
          <w:tab w:val="left" w:pos="2200"/>
        </w:tabs>
        <w:spacing w:line="500" w:lineRule="exact"/>
        <w:ind w:firstLineChars="200" w:firstLine="562"/>
        <w:rPr>
          <w:rFonts w:ascii="仿宋_GB2312" w:eastAsia="仿宋_GB2312" w:hAnsi="宋体" w:hint="eastAsia"/>
          <w:b/>
          <w:bCs/>
          <w:sz w:val="28"/>
          <w:szCs w:val="28"/>
        </w:rPr>
      </w:pPr>
      <w:r w:rsidRPr="004E57E3">
        <w:rPr>
          <w:rFonts w:ascii="仿宋_GB2312" w:eastAsia="仿宋_GB2312" w:hAnsi="宋体" w:hint="eastAsia"/>
          <w:b/>
          <w:bCs/>
          <w:sz w:val="28"/>
          <w:szCs w:val="28"/>
        </w:rPr>
        <w:t>一、20</w:t>
      </w:r>
      <w:r w:rsidRPr="004E57E3">
        <w:rPr>
          <w:rFonts w:ascii="仿宋_GB2312" w:eastAsia="仿宋_GB2312" w:hAnsi="宋体"/>
          <w:b/>
          <w:bCs/>
          <w:sz w:val="28"/>
          <w:szCs w:val="28"/>
        </w:rPr>
        <w:t>2</w:t>
      </w:r>
      <w:r w:rsidRPr="004E57E3">
        <w:rPr>
          <w:rFonts w:ascii="仿宋_GB2312" w:eastAsia="仿宋_GB2312" w:hAnsi="宋体" w:hint="eastAsia"/>
          <w:b/>
          <w:bCs/>
          <w:sz w:val="28"/>
          <w:szCs w:val="28"/>
        </w:rPr>
        <w:t>4年度监事会工作情况</w:t>
      </w:r>
    </w:p>
    <w:p w14:paraId="1B4A19D2" w14:textId="77777777" w:rsidR="004E57E3" w:rsidRDefault="004E57E3" w:rsidP="004E57E3">
      <w:pPr>
        <w:tabs>
          <w:tab w:val="left" w:pos="2200"/>
        </w:tabs>
        <w:spacing w:line="500" w:lineRule="exact"/>
        <w:ind w:firstLineChars="200" w:firstLine="560"/>
        <w:rPr>
          <w:rFonts w:ascii="仿宋_GB2312" w:eastAsia="仿宋_GB2312" w:hAnsi="宋体" w:hint="eastAsia"/>
          <w:bCs/>
          <w:sz w:val="28"/>
          <w:szCs w:val="28"/>
        </w:rPr>
      </w:pPr>
      <w:r w:rsidRPr="004E57E3">
        <w:rPr>
          <w:rFonts w:ascii="仿宋_GB2312" w:eastAsia="仿宋_GB2312" w:hAnsi="宋体" w:hint="eastAsia"/>
          <w:bCs/>
          <w:sz w:val="28"/>
          <w:szCs w:val="28"/>
        </w:rPr>
        <w:t>本公司监事会会议制度和工作制度健全，并能严格按制度执行，20</w:t>
      </w:r>
      <w:r w:rsidRPr="004E57E3">
        <w:rPr>
          <w:rFonts w:ascii="仿宋_GB2312" w:eastAsia="仿宋_GB2312" w:hAnsi="宋体"/>
          <w:bCs/>
          <w:sz w:val="28"/>
          <w:szCs w:val="28"/>
        </w:rPr>
        <w:t>2</w:t>
      </w:r>
      <w:r w:rsidRPr="004E57E3">
        <w:rPr>
          <w:rFonts w:ascii="仿宋_GB2312" w:eastAsia="仿宋_GB2312" w:hAnsi="宋体" w:hint="eastAsia"/>
          <w:bCs/>
          <w:sz w:val="28"/>
          <w:szCs w:val="28"/>
        </w:rPr>
        <w:t>4年监事会共召开8次会议，具体情况如下：</w:t>
      </w:r>
    </w:p>
    <w:p w14:paraId="04CD4916" w14:textId="77777777" w:rsidR="004E57E3" w:rsidRPr="004E57E3" w:rsidRDefault="004E57E3" w:rsidP="004E57E3">
      <w:pPr>
        <w:tabs>
          <w:tab w:val="left" w:pos="2200"/>
        </w:tabs>
        <w:spacing w:line="500" w:lineRule="exact"/>
        <w:ind w:firstLineChars="200" w:firstLine="560"/>
        <w:rPr>
          <w:rFonts w:ascii="仿宋_GB2312" w:eastAsia="仿宋_GB2312" w:hAnsi="宋体" w:hint="eastAsia"/>
          <w:bCs/>
          <w:sz w:val="28"/>
          <w:szCs w:val="28"/>
        </w:rPr>
      </w:pPr>
    </w:p>
    <w:tbl>
      <w:tblPr>
        <w:tblW w:w="90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416"/>
        <w:gridCol w:w="6399"/>
      </w:tblGrid>
      <w:tr w:rsidR="004E57E3" w:rsidRPr="004E57E3" w14:paraId="5B326CAC" w14:textId="77777777">
        <w:tc>
          <w:tcPr>
            <w:tcW w:w="1224" w:type="dxa"/>
            <w:shd w:val="clear" w:color="auto" w:fill="auto"/>
          </w:tcPr>
          <w:p w14:paraId="52798285"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会议届次</w:t>
            </w:r>
          </w:p>
        </w:tc>
        <w:tc>
          <w:tcPr>
            <w:tcW w:w="1416" w:type="dxa"/>
            <w:shd w:val="clear" w:color="auto" w:fill="auto"/>
          </w:tcPr>
          <w:p w14:paraId="1A9104A1"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召开时间</w:t>
            </w:r>
          </w:p>
        </w:tc>
        <w:tc>
          <w:tcPr>
            <w:tcW w:w="6399" w:type="dxa"/>
            <w:shd w:val="clear" w:color="auto" w:fill="auto"/>
          </w:tcPr>
          <w:p w14:paraId="486B65EF"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会议决议</w:t>
            </w:r>
          </w:p>
        </w:tc>
      </w:tr>
      <w:tr w:rsidR="004E57E3" w:rsidRPr="004E57E3" w14:paraId="697960A5" w14:textId="77777777">
        <w:tc>
          <w:tcPr>
            <w:tcW w:w="1224" w:type="dxa"/>
            <w:shd w:val="clear" w:color="auto" w:fill="auto"/>
          </w:tcPr>
          <w:p w14:paraId="387FDD13"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第十一届监事会</w:t>
            </w:r>
          </w:p>
          <w:p w14:paraId="1C50EC89"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第八次会议</w:t>
            </w:r>
          </w:p>
        </w:tc>
        <w:tc>
          <w:tcPr>
            <w:tcW w:w="1416" w:type="dxa"/>
            <w:shd w:val="clear" w:color="auto" w:fill="auto"/>
          </w:tcPr>
          <w:p w14:paraId="678EF3F2"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2024/3/28</w:t>
            </w:r>
          </w:p>
        </w:tc>
        <w:tc>
          <w:tcPr>
            <w:tcW w:w="6399" w:type="dxa"/>
            <w:shd w:val="clear" w:color="auto" w:fill="auto"/>
          </w:tcPr>
          <w:p w14:paraId="7231833F"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1、审议通过公司2023年度监事会工作报告</w:t>
            </w:r>
          </w:p>
          <w:p w14:paraId="7084FD26"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2、审议通过公司2023年年度报告全文及摘要、H股业绩公告</w:t>
            </w:r>
          </w:p>
          <w:p w14:paraId="38F07EFC"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 xml:space="preserve">3、审议通过公司2023年度经审计的财务报告 </w:t>
            </w:r>
          </w:p>
          <w:p w14:paraId="7D445DD6"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 xml:space="preserve">4、审议通过公司2023年度内部控制评价报告 </w:t>
            </w:r>
          </w:p>
          <w:p w14:paraId="42D0E835"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5、审议通过公司2023年度财务报告内部控制审计报告；</w:t>
            </w:r>
          </w:p>
          <w:p w14:paraId="636910B2"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6、审议通过公司2023年度社会责任报告</w:t>
            </w:r>
          </w:p>
          <w:p w14:paraId="50B25587"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7、审议通过关于公司2023年度募集资金存放与使用情况内</w:t>
            </w:r>
            <w:r>
              <w:rPr>
                <w:rFonts w:ascii="仿宋_GB2312" w:eastAsia="仿宋_GB2312" w:hAnsi="宋体" w:hint="eastAsia"/>
                <w:bCs/>
                <w:sz w:val="24"/>
              </w:rPr>
              <w:lastRenderedPageBreak/>
              <w:t>部审计报告的议案</w:t>
            </w:r>
          </w:p>
          <w:p w14:paraId="64880637"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 xml:space="preserve">8、审议通过关于公司2023年度募集资金存放与使用情况的专项报告的议案 </w:t>
            </w:r>
          </w:p>
          <w:p w14:paraId="51635494"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9、审议通过公司2023年度不进行利润分配的预案</w:t>
            </w:r>
          </w:p>
          <w:p w14:paraId="6AB0A17B"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10、审议通过公司2023年度计提减值准备的议案</w:t>
            </w:r>
          </w:p>
          <w:p w14:paraId="152FE538"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11、审议通过关于青岛北洋天青数联智能有限公司2023年度业绩承诺完成的议案</w:t>
            </w:r>
          </w:p>
        </w:tc>
      </w:tr>
      <w:tr w:rsidR="004E57E3" w:rsidRPr="004E57E3" w14:paraId="77B3A75A" w14:textId="77777777">
        <w:tc>
          <w:tcPr>
            <w:tcW w:w="1224" w:type="dxa"/>
            <w:shd w:val="clear" w:color="auto" w:fill="auto"/>
          </w:tcPr>
          <w:p w14:paraId="707D88D5"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lastRenderedPageBreak/>
              <w:t>第十一届监事会第九次会议</w:t>
            </w:r>
          </w:p>
        </w:tc>
        <w:tc>
          <w:tcPr>
            <w:tcW w:w="1416" w:type="dxa"/>
            <w:shd w:val="clear" w:color="auto" w:fill="auto"/>
          </w:tcPr>
          <w:p w14:paraId="1AF74CFD"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2024/4/29</w:t>
            </w:r>
          </w:p>
        </w:tc>
        <w:tc>
          <w:tcPr>
            <w:tcW w:w="6399" w:type="dxa"/>
            <w:shd w:val="clear" w:color="auto" w:fill="auto"/>
          </w:tcPr>
          <w:p w14:paraId="1C515842"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审议通过关于公司2024年第一季度报告的议案</w:t>
            </w:r>
          </w:p>
        </w:tc>
      </w:tr>
      <w:tr w:rsidR="004E57E3" w:rsidRPr="004E57E3" w14:paraId="3B82A2C1" w14:textId="77777777">
        <w:tc>
          <w:tcPr>
            <w:tcW w:w="1224" w:type="dxa"/>
            <w:shd w:val="clear" w:color="auto" w:fill="auto"/>
          </w:tcPr>
          <w:p w14:paraId="42281D8F"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第十一届监事会第十次会议</w:t>
            </w:r>
          </w:p>
        </w:tc>
        <w:tc>
          <w:tcPr>
            <w:tcW w:w="1416" w:type="dxa"/>
            <w:shd w:val="clear" w:color="auto" w:fill="auto"/>
          </w:tcPr>
          <w:p w14:paraId="1802C627"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2024/5/28</w:t>
            </w:r>
          </w:p>
        </w:tc>
        <w:tc>
          <w:tcPr>
            <w:tcW w:w="6399" w:type="dxa"/>
            <w:shd w:val="clear" w:color="auto" w:fill="auto"/>
          </w:tcPr>
          <w:p w14:paraId="3D78796B" w14:textId="77777777" w:rsidR="004E57E3" w:rsidRDefault="004E57E3">
            <w:pPr>
              <w:numPr>
                <w:ilvl w:val="0"/>
                <w:numId w:val="13"/>
              </w:numPr>
              <w:spacing w:line="400" w:lineRule="exact"/>
              <w:ind w:firstLine="0"/>
              <w:rPr>
                <w:rFonts w:ascii="仿宋_GB2312" w:eastAsia="仿宋_GB2312" w:hAnsi="宋体" w:hint="eastAsia"/>
                <w:bCs/>
                <w:sz w:val="24"/>
              </w:rPr>
            </w:pPr>
            <w:r>
              <w:rPr>
                <w:rFonts w:ascii="仿宋_GB2312" w:eastAsia="仿宋_GB2312" w:hAnsi="宋体" w:hint="eastAsia"/>
                <w:bCs/>
                <w:sz w:val="24"/>
              </w:rPr>
              <w:t>审议通过关于选聘2024年度财务报表审计及内部控制审计项目审计机构的议案</w:t>
            </w:r>
          </w:p>
          <w:p w14:paraId="51D6E100" w14:textId="77777777" w:rsidR="004E57E3" w:rsidRDefault="004E57E3">
            <w:pPr>
              <w:numPr>
                <w:ilvl w:val="0"/>
                <w:numId w:val="13"/>
              </w:numPr>
              <w:spacing w:line="400" w:lineRule="exact"/>
              <w:ind w:firstLine="0"/>
              <w:rPr>
                <w:rFonts w:ascii="仿宋_GB2312" w:eastAsia="仿宋_GB2312" w:hAnsi="宋体" w:hint="eastAsia"/>
                <w:bCs/>
                <w:sz w:val="24"/>
              </w:rPr>
            </w:pPr>
            <w:r>
              <w:rPr>
                <w:rFonts w:ascii="仿宋_GB2312" w:eastAsia="仿宋_GB2312" w:hAnsi="宋体" w:hint="eastAsia"/>
                <w:bCs/>
                <w:sz w:val="24"/>
              </w:rPr>
              <w:t>审议通过关于控股股东全资子公司先行投资上海舜华的议案</w:t>
            </w:r>
          </w:p>
        </w:tc>
      </w:tr>
      <w:tr w:rsidR="004E57E3" w:rsidRPr="004E57E3" w14:paraId="70AD0C52" w14:textId="77777777">
        <w:tc>
          <w:tcPr>
            <w:tcW w:w="1224" w:type="dxa"/>
            <w:shd w:val="clear" w:color="auto" w:fill="auto"/>
          </w:tcPr>
          <w:p w14:paraId="1DAA9338"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第十一届监事会第十一次会议</w:t>
            </w:r>
          </w:p>
        </w:tc>
        <w:tc>
          <w:tcPr>
            <w:tcW w:w="1416" w:type="dxa"/>
            <w:shd w:val="clear" w:color="auto" w:fill="auto"/>
          </w:tcPr>
          <w:p w14:paraId="33DE7B4D"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2024/6/28</w:t>
            </w:r>
          </w:p>
        </w:tc>
        <w:tc>
          <w:tcPr>
            <w:tcW w:w="6399" w:type="dxa"/>
            <w:shd w:val="clear" w:color="auto" w:fill="auto"/>
          </w:tcPr>
          <w:p w14:paraId="792CF609"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1、审议通过关于北京天海工业有限公司全资子公司北京天海氢能装备有限公司参股设立陕西海创盛世氢能科技有限公司（暂定名）的议案</w:t>
            </w:r>
          </w:p>
          <w:p w14:paraId="4CE7B8E5"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2、审议通过关于天海工业采购北一机床精加工数控机床相关关联交易的议案</w:t>
            </w:r>
          </w:p>
        </w:tc>
      </w:tr>
      <w:tr w:rsidR="004E57E3" w:rsidRPr="004E57E3" w14:paraId="64C02F2B" w14:textId="77777777">
        <w:tc>
          <w:tcPr>
            <w:tcW w:w="1224" w:type="dxa"/>
            <w:shd w:val="clear" w:color="auto" w:fill="auto"/>
          </w:tcPr>
          <w:p w14:paraId="39BE8B8B"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第十一届监事会第十二次会议</w:t>
            </w:r>
          </w:p>
        </w:tc>
        <w:tc>
          <w:tcPr>
            <w:tcW w:w="1416" w:type="dxa"/>
            <w:shd w:val="clear" w:color="auto" w:fill="auto"/>
          </w:tcPr>
          <w:p w14:paraId="5DFC20BF"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2024/8/16</w:t>
            </w:r>
          </w:p>
        </w:tc>
        <w:tc>
          <w:tcPr>
            <w:tcW w:w="6399" w:type="dxa"/>
            <w:shd w:val="clear" w:color="auto" w:fill="auto"/>
          </w:tcPr>
          <w:p w14:paraId="2C8123A4"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1、审议通过关于公司2024年A股半年报全文及摘要、H股业绩公告的议案</w:t>
            </w:r>
          </w:p>
          <w:p w14:paraId="714125C3"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2、审议通过关于2024年中期计提减值准备的议案</w:t>
            </w:r>
          </w:p>
          <w:p w14:paraId="6B52AC36"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3、审议通过关于公司2024年半年度募集资金存放与使用情况的专项报告的议案</w:t>
            </w:r>
          </w:p>
          <w:p w14:paraId="5DA595EA"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4、审议通过关于《公司2024年半年度募集资金存放与使用情况内部审计报告》的议案</w:t>
            </w:r>
          </w:p>
          <w:p w14:paraId="34752D6A"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5、审议通过关于公司下属天津天海以抵押方式向建设银行天津分行申请银行承兑汇票及流动资金贷款的议案</w:t>
            </w:r>
          </w:p>
          <w:p w14:paraId="0E5C1B92"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6、审议通过关于公司下属公司天津天海以抵押方式向浦发银行天津分行申请银行承兑汇票及流动资金贷款的议案</w:t>
            </w:r>
          </w:p>
          <w:p w14:paraId="7E9A5E44"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7、审议通过关于京城股份子公司与公司控股股东附属公司相关关联交易的议案</w:t>
            </w:r>
          </w:p>
          <w:p w14:paraId="031F59AF"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8、审议通过关于北京天海工业有限公司与上海舜华新能源系统有限公司签订产品购销框架合同暨关联交易的议案</w:t>
            </w:r>
          </w:p>
        </w:tc>
      </w:tr>
      <w:tr w:rsidR="004E57E3" w:rsidRPr="004E57E3" w14:paraId="741A71C1" w14:textId="77777777">
        <w:tc>
          <w:tcPr>
            <w:tcW w:w="1224" w:type="dxa"/>
            <w:shd w:val="clear" w:color="auto" w:fill="auto"/>
          </w:tcPr>
          <w:p w14:paraId="3BDE5EFD"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第十一届</w:t>
            </w:r>
            <w:r>
              <w:rPr>
                <w:rFonts w:ascii="仿宋_GB2312" w:eastAsia="仿宋_GB2312" w:hAnsi="宋体" w:hint="eastAsia"/>
                <w:bCs/>
                <w:sz w:val="24"/>
              </w:rPr>
              <w:lastRenderedPageBreak/>
              <w:t>监事会第十三次会议</w:t>
            </w:r>
          </w:p>
        </w:tc>
        <w:tc>
          <w:tcPr>
            <w:tcW w:w="1416" w:type="dxa"/>
            <w:shd w:val="clear" w:color="auto" w:fill="auto"/>
          </w:tcPr>
          <w:p w14:paraId="5CEEDCA3"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lastRenderedPageBreak/>
              <w:t>2024/10/30</w:t>
            </w:r>
          </w:p>
        </w:tc>
        <w:tc>
          <w:tcPr>
            <w:tcW w:w="6399" w:type="dxa"/>
            <w:shd w:val="clear" w:color="auto" w:fill="auto"/>
          </w:tcPr>
          <w:p w14:paraId="5293330E"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审议通过关于公司2024年三季度报告的议案</w:t>
            </w:r>
          </w:p>
        </w:tc>
      </w:tr>
      <w:tr w:rsidR="004E57E3" w:rsidRPr="004E57E3" w14:paraId="18EAEADC" w14:textId="77777777">
        <w:tc>
          <w:tcPr>
            <w:tcW w:w="1224" w:type="dxa"/>
            <w:shd w:val="clear" w:color="auto" w:fill="auto"/>
          </w:tcPr>
          <w:p w14:paraId="358AF8DE"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第十一届监事会第十四次会议</w:t>
            </w:r>
          </w:p>
        </w:tc>
        <w:tc>
          <w:tcPr>
            <w:tcW w:w="1416" w:type="dxa"/>
            <w:shd w:val="clear" w:color="auto" w:fill="auto"/>
          </w:tcPr>
          <w:p w14:paraId="2F7A2AF3"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2024/12/6</w:t>
            </w:r>
          </w:p>
        </w:tc>
        <w:tc>
          <w:tcPr>
            <w:tcW w:w="6399" w:type="dxa"/>
            <w:shd w:val="clear" w:color="auto" w:fill="auto"/>
          </w:tcPr>
          <w:p w14:paraId="7CCE7EFF"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审议通过关于北京天海工业有限公司与上海舜华新能源系统有限公司签订产品购销框架合同暨关联交易的议案</w:t>
            </w:r>
          </w:p>
        </w:tc>
      </w:tr>
      <w:tr w:rsidR="004E57E3" w:rsidRPr="004E57E3" w14:paraId="1CD98728" w14:textId="77777777">
        <w:tc>
          <w:tcPr>
            <w:tcW w:w="1224" w:type="dxa"/>
            <w:shd w:val="clear" w:color="auto" w:fill="auto"/>
          </w:tcPr>
          <w:p w14:paraId="0740B4E5"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第十一届监事会第十五次会议</w:t>
            </w:r>
          </w:p>
        </w:tc>
        <w:tc>
          <w:tcPr>
            <w:tcW w:w="1416" w:type="dxa"/>
            <w:shd w:val="clear" w:color="auto" w:fill="auto"/>
          </w:tcPr>
          <w:p w14:paraId="586866CB"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2024/12/30</w:t>
            </w:r>
          </w:p>
        </w:tc>
        <w:tc>
          <w:tcPr>
            <w:tcW w:w="6399" w:type="dxa"/>
            <w:shd w:val="clear" w:color="auto" w:fill="auto"/>
          </w:tcPr>
          <w:p w14:paraId="383C5D07"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1、审议通过关于提前终止亦创园区房屋租赁及物业服务的关联交易协议的议案</w:t>
            </w:r>
          </w:p>
          <w:p w14:paraId="7EC9A2DE"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2、审议通过关于公司子公司北京天海工业有限公司下属公司北京天海氢能装备有限公司资本公积转增注册资本的议案</w:t>
            </w:r>
          </w:p>
          <w:p w14:paraId="187A09E0" w14:textId="77777777" w:rsidR="004E57E3" w:rsidRDefault="004E57E3">
            <w:pPr>
              <w:tabs>
                <w:tab w:val="left" w:pos="2200"/>
              </w:tabs>
              <w:spacing w:line="400" w:lineRule="exact"/>
              <w:rPr>
                <w:rFonts w:ascii="仿宋_GB2312" w:eastAsia="仿宋_GB2312" w:hAnsi="宋体" w:hint="eastAsia"/>
                <w:bCs/>
                <w:sz w:val="24"/>
              </w:rPr>
            </w:pPr>
            <w:r>
              <w:rPr>
                <w:rFonts w:ascii="仿宋_GB2312" w:eastAsia="仿宋_GB2312" w:hAnsi="宋体" w:hint="eastAsia"/>
                <w:bCs/>
                <w:sz w:val="24"/>
              </w:rPr>
              <w:t>3、审议通过关于公司以国有资本经营预算资金增资北京天海氢能装备有限公司的议案</w:t>
            </w:r>
          </w:p>
        </w:tc>
      </w:tr>
    </w:tbl>
    <w:p w14:paraId="6022C685" w14:textId="77777777" w:rsidR="004E57E3" w:rsidRPr="004E57E3" w:rsidRDefault="004E57E3" w:rsidP="004E57E3">
      <w:pPr>
        <w:tabs>
          <w:tab w:val="left" w:pos="2200"/>
        </w:tabs>
        <w:spacing w:line="500" w:lineRule="exact"/>
        <w:ind w:firstLineChars="200" w:firstLine="562"/>
        <w:rPr>
          <w:rFonts w:ascii="仿宋_GB2312" w:eastAsia="仿宋_GB2312" w:hAnsi="宋体" w:hint="eastAsia"/>
          <w:b/>
          <w:bCs/>
          <w:sz w:val="28"/>
          <w:szCs w:val="28"/>
        </w:rPr>
      </w:pPr>
      <w:r w:rsidRPr="004E57E3">
        <w:rPr>
          <w:rFonts w:ascii="仿宋_GB2312" w:eastAsia="仿宋_GB2312" w:hAnsi="宋体" w:hint="eastAsia"/>
          <w:b/>
          <w:bCs/>
          <w:sz w:val="28"/>
          <w:szCs w:val="28"/>
        </w:rPr>
        <w:t>二、监事会对公司依法运作情况的独立意见</w:t>
      </w:r>
    </w:p>
    <w:p w14:paraId="3126D6FA" w14:textId="77777777" w:rsidR="004E57E3" w:rsidRPr="004E57E3" w:rsidRDefault="004E57E3" w:rsidP="004E57E3">
      <w:pPr>
        <w:tabs>
          <w:tab w:val="left" w:pos="2200"/>
        </w:tabs>
        <w:spacing w:line="500" w:lineRule="exact"/>
        <w:ind w:firstLineChars="200" w:firstLine="560"/>
        <w:rPr>
          <w:rFonts w:ascii="仿宋_GB2312" w:eastAsia="仿宋_GB2312" w:hAnsi="宋体" w:hint="eastAsia"/>
          <w:bCs/>
          <w:sz w:val="28"/>
          <w:szCs w:val="28"/>
        </w:rPr>
      </w:pPr>
      <w:r w:rsidRPr="004E57E3">
        <w:rPr>
          <w:rFonts w:ascii="仿宋_GB2312" w:eastAsia="仿宋_GB2312" w:hAnsi="宋体" w:hint="eastAsia"/>
          <w:bCs/>
          <w:sz w:val="28"/>
          <w:szCs w:val="28"/>
        </w:rPr>
        <w:t>监事会根据国家有关法律和法规，对公司报告期内年度股东大会和董事会会议的召开程序、决议事项、董事会对股东大会决议的执行情况、公司高级管理人员履行职责的情况、公司内部管理制度等情况进行了认真的监督。</w:t>
      </w:r>
      <w:r w:rsidRPr="004E57E3">
        <w:rPr>
          <w:rFonts w:ascii="仿宋_GB2312" w:eastAsia="仿宋_GB2312" w:hAnsi="宋体" w:hint="eastAsia"/>
          <w:bCs/>
          <w:sz w:val="28"/>
          <w:szCs w:val="28"/>
        </w:rPr>
        <w:cr/>
        <w:t xml:space="preserve">    监事会认为：公司董事会在报告期内能严格按照《公司法》《证券法》《股票上市规则》《公司章程》及其他有关法律法规和制度的要求，规范运作、决策合理、程序合法，公司落实上市公司各项监管要求，不断完善各项内部管理和内部控制制度，公司董事、高级管理人员执行职务时能够勤勉尽责，没有发现违反法律，法规，《公司章程》或损害公司利益的行为。</w:t>
      </w:r>
    </w:p>
    <w:p w14:paraId="3A11F58F" w14:textId="77777777" w:rsidR="004E57E3" w:rsidRPr="004E57E3" w:rsidRDefault="004E57E3" w:rsidP="004E57E3">
      <w:pPr>
        <w:tabs>
          <w:tab w:val="left" w:pos="2200"/>
        </w:tabs>
        <w:spacing w:line="500" w:lineRule="exact"/>
        <w:ind w:firstLineChars="200" w:firstLine="562"/>
        <w:rPr>
          <w:rFonts w:ascii="仿宋_GB2312" w:eastAsia="仿宋_GB2312" w:hAnsi="宋体" w:hint="eastAsia"/>
          <w:b/>
          <w:bCs/>
          <w:sz w:val="28"/>
          <w:szCs w:val="28"/>
        </w:rPr>
      </w:pPr>
      <w:r w:rsidRPr="004E57E3">
        <w:rPr>
          <w:rFonts w:ascii="仿宋_GB2312" w:eastAsia="仿宋_GB2312" w:hAnsi="宋体" w:hint="eastAsia"/>
          <w:b/>
          <w:bCs/>
          <w:sz w:val="28"/>
          <w:szCs w:val="28"/>
        </w:rPr>
        <w:t>三、监事会对检查公司财务情况的独立意见</w:t>
      </w:r>
    </w:p>
    <w:p w14:paraId="5E064664" w14:textId="77777777" w:rsidR="004E57E3" w:rsidRPr="004E57E3" w:rsidRDefault="004E57E3" w:rsidP="004E57E3">
      <w:pPr>
        <w:tabs>
          <w:tab w:val="left" w:pos="2200"/>
        </w:tabs>
        <w:spacing w:line="500" w:lineRule="exact"/>
        <w:ind w:firstLineChars="200" w:firstLine="560"/>
        <w:rPr>
          <w:rFonts w:ascii="仿宋_GB2312" w:eastAsia="仿宋_GB2312" w:hAnsi="宋体" w:hint="eastAsia"/>
          <w:bCs/>
          <w:sz w:val="28"/>
          <w:szCs w:val="28"/>
        </w:rPr>
      </w:pPr>
      <w:r w:rsidRPr="004E57E3">
        <w:rPr>
          <w:rFonts w:ascii="仿宋_GB2312" w:eastAsia="仿宋_GB2312" w:hAnsi="宋体" w:hint="eastAsia"/>
          <w:bCs/>
          <w:sz w:val="28"/>
          <w:szCs w:val="28"/>
        </w:rPr>
        <w:t>监事会认真审阅了公司的财务制度及相关财务报告，认为本公司的财务收支账目清楚，会计核算和财务管理均符合有关规定，未发现问题，大信会计师事务所（特殊普通合伙）按中国会计准则对公司20</w:t>
      </w:r>
      <w:r w:rsidRPr="004E57E3">
        <w:rPr>
          <w:rFonts w:ascii="仿宋_GB2312" w:eastAsia="仿宋_GB2312" w:hAnsi="宋体"/>
          <w:bCs/>
          <w:sz w:val="28"/>
          <w:szCs w:val="28"/>
        </w:rPr>
        <w:t>2</w:t>
      </w:r>
      <w:r w:rsidRPr="004E57E3">
        <w:rPr>
          <w:rFonts w:ascii="仿宋_GB2312" w:eastAsia="仿宋_GB2312" w:hAnsi="宋体" w:hint="eastAsia"/>
          <w:bCs/>
          <w:sz w:val="28"/>
          <w:szCs w:val="28"/>
        </w:rPr>
        <w:t>3年度财务报告进行了审计，并出具了无保留意见的审计报告，监事会认为该报告真实反映了公司的财务状况，经营成果以及现金流</w:t>
      </w:r>
      <w:r w:rsidRPr="004E57E3">
        <w:rPr>
          <w:rFonts w:ascii="仿宋_GB2312" w:eastAsia="仿宋_GB2312" w:hAnsi="宋体" w:hint="eastAsia"/>
          <w:bCs/>
          <w:sz w:val="28"/>
          <w:szCs w:val="28"/>
        </w:rPr>
        <w:lastRenderedPageBreak/>
        <w:t>量情况，审计报告公正、客观、真实、可靠。</w:t>
      </w:r>
    </w:p>
    <w:p w14:paraId="31C74332" w14:textId="77777777" w:rsidR="004E57E3" w:rsidRPr="004E57E3" w:rsidRDefault="004E57E3" w:rsidP="004E57E3">
      <w:pPr>
        <w:tabs>
          <w:tab w:val="left" w:pos="2200"/>
        </w:tabs>
        <w:spacing w:line="500" w:lineRule="exact"/>
        <w:ind w:firstLineChars="200" w:firstLine="562"/>
        <w:rPr>
          <w:rFonts w:ascii="仿宋_GB2312" w:eastAsia="仿宋_GB2312" w:hAnsi="宋体" w:hint="eastAsia"/>
          <w:b/>
          <w:bCs/>
          <w:sz w:val="28"/>
          <w:szCs w:val="28"/>
        </w:rPr>
      </w:pPr>
      <w:r w:rsidRPr="004E57E3">
        <w:rPr>
          <w:rFonts w:ascii="仿宋_GB2312" w:eastAsia="仿宋_GB2312" w:hAnsi="宋体" w:hint="eastAsia"/>
          <w:b/>
          <w:bCs/>
          <w:sz w:val="28"/>
          <w:szCs w:val="28"/>
        </w:rPr>
        <w:t>四、监事会对本公司募集资金存放与使用情况的意见</w:t>
      </w:r>
    </w:p>
    <w:p w14:paraId="446998F9" w14:textId="77777777" w:rsidR="004E57E3" w:rsidRPr="004E57E3" w:rsidRDefault="004E57E3" w:rsidP="004E57E3">
      <w:pPr>
        <w:tabs>
          <w:tab w:val="left" w:pos="2200"/>
        </w:tabs>
        <w:spacing w:line="500" w:lineRule="exact"/>
        <w:ind w:firstLineChars="200" w:firstLine="560"/>
        <w:rPr>
          <w:rFonts w:ascii="仿宋_GB2312" w:eastAsia="仿宋_GB2312" w:hAnsi="宋体" w:hint="eastAsia"/>
          <w:bCs/>
          <w:sz w:val="28"/>
          <w:szCs w:val="28"/>
        </w:rPr>
      </w:pPr>
      <w:r w:rsidRPr="004E57E3">
        <w:rPr>
          <w:rFonts w:ascii="仿宋_GB2312" w:eastAsia="仿宋_GB2312" w:hAnsi="宋体" w:hint="eastAsia"/>
          <w:bCs/>
          <w:sz w:val="28"/>
          <w:szCs w:val="28"/>
        </w:rPr>
        <w:t>1、报告期内，对公司关于2020年度非公开发行</w:t>
      </w:r>
      <w:r w:rsidRPr="004E57E3">
        <w:rPr>
          <w:rFonts w:ascii="仿宋_GB2312" w:eastAsia="仿宋_GB2312" w:hAnsi="宋体"/>
          <w:bCs/>
          <w:sz w:val="28"/>
          <w:szCs w:val="28"/>
        </w:rPr>
        <w:t>A</w:t>
      </w:r>
      <w:r w:rsidRPr="004E57E3">
        <w:rPr>
          <w:rFonts w:ascii="仿宋_GB2312" w:eastAsia="仿宋_GB2312" w:hAnsi="宋体" w:hint="eastAsia"/>
          <w:bCs/>
          <w:sz w:val="28"/>
          <w:szCs w:val="28"/>
        </w:rPr>
        <w:t>股</w:t>
      </w:r>
      <w:r w:rsidRPr="004E57E3">
        <w:rPr>
          <w:rFonts w:ascii="仿宋_GB2312" w:eastAsia="仿宋_GB2312" w:hAnsi="宋体"/>
          <w:bCs/>
          <w:sz w:val="28"/>
          <w:szCs w:val="28"/>
        </w:rPr>
        <w:t>股票数量为 6,300万股，募集资金</w:t>
      </w:r>
      <w:r w:rsidRPr="004E57E3">
        <w:rPr>
          <w:rFonts w:ascii="仿宋_GB2312" w:eastAsia="仿宋_GB2312" w:hAnsi="宋体" w:hint="eastAsia"/>
          <w:bCs/>
          <w:sz w:val="28"/>
          <w:szCs w:val="28"/>
        </w:rPr>
        <w:t>人民币</w:t>
      </w:r>
      <w:r w:rsidRPr="004E57E3">
        <w:rPr>
          <w:rFonts w:ascii="仿宋_GB2312" w:eastAsia="仿宋_GB2312" w:hAnsi="宋体"/>
          <w:bCs/>
          <w:sz w:val="28"/>
          <w:szCs w:val="28"/>
        </w:rPr>
        <w:t>21,483万元</w:t>
      </w:r>
      <w:r w:rsidRPr="004E57E3">
        <w:rPr>
          <w:rFonts w:ascii="仿宋_GB2312" w:eastAsia="仿宋_GB2312" w:hAnsi="宋体" w:hint="eastAsia"/>
          <w:bCs/>
          <w:sz w:val="28"/>
          <w:szCs w:val="28"/>
        </w:rPr>
        <w:t>存放与使用情况专项报告进行了</w:t>
      </w:r>
      <w:r>
        <w:rPr>
          <w:rFonts w:ascii="仿宋_GB2312" w:eastAsia="仿宋_GB2312" w:hAnsi="宋体" w:hint="eastAsia"/>
          <w:bCs/>
          <w:sz w:val="28"/>
          <w:szCs w:val="28"/>
        </w:rPr>
        <w:t>审议通过</w:t>
      </w:r>
      <w:r w:rsidRPr="004E57E3">
        <w:rPr>
          <w:rFonts w:ascii="仿宋_GB2312" w:eastAsia="仿宋_GB2312" w:hAnsi="宋体"/>
          <w:bCs/>
          <w:sz w:val="28"/>
          <w:szCs w:val="28"/>
        </w:rPr>
        <w:t>。</w:t>
      </w:r>
      <w:r w:rsidRPr="004E57E3">
        <w:rPr>
          <w:rFonts w:ascii="仿宋_GB2312" w:eastAsia="仿宋_GB2312" w:hAnsi="宋体" w:hint="eastAsia"/>
          <w:bCs/>
          <w:sz w:val="28"/>
          <w:szCs w:val="28"/>
        </w:rPr>
        <w:t>公司按照相关法律、法规、规范性文件的规定和要求使用募集资金，并对募集资金使用情况及时地进行了披露，不存在募集资金使用及管理的违规情形。</w:t>
      </w:r>
    </w:p>
    <w:p w14:paraId="221E710F" w14:textId="77777777" w:rsidR="004E57E3" w:rsidRPr="004E57E3" w:rsidRDefault="004E57E3" w:rsidP="004E57E3">
      <w:pPr>
        <w:tabs>
          <w:tab w:val="left" w:pos="2200"/>
        </w:tabs>
        <w:spacing w:line="500" w:lineRule="exact"/>
        <w:ind w:firstLineChars="200" w:firstLine="560"/>
        <w:rPr>
          <w:rFonts w:ascii="仿宋_GB2312" w:eastAsia="仿宋_GB2312" w:hAnsi="宋体" w:hint="eastAsia"/>
          <w:bCs/>
          <w:sz w:val="28"/>
          <w:szCs w:val="28"/>
        </w:rPr>
      </w:pPr>
      <w:r w:rsidRPr="004E57E3">
        <w:rPr>
          <w:rFonts w:ascii="仿宋_GB2312" w:eastAsia="仿宋_GB2312" w:hAnsi="宋体" w:hint="eastAsia"/>
          <w:bCs/>
          <w:sz w:val="28"/>
          <w:szCs w:val="28"/>
        </w:rPr>
        <w:t>2、报告期内，对公司发行股份及支付现金购买资产并募集配套资金存放与使用情况的专项报告进行</w:t>
      </w:r>
      <w:r>
        <w:rPr>
          <w:rFonts w:ascii="仿宋_GB2312" w:eastAsia="仿宋_GB2312" w:hAnsi="宋体" w:hint="eastAsia"/>
          <w:bCs/>
          <w:sz w:val="28"/>
          <w:szCs w:val="28"/>
        </w:rPr>
        <w:t>审议</w:t>
      </w:r>
      <w:r w:rsidRPr="004E57E3">
        <w:rPr>
          <w:rFonts w:ascii="仿宋_GB2312" w:eastAsia="仿宋_GB2312" w:hAnsi="宋体" w:hint="eastAsia"/>
          <w:bCs/>
          <w:sz w:val="28"/>
          <w:szCs w:val="28"/>
        </w:rPr>
        <w:t>，依据非公开发行方案规定，本次募集资金有明确的规定用途，严格按照《募集资金专户存储三方监管协议》使用资金，用于支付本公司发行股份及支付现金购买资产并募集配套资金项目之交易现金对价、税费及中介机构费、补充流动资金等，公司募集资金存放与使用严格按照相关法律法规要求进行，未发现违规使用募集资金之情形，也未发现改变和变相改变募集资金投向及损害股东利益之情形。</w:t>
      </w:r>
    </w:p>
    <w:p w14:paraId="04E415CF" w14:textId="77777777" w:rsidR="004E57E3" w:rsidRPr="004E57E3" w:rsidRDefault="004E57E3" w:rsidP="004E57E3">
      <w:pPr>
        <w:tabs>
          <w:tab w:val="left" w:pos="2200"/>
        </w:tabs>
        <w:spacing w:line="500" w:lineRule="exact"/>
        <w:ind w:firstLineChars="200" w:firstLine="562"/>
        <w:rPr>
          <w:rFonts w:ascii="仿宋_GB2312" w:eastAsia="仿宋_GB2312" w:hAnsi="宋体" w:hint="eastAsia"/>
          <w:b/>
          <w:bCs/>
          <w:sz w:val="28"/>
          <w:szCs w:val="28"/>
        </w:rPr>
      </w:pPr>
      <w:r w:rsidRPr="004E57E3">
        <w:rPr>
          <w:rFonts w:ascii="仿宋_GB2312" w:eastAsia="仿宋_GB2312" w:hAnsi="宋体" w:hint="eastAsia"/>
          <w:b/>
          <w:bCs/>
          <w:sz w:val="28"/>
          <w:szCs w:val="28"/>
        </w:rPr>
        <w:t>五、监事会对收购、出售资产交易的意见</w:t>
      </w:r>
    </w:p>
    <w:p w14:paraId="3D255302" w14:textId="77777777" w:rsidR="004E57E3" w:rsidRPr="004E57E3" w:rsidRDefault="004E57E3" w:rsidP="004E57E3">
      <w:pPr>
        <w:tabs>
          <w:tab w:val="left" w:pos="2200"/>
        </w:tabs>
        <w:spacing w:line="500" w:lineRule="exact"/>
        <w:ind w:firstLineChars="200" w:firstLine="560"/>
        <w:rPr>
          <w:rFonts w:ascii="仿宋_GB2312" w:eastAsia="仿宋_GB2312" w:hAnsi="宋体" w:hint="eastAsia"/>
          <w:bCs/>
          <w:sz w:val="28"/>
          <w:szCs w:val="28"/>
        </w:rPr>
      </w:pPr>
      <w:r w:rsidRPr="004E57E3">
        <w:rPr>
          <w:rFonts w:ascii="仿宋_GB2312" w:eastAsia="仿宋_GB2312" w:hAnsi="宋体" w:hint="eastAsia"/>
          <w:bCs/>
          <w:sz w:val="28"/>
          <w:szCs w:val="28"/>
        </w:rPr>
        <w:t>报告期内公司未发生收购、出售资产交易的情况。</w:t>
      </w:r>
    </w:p>
    <w:p w14:paraId="5BEE3F07" w14:textId="77777777" w:rsidR="004E57E3" w:rsidRPr="004E57E3" w:rsidRDefault="004E57E3" w:rsidP="004E57E3">
      <w:pPr>
        <w:tabs>
          <w:tab w:val="left" w:pos="2200"/>
        </w:tabs>
        <w:spacing w:line="500" w:lineRule="exact"/>
        <w:ind w:firstLineChars="200" w:firstLine="562"/>
        <w:rPr>
          <w:rFonts w:ascii="仿宋_GB2312" w:eastAsia="仿宋_GB2312" w:hAnsi="宋体" w:hint="eastAsia"/>
          <w:b/>
          <w:bCs/>
          <w:sz w:val="28"/>
          <w:szCs w:val="28"/>
        </w:rPr>
      </w:pPr>
      <w:r w:rsidRPr="004E57E3">
        <w:rPr>
          <w:rFonts w:ascii="仿宋_GB2312" w:eastAsia="仿宋_GB2312" w:hAnsi="宋体" w:hint="eastAsia"/>
          <w:b/>
          <w:bCs/>
          <w:sz w:val="28"/>
          <w:szCs w:val="28"/>
        </w:rPr>
        <w:t>六、监事会对公司关联交易情况的独立意见</w:t>
      </w:r>
      <w:r w:rsidRPr="004E57E3">
        <w:rPr>
          <w:rFonts w:ascii="仿宋_GB2312" w:eastAsia="仿宋_GB2312" w:hAnsi="宋体"/>
          <w:b/>
          <w:bCs/>
          <w:sz w:val="28"/>
          <w:szCs w:val="28"/>
        </w:rPr>
        <w:t xml:space="preserve"> </w:t>
      </w:r>
    </w:p>
    <w:p w14:paraId="5DF4DE6F" w14:textId="77777777" w:rsidR="004E57E3" w:rsidRPr="004E57E3" w:rsidRDefault="004E57E3" w:rsidP="004E57E3">
      <w:pPr>
        <w:tabs>
          <w:tab w:val="left" w:pos="2200"/>
        </w:tabs>
        <w:spacing w:line="500" w:lineRule="exact"/>
        <w:ind w:firstLineChars="200" w:firstLine="560"/>
        <w:rPr>
          <w:rFonts w:ascii="仿宋_GB2312" w:eastAsia="仿宋_GB2312" w:hAnsi="宋体" w:hint="eastAsia"/>
          <w:bCs/>
          <w:sz w:val="28"/>
          <w:szCs w:val="28"/>
        </w:rPr>
      </w:pPr>
      <w:r w:rsidRPr="004E57E3">
        <w:rPr>
          <w:rFonts w:ascii="仿宋_GB2312" w:eastAsia="仿宋_GB2312" w:hAnsi="宋体" w:hint="eastAsia"/>
          <w:bCs/>
          <w:sz w:val="28"/>
          <w:szCs w:val="28"/>
        </w:rPr>
        <w:t>报告期内，公司发生了如下关联交易：</w:t>
      </w:r>
      <w:r>
        <w:rPr>
          <w:rFonts w:ascii="仿宋_GB2312" w:eastAsia="仿宋_GB2312" w:hAnsi="宋体" w:hint="eastAsia"/>
          <w:bCs/>
          <w:sz w:val="28"/>
          <w:szCs w:val="28"/>
        </w:rPr>
        <w:t>审议</w:t>
      </w:r>
      <w:r w:rsidRPr="004E57E3">
        <w:rPr>
          <w:rFonts w:ascii="仿宋_GB2312" w:eastAsia="仿宋_GB2312" w:hAnsi="宋体" w:hint="eastAsia"/>
          <w:bCs/>
          <w:sz w:val="28"/>
          <w:szCs w:val="28"/>
        </w:rPr>
        <w:t>通过关于控股股东全资子公司先行投资上海舜华的议案，审议通过关于天海工业采购北一机床精加工数控机床相关关联交易的议案，审议通过关于京城股份子公司与公司控股股东附属公司相关关联交易的议案，审议通过关于北京天海工业有限公司与上海舜华新能源系统有限公司签订产品购销框架合同暨关联交易的议案，审议通过关于北京天海工业有限公司与上海舜华新能源系统有限公司签订产品购销框架合同暨关联交易的议案，审议通过关于提前终止亦创园区房屋租赁及物业服务的关联交易协议的议案。</w:t>
      </w:r>
    </w:p>
    <w:p w14:paraId="160641F0" w14:textId="77777777" w:rsidR="004E57E3" w:rsidRPr="004E57E3" w:rsidRDefault="004E57E3" w:rsidP="004E57E3">
      <w:pPr>
        <w:tabs>
          <w:tab w:val="left" w:pos="2200"/>
        </w:tabs>
        <w:spacing w:line="500" w:lineRule="exact"/>
        <w:ind w:firstLineChars="200" w:firstLine="560"/>
        <w:rPr>
          <w:rFonts w:ascii="仿宋_GB2312" w:eastAsia="仿宋_GB2312" w:hAnsi="宋体" w:hint="eastAsia"/>
          <w:bCs/>
          <w:sz w:val="28"/>
          <w:szCs w:val="28"/>
        </w:rPr>
      </w:pPr>
      <w:r w:rsidRPr="004E57E3">
        <w:rPr>
          <w:rFonts w:ascii="仿宋_GB2312" w:eastAsia="仿宋_GB2312" w:hAnsi="宋体" w:hint="eastAsia"/>
          <w:bCs/>
          <w:sz w:val="28"/>
          <w:szCs w:val="28"/>
        </w:rPr>
        <w:t>监事会对公司报告期内关联交易情况进行了核查，监事会认为：</w:t>
      </w:r>
      <w:r w:rsidRPr="004E57E3">
        <w:rPr>
          <w:rFonts w:ascii="仿宋_GB2312" w:eastAsia="仿宋_GB2312" w:hAnsi="宋体" w:hint="eastAsia"/>
          <w:bCs/>
          <w:sz w:val="28"/>
          <w:szCs w:val="28"/>
        </w:rPr>
        <w:lastRenderedPageBreak/>
        <w:t>公司关联交易严格依照《公司法》和《公司章程》的相关规定履行审议程序，条款公平合理并按一般商业条款订立，符合公司和全体股东的利益。交易价格客观公允，未发现损害公司和非关联股东及中小股东利益的行为，决策事项符合公司的发展战略和生产经营发展的需要。</w:t>
      </w:r>
    </w:p>
    <w:p w14:paraId="091C4019" w14:textId="77777777" w:rsidR="004E57E3" w:rsidRPr="004E57E3" w:rsidRDefault="004E57E3" w:rsidP="004E57E3">
      <w:pPr>
        <w:tabs>
          <w:tab w:val="left" w:pos="2200"/>
        </w:tabs>
        <w:spacing w:line="500" w:lineRule="exact"/>
        <w:ind w:firstLineChars="200" w:firstLine="562"/>
        <w:rPr>
          <w:rFonts w:ascii="仿宋_GB2312" w:eastAsia="仿宋_GB2312" w:hAnsi="宋体" w:hint="eastAsia"/>
          <w:b/>
          <w:bCs/>
          <w:sz w:val="28"/>
          <w:szCs w:val="28"/>
        </w:rPr>
      </w:pPr>
      <w:r w:rsidRPr="004E57E3">
        <w:rPr>
          <w:rFonts w:ascii="仿宋_GB2312" w:eastAsia="仿宋_GB2312" w:hAnsi="宋体" w:hint="eastAsia"/>
          <w:b/>
          <w:bCs/>
          <w:sz w:val="28"/>
          <w:szCs w:val="28"/>
        </w:rPr>
        <w:t>七、监事会对内部控制自我评价报告的审阅情况</w:t>
      </w:r>
    </w:p>
    <w:p w14:paraId="1BD3C37E" w14:textId="77777777" w:rsidR="004E57E3" w:rsidRPr="004E57E3" w:rsidRDefault="004E57E3" w:rsidP="004E57E3">
      <w:pPr>
        <w:tabs>
          <w:tab w:val="left" w:pos="2200"/>
        </w:tabs>
        <w:spacing w:line="500" w:lineRule="exact"/>
        <w:ind w:firstLineChars="200" w:firstLine="560"/>
        <w:rPr>
          <w:rFonts w:ascii="仿宋_GB2312" w:eastAsia="仿宋_GB2312" w:hAnsi="宋体" w:hint="eastAsia"/>
          <w:bCs/>
          <w:sz w:val="28"/>
          <w:szCs w:val="28"/>
        </w:rPr>
      </w:pPr>
      <w:r w:rsidRPr="004E57E3">
        <w:rPr>
          <w:rFonts w:ascii="仿宋_GB2312" w:eastAsia="仿宋_GB2312" w:hAnsi="宋体" w:hint="eastAsia"/>
          <w:bCs/>
          <w:sz w:val="28"/>
          <w:szCs w:val="28"/>
        </w:rPr>
        <w:t>监事会认真审阅了《北京京城机电股份有限公司关于公司内部控制的自我评价报告》，监事会认为：公司按有关法律法规，结合自身的实际情况，建立健全了各项内部控制制度，保证了公司各项业务活动的规范有序进行。公司内部控制机构完整，内部审计部门及人员配备齐全，保证了公司内部控制重点活动的执行及监督充分有效。自20</w:t>
      </w:r>
      <w:r w:rsidRPr="004E57E3">
        <w:rPr>
          <w:rFonts w:ascii="仿宋_GB2312" w:eastAsia="仿宋_GB2312" w:hAnsi="宋体"/>
          <w:bCs/>
          <w:sz w:val="28"/>
          <w:szCs w:val="28"/>
        </w:rPr>
        <w:t>2</w:t>
      </w:r>
      <w:r w:rsidRPr="004E57E3">
        <w:rPr>
          <w:rFonts w:ascii="仿宋_GB2312" w:eastAsia="仿宋_GB2312" w:hAnsi="宋体" w:hint="eastAsia"/>
          <w:bCs/>
          <w:sz w:val="28"/>
          <w:szCs w:val="28"/>
        </w:rPr>
        <w:t>4年1月1日起至本报告期末止，本公司内部控制制度健全，执行有效。报告客观公正地反映了公司内部控制实际状况，对该评估报告无异议。</w:t>
      </w:r>
    </w:p>
    <w:p w14:paraId="25FF8C65" w14:textId="77777777" w:rsidR="004E57E3" w:rsidRPr="004E57E3" w:rsidRDefault="004E57E3" w:rsidP="004E57E3">
      <w:pPr>
        <w:tabs>
          <w:tab w:val="left" w:pos="2200"/>
        </w:tabs>
        <w:spacing w:line="500" w:lineRule="exact"/>
        <w:ind w:firstLineChars="200" w:firstLine="560"/>
        <w:rPr>
          <w:rFonts w:ascii="仿宋_GB2312" w:eastAsia="仿宋_GB2312" w:hAnsi="宋体" w:hint="eastAsia"/>
          <w:bCs/>
          <w:sz w:val="28"/>
          <w:szCs w:val="28"/>
        </w:rPr>
      </w:pPr>
      <w:r w:rsidRPr="004E57E3">
        <w:rPr>
          <w:rFonts w:ascii="仿宋_GB2312" w:eastAsia="仿宋_GB2312" w:hAnsi="宋体" w:hint="eastAsia"/>
          <w:bCs/>
          <w:sz w:val="28"/>
          <w:szCs w:val="28"/>
        </w:rPr>
        <w:t>报告期内本公司未发生监事代表公司向董事交涉或对董事起诉的事项。</w:t>
      </w:r>
    </w:p>
    <w:p w14:paraId="57B9CD71" w14:textId="77777777" w:rsidR="004E57E3" w:rsidRPr="004E57E3" w:rsidRDefault="004E57E3" w:rsidP="004E57E3">
      <w:pPr>
        <w:tabs>
          <w:tab w:val="left" w:pos="2200"/>
        </w:tabs>
        <w:spacing w:line="500" w:lineRule="exact"/>
        <w:ind w:firstLineChars="200" w:firstLine="562"/>
        <w:rPr>
          <w:rFonts w:ascii="仿宋_GB2312" w:eastAsia="仿宋_GB2312" w:hAnsi="宋体" w:hint="eastAsia"/>
          <w:b/>
          <w:bCs/>
          <w:sz w:val="28"/>
          <w:szCs w:val="28"/>
        </w:rPr>
      </w:pPr>
      <w:r w:rsidRPr="004E57E3">
        <w:rPr>
          <w:rFonts w:ascii="仿宋_GB2312" w:eastAsia="仿宋_GB2312" w:hAnsi="宋体" w:hint="eastAsia"/>
          <w:b/>
          <w:bCs/>
          <w:sz w:val="28"/>
          <w:szCs w:val="28"/>
        </w:rPr>
        <w:t>八、建立和实施内幕信息知情人管理制度的情况</w:t>
      </w:r>
    </w:p>
    <w:p w14:paraId="0E0B3E39" w14:textId="77777777" w:rsidR="004E57E3" w:rsidRPr="004E57E3" w:rsidRDefault="004E57E3" w:rsidP="004E57E3">
      <w:pPr>
        <w:tabs>
          <w:tab w:val="left" w:pos="2200"/>
        </w:tabs>
        <w:spacing w:line="500" w:lineRule="exact"/>
        <w:ind w:firstLineChars="200" w:firstLine="560"/>
        <w:rPr>
          <w:rFonts w:ascii="仿宋_GB2312" w:eastAsia="仿宋_GB2312" w:hAnsi="宋体" w:hint="eastAsia"/>
          <w:bCs/>
          <w:sz w:val="28"/>
          <w:szCs w:val="28"/>
        </w:rPr>
      </w:pPr>
      <w:r w:rsidRPr="004E57E3">
        <w:rPr>
          <w:rFonts w:ascii="仿宋_GB2312" w:eastAsia="仿宋_GB2312" w:hAnsi="宋体" w:hint="eastAsia"/>
          <w:bCs/>
          <w:sz w:val="28"/>
          <w:szCs w:val="28"/>
        </w:rPr>
        <w:t>公司能够按照法律规定和公司制度做好内幕信息管理和登记工作，切实防范内幕信息知情人员滥用知情权，泄露内幕信息，进行内幕交易等违规行为的发生，保护了广大投资者的合法权益。</w:t>
      </w:r>
      <w:r w:rsidRPr="004E57E3">
        <w:rPr>
          <w:rFonts w:ascii="仿宋_GB2312" w:eastAsia="仿宋_GB2312" w:hAnsi="宋体" w:hint="eastAsia"/>
          <w:bCs/>
          <w:sz w:val="28"/>
          <w:szCs w:val="28"/>
        </w:rPr>
        <w:cr/>
        <w:t xml:space="preserve">    </w:t>
      </w:r>
      <w:r w:rsidRPr="004E57E3">
        <w:rPr>
          <w:rFonts w:ascii="仿宋_GB2312" w:eastAsia="仿宋_GB2312" w:hAnsi="宋体" w:hint="eastAsia"/>
          <w:b/>
          <w:bCs/>
          <w:sz w:val="28"/>
          <w:szCs w:val="28"/>
        </w:rPr>
        <w:t>九、对外担保及资金占用情况</w:t>
      </w:r>
    </w:p>
    <w:p w14:paraId="605EBFD6" w14:textId="77777777" w:rsidR="004E57E3" w:rsidRPr="004E57E3" w:rsidRDefault="004E57E3" w:rsidP="004E57E3">
      <w:pPr>
        <w:tabs>
          <w:tab w:val="left" w:pos="2200"/>
        </w:tabs>
        <w:spacing w:line="500" w:lineRule="exact"/>
        <w:ind w:firstLineChars="200" w:firstLine="560"/>
        <w:rPr>
          <w:rFonts w:ascii="仿宋_GB2312" w:eastAsia="仿宋_GB2312" w:hAnsi="宋体" w:hint="eastAsia"/>
          <w:b/>
          <w:bCs/>
          <w:sz w:val="28"/>
          <w:szCs w:val="28"/>
        </w:rPr>
      </w:pPr>
      <w:r w:rsidRPr="004E57E3">
        <w:rPr>
          <w:rFonts w:ascii="仿宋_GB2312" w:eastAsia="仿宋_GB2312" w:hAnsi="宋体" w:hint="eastAsia"/>
          <w:bCs/>
          <w:sz w:val="28"/>
          <w:szCs w:val="28"/>
        </w:rPr>
        <w:t>报告期内，公司不存在对外担保及资金被占用情况。</w:t>
      </w:r>
    </w:p>
    <w:p w14:paraId="2DF25840" w14:textId="77777777" w:rsidR="004E57E3" w:rsidRPr="004E57E3" w:rsidRDefault="004E57E3" w:rsidP="004E57E3">
      <w:pPr>
        <w:tabs>
          <w:tab w:val="left" w:pos="2200"/>
        </w:tabs>
        <w:spacing w:line="500" w:lineRule="exact"/>
        <w:ind w:firstLineChars="200" w:firstLine="562"/>
        <w:rPr>
          <w:rFonts w:ascii="仿宋_GB2312" w:eastAsia="仿宋_GB2312" w:hAnsi="宋体" w:hint="eastAsia"/>
          <w:b/>
          <w:bCs/>
          <w:sz w:val="28"/>
          <w:szCs w:val="28"/>
        </w:rPr>
      </w:pPr>
      <w:r w:rsidRPr="004E57E3">
        <w:rPr>
          <w:rFonts w:ascii="仿宋_GB2312" w:eastAsia="仿宋_GB2312" w:hAnsi="宋体" w:hint="eastAsia"/>
          <w:b/>
          <w:bCs/>
          <w:sz w:val="28"/>
          <w:szCs w:val="28"/>
        </w:rPr>
        <w:t>十、</w:t>
      </w:r>
      <w:r w:rsidRPr="004E57E3">
        <w:rPr>
          <w:rFonts w:ascii="仿宋_GB2312" w:eastAsia="仿宋_GB2312" w:hAnsi="宋体"/>
          <w:b/>
          <w:bCs/>
          <w:sz w:val="28"/>
          <w:szCs w:val="28"/>
        </w:rPr>
        <w:t>202</w:t>
      </w:r>
      <w:r w:rsidRPr="004E57E3">
        <w:rPr>
          <w:rFonts w:ascii="仿宋_GB2312" w:eastAsia="仿宋_GB2312" w:hAnsi="宋体" w:hint="eastAsia"/>
          <w:b/>
          <w:bCs/>
          <w:sz w:val="28"/>
          <w:szCs w:val="28"/>
        </w:rPr>
        <w:t>5年度监事会工作计划</w:t>
      </w:r>
    </w:p>
    <w:p w14:paraId="45304B1E" w14:textId="77777777" w:rsidR="004E57E3" w:rsidRPr="004E57E3" w:rsidRDefault="004E57E3" w:rsidP="004E57E3">
      <w:pPr>
        <w:tabs>
          <w:tab w:val="left" w:pos="2200"/>
        </w:tabs>
        <w:spacing w:line="500" w:lineRule="exact"/>
        <w:ind w:firstLineChars="200" w:firstLine="560"/>
        <w:rPr>
          <w:rFonts w:ascii="仿宋_GB2312" w:eastAsia="仿宋_GB2312" w:hAnsi="宋体" w:hint="eastAsia"/>
          <w:bCs/>
          <w:sz w:val="28"/>
          <w:szCs w:val="28"/>
        </w:rPr>
      </w:pPr>
      <w:r w:rsidRPr="004E57E3">
        <w:rPr>
          <w:rFonts w:ascii="仿宋_GB2312" w:eastAsia="仿宋_GB2312" w:hAnsi="宋体"/>
          <w:bCs/>
          <w:sz w:val="28"/>
          <w:szCs w:val="28"/>
        </w:rPr>
        <w:t>202</w:t>
      </w:r>
      <w:r w:rsidRPr="004E57E3">
        <w:rPr>
          <w:rFonts w:ascii="仿宋_GB2312" w:eastAsia="仿宋_GB2312" w:hAnsi="宋体" w:hint="eastAsia"/>
          <w:bCs/>
          <w:sz w:val="28"/>
          <w:szCs w:val="28"/>
        </w:rPr>
        <w:t>5年度，监事会将继续严格按照《公司法》、《公司章程》和国家有关法规政策的规定，忠实履行自己的职责，进一步促进公司的规范运作，主要工作计划如下：</w:t>
      </w:r>
    </w:p>
    <w:p w14:paraId="68BE9CC1" w14:textId="77777777" w:rsidR="004E57E3" w:rsidRPr="004E57E3" w:rsidRDefault="004E57E3" w:rsidP="004E57E3">
      <w:pPr>
        <w:tabs>
          <w:tab w:val="left" w:pos="2200"/>
        </w:tabs>
        <w:spacing w:line="500" w:lineRule="exact"/>
        <w:ind w:firstLineChars="200" w:firstLine="560"/>
        <w:rPr>
          <w:rFonts w:ascii="仿宋_GB2312" w:eastAsia="仿宋_GB2312" w:hAnsi="宋体" w:hint="eastAsia"/>
          <w:bCs/>
          <w:sz w:val="28"/>
          <w:szCs w:val="28"/>
        </w:rPr>
      </w:pPr>
      <w:r w:rsidRPr="004E57E3">
        <w:rPr>
          <w:rFonts w:ascii="仿宋_GB2312" w:eastAsia="仿宋_GB2312" w:hAnsi="宋体" w:hint="eastAsia"/>
          <w:bCs/>
          <w:sz w:val="28"/>
          <w:szCs w:val="28"/>
        </w:rPr>
        <w:t>1、按照法律法规，认真履行职责。</w:t>
      </w:r>
      <w:r w:rsidRPr="004E57E3">
        <w:rPr>
          <w:rFonts w:ascii="仿宋_GB2312" w:eastAsia="仿宋_GB2312" w:hAnsi="宋体"/>
          <w:bCs/>
          <w:sz w:val="28"/>
          <w:szCs w:val="28"/>
        </w:rPr>
        <w:t>202</w:t>
      </w:r>
      <w:r w:rsidRPr="004E57E3">
        <w:rPr>
          <w:rFonts w:ascii="仿宋_GB2312" w:eastAsia="仿宋_GB2312" w:hAnsi="宋体" w:hint="eastAsia"/>
          <w:bCs/>
          <w:sz w:val="28"/>
          <w:szCs w:val="28"/>
        </w:rPr>
        <w:t>5年度，监事会将严格执行《公司法》、《公司章程》等有关规定，依法对董事会、高级管理人</w:t>
      </w:r>
      <w:r w:rsidRPr="004E57E3">
        <w:rPr>
          <w:rFonts w:ascii="仿宋_GB2312" w:eastAsia="仿宋_GB2312" w:hAnsi="宋体" w:hint="eastAsia"/>
          <w:bCs/>
          <w:sz w:val="28"/>
          <w:szCs w:val="28"/>
        </w:rPr>
        <w:lastRenderedPageBreak/>
        <w:t>员进行监督，以使其决策和经营活动更加规范、合法。一是按照现代企业制度的要求，督促公司进一步完善法人治理结构，提高治理水准。二是按照《监事会议事规则》的规定，继续加强落实监督职能，依法列席公司董事会，及时掌握公司重大决策事项和各项决策程序的合法性，从而更好地维护股东的权益。三是为落实《监事会议事规则》，定期组织召开监事会工作会议。</w:t>
      </w:r>
    </w:p>
    <w:p w14:paraId="739096AA" w14:textId="77777777" w:rsidR="004E57E3" w:rsidRPr="004E57E3" w:rsidRDefault="004E57E3" w:rsidP="004E57E3">
      <w:pPr>
        <w:tabs>
          <w:tab w:val="left" w:pos="2200"/>
        </w:tabs>
        <w:spacing w:line="500" w:lineRule="exact"/>
        <w:ind w:firstLineChars="200" w:firstLine="560"/>
        <w:rPr>
          <w:rFonts w:ascii="仿宋_GB2312" w:eastAsia="仿宋_GB2312" w:hAnsi="宋体" w:hint="eastAsia"/>
          <w:bCs/>
          <w:sz w:val="28"/>
          <w:szCs w:val="28"/>
        </w:rPr>
      </w:pPr>
      <w:r w:rsidRPr="004E57E3">
        <w:rPr>
          <w:rFonts w:ascii="仿宋_GB2312" w:eastAsia="仿宋_GB2312" w:hAnsi="宋体" w:hint="eastAsia"/>
          <w:bCs/>
          <w:sz w:val="28"/>
          <w:szCs w:val="28"/>
        </w:rPr>
        <w:t>2、加强监督，防范经营风险。监事会不断加大对董事和其他高级管理人员在履行职责、执行决议和遵守法规方面的监督。第一，坚持以财务监督为核心，依法对公司的财务情况进行监督。第二，为了防范企业风险，防止公司资产流失，进一步加强内部控制制度，定期向京城股份了解情况并掌握公司的经营状况，特别是重大经营活动和投资项目，一旦发现问题，及时提出建议并予以制止和纠正。 第三，必要时与内部审计和公司所委托的会（审）计事务所进行沟通及联系，充分利用内外部审计信息，及时了解和掌握有关情况。 第四，重点关注公司高风险领域，对公司重大投资、募集资金管理、关联交易等重要方面充分发挥监督作用。</w:t>
      </w:r>
    </w:p>
    <w:p w14:paraId="0CF0EFF2" w14:textId="77777777" w:rsidR="00C02895" w:rsidRDefault="004E57E3" w:rsidP="004E57E3">
      <w:pPr>
        <w:tabs>
          <w:tab w:val="left" w:pos="2200"/>
        </w:tabs>
        <w:spacing w:line="500" w:lineRule="exact"/>
        <w:ind w:firstLineChars="200" w:firstLine="560"/>
        <w:rPr>
          <w:rFonts w:ascii="仿宋_GB2312" w:eastAsia="仿宋_GB2312" w:hAnsi="宋体" w:hint="eastAsia"/>
          <w:bCs/>
          <w:sz w:val="28"/>
          <w:szCs w:val="28"/>
        </w:rPr>
      </w:pPr>
      <w:r w:rsidRPr="004E57E3">
        <w:rPr>
          <w:rFonts w:ascii="仿宋_GB2312" w:eastAsia="仿宋_GB2312" w:hAnsi="宋体" w:hint="eastAsia"/>
          <w:bCs/>
          <w:sz w:val="28"/>
          <w:szCs w:val="28"/>
        </w:rPr>
        <w:t>3、加强培训和自身学习，不断提高履职能力。在新的一年里，监事会成员将继续加强学习，有计划地参加有关培训，不断拓宽专业知识面，进一步提升自身专业素质，严格依照法律法规和《公司章程》，认真履行职责，维护好公司和股东的权益，更好地发挥监事会的监督职能。</w:t>
      </w:r>
    </w:p>
    <w:p w14:paraId="1231D7E1" w14:textId="77777777" w:rsidR="00454243" w:rsidRDefault="00454243" w:rsidP="004E57E3">
      <w:pPr>
        <w:tabs>
          <w:tab w:val="left" w:pos="2200"/>
        </w:tabs>
        <w:spacing w:line="500" w:lineRule="exact"/>
        <w:ind w:firstLineChars="200" w:firstLine="560"/>
        <w:rPr>
          <w:rFonts w:ascii="仿宋_GB2312" w:eastAsia="仿宋_GB2312" w:hAnsi="宋体" w:hint="eastAsia"/>
          <w:bCs/>
          <w:sz w:val="28"/>
          <w:szCs w:val="28"/>
        </w:rPr>
      </w:pPr>
    </w:p>
    <w:p w14:paraId="1D3398B9" w14:textId="77777777" w:rsidR="00454243" w:rsidRDefault="00454243" w:rsidP="004E57E3">
      <w:pPr>
        <w:tabs>
          <w:tab w:val="left" w:pos="2200"/>
        </w:tabs>
        <w:spacing w:line="500" w:lineRule="exact"/>
        <w:ind w:firstLineChars="200" w:firstLine="560"/>
        <w:rPr>
          <w:rFonts w:ascii="仿宋_GB2312" w:eastAsia="仿宋_GB2312" w:hAnsi="宋体" w:hint="eastAsia"/>
          <w:bCs/>
          <w:sz w:val="28"/>
          <w:szCs w:val="28"/>
        </w:rPr>
      </w:pPr>
    </w:p>
    <w:p w14:paraId="5F76BDB5" w14:textId="77777777" w:rsidR="00B539E0" w:rsidRPr="000F6F62" w:rsidRDefault="00B539E0" w:rsidP="00FA193D">
      <w:pPr>
        <w:spacing w:line="400" w:lineRule="exact"/>
        <w:rPr>
          <w:rFonts w:ascii="仿宋_GB2312" w:eastAsia="仿宋_GB2312"/>
          <w:sz w:val="28"/>
          <w:szCs w:val="28"/>
        </w:rPr>
      </w:pPr>
      <w:r w:rsidRPr="000F6F62">
        <w:rPr>
          <w:rFonts w:ascii="仿宋_GB2312" w:eastAsia="仿宋_GB2312" w:hint="eastAsia"/>
          <w:sz w:val="28"/>
          <w:szCs w:val="28"/>
        </w:rPr>
        <w:t xml:space="preserve">                                            </w:t>
      </w:r>
      <w:r w:rsidRPr="000F6F62">
        <w:rPr>
          <w:rFonts w:ascii="仿宋_GB2312" w:eastAsia="仿宋_GB2312"/>
          <w:sz w:val="28"/>
          <w:szCs w:val="28"/>
        </w:rPr>
        <w:t xml:space="preserve"> </w:t>
      </w:r>
      <w:r w:rsidRPr="000F6F62">
        <w:rPr>
          <w:rFonts w:ascii="仿宋_GB2312" w:eastAsia="仿宋_GB2312" w:hint="eastAsia"/>
          <w:sz w:val="28"/>
          <w:szCs w:val="28"/>
        </w:rPr>
        <w:t>田东强</w:t>
      </w:r>
    </w:p>
    <w:p w14:paraId="6958B40D" w14:textId="77777777" w:rsidR="00B539E0" w:rsidRPr="000F6F62" w:rsidRDefault="00B539E0" w:rsidP="00FA193D">
      <w:pPr>
        <w:spacing w:line="400" w:lineRule="exact"/>
        <w:jc w:val="center"/>
        <w:rPr>
          <w:rFonts w:ascii="仿宋_GB2312" w:eastAsia="仿宋_GB2312"/>
          <w:sz w:val="28"/>
          <w:szCs w:val="28"/>
        </w:rPr>
      </w:pPr>
      <w:r w:rsidRPr="000F6F62">
        <w:rPr>
          <w:rFonts w:ascii="仿宋_GB2312" w:eastAsia="仿宋_GB2312" w:hint="eastAsia"/>
          <w:sz w:val="28"/>
          <w:szCs w:val="28"/>
        </w:rPr>
        <w:t xml:space="preserve">                                     监事</w:t>
      </w:r>
      <w:r>
        <w:rPr>
          <w:rFonts w:ascii="仿宋_GB2312" w:eastAsia="仿宋_GB2312" w:hint="eastAsia"/>
          <w:sz w:val="28"/>
          <w:szCs w:val="28"/>
        </w:rPr>
        <w:t>会主席</w:t>
      </w:r>
    </w:p>
    <w:p w14:paraId="0B0034C3" w14:textId="77777777" w:rsidR="00B539E0" w:rsidRDefault="00B539E0" w:rsidP="00FA193D">
      <w:pPr>
        <w:spacing w:line="400" w:lineRule="exact"/>
        <w:ind w:firstLineChars="2000" w:firstLine="5600"/>
        <w:rPr>
          <w:rFonts w:ascii="仿宋_GB2312" w:eastAsia="仿宋_GB2312"/>
          <w:sz w:val="28"/>
          <w:szCs w:val="28"/>
        </w:rPr>
      </w:pPr>
      <w:r w:rsidRPr="000F6F62">
        <w:rPr>
          <w:rFonts w:ascii="仿宋_GB2312" w:eastAsia="仿宋_GB2312"/>
          <w:sz w:val="28"/>
          <w:szCs w:val="28"/>
        </w:rPr>
        <w:t>202</w:t>
      </w:r>
      <w:r w:rsidR="00C02895">
        <w:rPr>
          <w:rFonts w:ascii="仿宋_GB2312" w:eastAsia="仿宋_GB2312" w:hint="eastAsia"/>
          <w:sz w:val="28"/>
          <w:szCs w:val="28"/>
        </w:rPr>
        <w:t>5</w:t>
      </w:r>
      <w:r w:rsidRPr="000F6F62">
        <w:rPr>
          <w:rFonts w:ascii="仿宋_GB2312" w:eastAsia="仿宋_GB2312" w:hint="eastAsia"/>
          <w:sz w:val="28"/>
          <w:szCs w:val="28"/>
        </w:rPr>
        <w:t>年</w:t>
      </w:r>
      <w:r>
        <w:rPr>
          <w:rFonts w:ascii="仿宋_GB2312" w:eastAsia="仿宋_GB2312"/>
          <w:sz w:val="28"/>
          <w:szCs w:val="28"/>
        </w:rPr>
        <w:t>3</w:t>
      </w:r>
      <w:r w:rsidRPr="000F6F62">
        <w:rPr>
          <w:rFonts w:ascii="仿宋_GB2312" w:eastAsia="仿宋_GB2312" w:hint="eastAsia"/>
          <w:sz w:val="28"/>
          <w:szCs w:val="28"/>
        </w:rPr>
        <w:t>月</w:t>
      </w:r>
      <w:r>
        <w:rPr>
          <w:rFonts w:ascii="仿宋_GB2312" w:eastAsia="仿宋_GB2312" w:hint="eastAsia"/>
          <w:sz w:val="28"/>
          <w:szCs w:val="28"/>
        </w:rPr>
        <w:t>28</w:t>
      </w:r>
      <w:r w:rsidRPr="000F6F62">
        <w:rPr>
          <w:rFonts w:ascii="仿宋_GB2312" w:eastAsia="仿宋_GB2312" w:hint="eastAsia"/>
          <w:sz w:val="28"/>
          <w:szCs w:val="28"/>
        </w:rPr>
        <w:t>日</w:t>
      </w:r>
    </w:p>
    <w:p w14:paraId="21F4CEBF" w14:textId="77777777" w:rsidR="0079077F" w:rsidRDefault="0079077F" w:rsidP="00B539E0">
      <w:pPr>
        <w:spacing w:line="500" w:lineRule="exact"/>
        <w:ind w:firstLineChars="200" w:firstLine="560"/>
        <w:rPr>
          <w:rFonts w:ascii="仿宋_GB2312" w:eastAsia="仿宋_GB2312" w:hAnsi="仿宋" w:hint="eastAsia"/>
          <w:sz w:val="28"/>
          <w:szCs w:val="28"/>
        </w:rPr>
        <w:sectPr w:rsidR="0079077F" w:rsidSect="00454243">
          <w:footerReference w:type="default" r:id="rId10"/>
          <w:pgSz w:w="11906" w:h="16838" w:code="9"/>
          <w:pgMar w:top="1440" w:right="1797" w:bottom="1134" w:left="1797" w:header="851" w:footer="567" w:gutter="0"/>
          <w:pgNumType w:start="0"/>
          <w:cols w:space="425"/>
          <w:titlePg/>
          <w:docGrid w:type="lines" w:linePitch="310"/>
        </w:sectPr>
      </w:pPr>
    </w:p>
    <w:p w14:paraId="47AC27D0" w14:textId="77777777" w:rsidR="00801A45" w:rsidRPr="00801A45" w:rsidRDefault="00801A45" w:rsidP="00323EEB">
      <w:pPr>
        <w:spacing w:line="480" w:lineRule="exact"/>
        <w:ind w:right="-52"/>
        <w:jc w:val="center"/>
        <w:rPr>
          <w:rFonts w:ascii="仿宋_GB2312" w:eastAsia="仿宋_GB2312"/>
          <w:b/>
          <w:sz w:val="32"/>
          <w:szCs w:val="32"/>
        </w:rPr>
      </w:pPr>
      <w:r w:rsidRPr="00801A45">
        <w:rPr>
          <w:rFonts w:ascii="仿宋_GB2312" w:eastAsia="仿宋_GB2312" w:hint="eastAsia"/>
          <w:b/>
          <w:sz w:val="32"/>
          <w:szCs w:val="32"/>
        </w:rPr>
        <w:lastRenderedPageBreak/>
        <w:t>北京京城机电股份有限公司20</w:t>
      </w:r>
      <w:r w:rsidR="008A2AFC">
        <w:rPr>
          <w:rFonts w:ascii="仿宋_GB2312" w:eastAsia="仿宋_GB2312"/>
          <w:b/>
          <w:sz w:val="32"/>
          <w:szCs w:val="32"/>
        </w:rPr>
        <w:t>2</w:t>
      </w:r>
      <w:r w:rsidR="00FA193D">
        <w:rPr>
          <w:rFonts w:ascii="仿宋_GB2312" w:eastAsia="仿宋_GB2312" w:hint="eastAsia"/>
          <w:b/>
          <w:sz w:val="32"/>
          <w:szCs w:val="32"/>
        </w:rPr>
        <w:t>4</w:t>
      </w:r>
      <w:r w:rsidRPr="00801A45">
        <w:rPr>
          <w:rFonts w:ascii="仿宋_GB2312" w:eastAsia="仿宋_GB2312" w:hint="eastAsia"/>
          <w:b/>
          <w:sz w:val="32"/>
          <w:szCs w:val="32"/>
        </w:rPr>
        <w:t>年</w:t>
      </w:r>
      <w:r w:rsidR="009D410C">
        <w:rPr>
          <w:rFonts w:ascii="仿宋_GB2312" w:eastAsia="仿宋_GB2312" w:hint="eastAsia"/>
          <w:b/>
          <w:sz w:val="32"/>
          <w:szCs w:val="32"/>
        </w:rPr>
        <w:t>年度</w:t>
      </w:r>
      <w:r w:rsidRPr="00801A45">
        <w:rPr>
          <w:rFonts w:ascii="仿宋_GB2312" w:eastAsia="仿宋_GB2312" w:hint="eastAsia"/>
          <w:b/>
          <w:sz w:val="32"/>
          <w:szCs w:val="32"/>
        </w:rPr>
        <w:t>股东大会</w:t>
      </w:r>
    </w:p>
    <w:p w14:paraId="328039C5" w14:textId="77777777" w:rsidR="00074A18" w:rsidRDefault="00074A18" w:rsidP="00B34014">
      <w:pPr>
        <w:jc w:val="center"/>
        <w:rPr>
          <w:rFonts w:ascii="仿宋_GB2312" w:eastAsia="仿宋_GB2312"/>
          <w:sz w:val="28"/>
          <w:szCs w:val="28"/>
        </w:rPr>
      </w:pPr>
      <w:r w:rsidRPr="00FD30E7">
        <w:rPr>
          <w:rFonts w:ascii="仿宋_GB2312" w:eastAsia="仿宋_GB2312" w:hint="eastAsia"/>
          <w:sz w:val="28"/>
          <w:szCs w:val="28"/>
        </w:rPr>
        <w:t>议案</w:t>
      </w:r>
      <w:r w:rsidR="009D410C">
        <w:rPr>
          <w:rFonts w:ascii="仿宋_GB2312" w:eastAsia="仿宋_GB2312" w:hint="eastAsia"/>
          <w:sz w:val="28"/>
          <w:szCs w:val="28"/>
        </w:rPr>
        <w:t>之四</w:t>
      </w:r>
      <w:r>
        <w:rPr>
          <w:rFonts w:ascii="仿宋_GB2312" w:eastAsia="仿宋_GB2312" w:hint="eastAsia"/>
          <w:sz w:val="28"/>
          <w:szCs w:val="28"/>
        </w:rPr>
        <w:t>：</w:t>
      </w:r>
      <w:r w:rsidR="008A2AFC" w:rsidRPr="008A2AFC">
        <w:rPr>
          <w:rFonts w:ascii="仿宋_GB2312" w:eastAsia="仿宋_GB2312" w:hint="eastAsia"/>
          <w:sz w:val="28"/>
          <w:szCs w:val="28"/>
        </w:rPr>
        <w:t>审议《</w:t>
      </w:r>
      <w:r w:rsidR="009D410C" w:rsidRPr="009D410C">
        <w:rPr>
          <w:rFonts w:ascii="仿宋_GB2312" w:eastAsia="仿宋_GB2312" w:hint="eastAsia"/>
          <w:sz w:val="28"/>
          <w:szCs w:val="28"/>
        </w:rPr>
        <w:t>公司202</w:t>
      </w:r>
      <w:r w:rsidR="00FA193D">
        <w:rPr>
          <w:rFonts w:ascii="仿宋_GB2312" w:eastAsia="仿宋_GB2312" w:hint="eastAsia"/>
          <w:sz w:val="28"/>
          <w:szCs w:val="28"/>
        </w:rPr>
        <w:t>4</w:t>
      </w:r>
      <w:r w:rsidR="009D410C" w:rsidRPr="009D410C">
        <w:rPr>
          <w:rFonts w:ascii="仿宋_GB2312" w:eastAsia="仿宋_GB2312" w:hint="eastAsia"/>
          <w:sz w:val="28"/>
          <w:szCs w:val="28"/>
        </w:rPr>
        <w:t>年度经审计的财务报告</w:t>
      </w:r>
      <w:r w:rsidR="008A2AFC" w:rsidRPr="008A2AFC">
        <w:rPr>
          <w:rFonts w:ascii="仿宋_GB2312" w:eastAsia="仿宋_GB2312" w:hint="eastAsia"/>
          <w:sz w:val="28"/>
          <w:szCs w:val="28"/>
        </w:rPr>
        <w:t>》</w:t>
      </w:r>
    </w:p>
    <w:p w14:paraId="7C3500EC" w14:textId="77777777" w:rsidR="00B34014" w:rsidRPr="00FE309C" w:rsidRDefault="00B34014" w:rsidP="009D410C">
      <w:pPr>
        <w:rPr>
          <w:rFonts w:ascii="仿宋_GB2312" w:eastAsia="仿宋_GB2312"/>
          <w:sz w:val="28"/>
          <w:szCs w:val="28"/>
        </w:rPr>
      </w:pPr>
    </w:p>
    <w:p w14:paraId="18714D15" w14:textId="77777777" w:rsidR="00074A18" w:rsidRPr="008F1D33" w:rsidRDefault="00074A18" w:rsidP="00632913">
      <w:pPr>
        <w:spacing w:beforeLines="50" w:before="155" w:line="500" w:lineRule="exact"/>
        <w:rPr>
          <w:rFonts w:ascii="仿宋_GB2312" w:eastAsia="仿宋_GB2312" w:hAnsi="仿宋" w:hint="eastAsia"/>
          <w:sz w:val="28"/>
          <w:szCs w:val="28"/>
        </w:rPr>
      </w:pPr>
      <w:r w:rsidRPr="008F1D33">
        <w:rPr>
          <w:rFonts w:ascii="仿宋_GB2312" w:eastAsia="仿宋_GB2312" w:hAnsi="仿宋" w:hint="eastAsia"/>
          <w:sz w:val="28"/>
          <w:szCs w:val="28"/>
        </w:rPr>
        <w:t>各位股东及股东代表：大家好！</w:t>
      </w:r>
    </w:p>
    <w:p w14:paraId="4DA6CF1B" w14:textId="77777777" w:rsidR="00074A18" w:rsidRPr="008F1D33" w:rsidRDefault="00074A18" w:rsidP="008F1D33">
      <w:pPr>
        <w:spacing w:line="500" w:lineRule="exact"/>
        <w:ind w:firstLineChars="200" w:firstLine="560"/>
        <w:rPr>
          <w:rFonts w:ascii="仿宋_GB2312" w:eastAsia="仿宋_GB2312" w:hAnsi="仿宋" w:hint="eastAsia"/>
          <w:sz w:val="28"/>
          <w:szCs w:val="28"/>
        </w:rPr>
      </w:pPr>
      <w:r w:rsidRPr="008F1D33">
        <w:rPr>
          <w:rFonts w:ascii="仿宋_GB2312" w:eastAsia="仿宋_GB2312" w:hAnsi="仿宋" w:hint="eastAsia"/>
          <w:sz w:val="28"/>
          <w:szCs w:val="28"/>
        </w:rPr>
        <w:t>我受公司董事会委托，宣读</w:t>
      </w:r>
      <w:r w:rsidR="008A2AFC" w:rsidRPr="008A2AFC">
        <w:rPr>
          <w:rFonts w:ascii="仿宋_GB2312" w:eastAsia="仿宋_GB2312" w:hAnsi="仿宋" w:hint="eastAsia"/>
          <w:sz w:val="28"/>
          <w:szCs w:val="28"/>
        </w:rPr>
        <w:t>《</w:t>
      </w:r>
      <w:r w:rsidR="008B01C5" w:rsidRPr="009D410C">
        <w:rPr>
          <w:rFonts w:ascii="仿宋_GB2312" w:eastAsia="仿宋_GB2312" w:hint="eastAsia"/>
          <w:sz w:val="28"/>
          <w:szCs w:val="28"/>
        </w:rPr>
        <w:t>公司</w:t>
      </w:r>
      <w:r w:rsidR="00FE309C">
        <w:rPr>
          <w:rFonts w:ascii="仿宋_GB2312" w:eastAsia="仿宋_GB2312" w:hint="eastAsia"/>
          <w:sz w:val="28"/>
          <w:szCs w:val="28"/>
        </w:rPr>
        <w:t>202</w:t>
      </w:r>
      <w:r w:rsidR="00FA193D">
        <w:rPr>
          <w:rFonts w:ascii="仿宋_GB2312" w:eastAsia="仿宋_GB2312" w:hint="eastAsia"/>
          <w:sz w:val="28"/>
          <w:szCs w:val="28"/>
        </w:rPr>
        <w:t>4</w:t>
      </w:r>
      <w:r w:rsidR="008B01C5" w:rsidRPr="009D410C">
        <w:rPr>
          <w:rFonts w:ascii="仿宋_GB2312" w:eastAsia="仿宋_GB2312" w:hint="eastAsia"/>
          <w:sz w:val="28"/>
          <w:szCs w:val="28"/>
        </w:rPr>
        <w:t>年度经审计的财务报告</w:t>
      </w:r>
      <w:r w:rsidR="008A2AFC" w:rsidRPr="008A2AFC">
        <w:rPr>
          <w:rFonts w:ascii="仿宋_GB2312" w:eastAsia="仿宋_GB2312" w:hAnsi="仿宋" w:hint="eastAsia"/>
          <w:sz w:val="28"/>
          <w:szCs w:val="28"/>
        </w:rPr>
        <w:t>》</w:t>
      </w:r>
      <w:r w:rsidR="008B01C5">
        <w:rPr>
          <w:rFonts w:ascii="仿宋_GB2312" w:eastAsia="仿宋_GB2312" w:hAnsi="仿宋" w:hint="eastAsia"/>
          <w:sz w:val="28"/>
          <w:szCs w:val="28"/>
        </w:rPr>
        <w:t>的议案</w:t>
      </w:r>
      <w:r w:rsidRPr="008F1D33">
        <w:rPr>
          <w:rFonts w:ascii="仿宋_GB2312" w:eastAsia="仿宋_GB2312" w:hAnsi="仿宋" w:hint="eastAsia"/>
          <w:sz w:val="28"/>
          <w:szCs w:val="28"/>
        </w:rPr>
        <w:t>，</w:t>
      </w:r>
      <w:r w:rsidR="008B01C5" w:rsidRPr="008B01C5">
        <w:rPr>
          <w:rFonts w:ascii="仿宋_GB2312" w:eastAsia="仿宋_GB2312" w:hAnsi="仿宋" w:hint="eastAsia"/>
          <w:sz w:val="28"/>
          <w:szCs w:val="28"/>
        </w:rPr>
        <w:t>提请各位股东及股东代表审议。</w:t>
      </w:r>
    </w:p>
    <w:p w14:paraId="13642CA8" w14:textId="77777777" w:rsidR="006A512F" w:rsidRPr="006A512F" w:rsidRDefault="006A512F" w:rsidP="006A512F">
      <w:pPr>
        <w:spacing w:line="500" w:lineRule="exact"/>
        <w:ind w:firstLineChars="200" w:firstLine="562"/>
        <w:jc w:val="center"/>
        <w:rPr>
          <w:rFonts w:ascii="仿宋" w:eastAsia="仿宋" w:hAnsi="仿宋" w:hint="eastAsia"/>
          <w:bCs/>
          <w:sz w:val="28"/>
          <w:szCs w:val="28"/>
        </w:rPr>
      </w:pPr>
      <w:r w:rsidRPr="006A512F">
        <w:rPr>
          <w:rFonts w:ascii="仿宋" w:eastAsia="仿宋" w:hAnsi="仿宋" w:hint="eastAsia"/>
          <w:b/>
          <w:bCs/>
          <w:sz w:val="28"/>
          <w:szCs w:val="28"/>
        </w:rPr>
        <w:t>审计报告</w:t>
      </w:r>
    </w:p>
    <w:p w14:paraId="0511E773" w14:textId="77777777" w:rsidR="006A512F" w:rsidRPr="00FA193D" w:rsidRDefault="00FA193D" w:rsidP="00FA193D">
      <w:pPr>
        <w:spacing w:line="500" w:lineRule="exact"/>
        <w:ind w:firstLineChars="1700" w:firstLine="4760"/>
        <w:rPr>
          <w:rFonts w:ascii="仿宋" w:eastAsia="仿宋" w:hAnsi="仿宋" w:hint="eastAsia"/>
          <w:bCs/>
          <w:sz w:val="28"/>
          <w:szCs w:val="28"/>
        </w:rPr>
      </w:pPr>
      <w:r w:rsidRPr="00FA193D">
        <w:rPr>
          <w:rFonts w:hint="eastAsia"/>
          <w:iCs/>
          <w:sz w:val="28"/>
          <w:szCs w:val="28"/>
        </w:rPr>
        <w:t>大信审字</w:t>
      </w:r>
      <w:r w:rsidRPr="00FA193D">
        <w:rPr>
          <w:rFonts w:hint="eastAsia"/>
          <w:iCs/>
          <w:sz w:val="28"/>
          <w:szCs w:val="28"/>
        </w:rPr>
        <w:t>[2025]</w:t>
      </w:r>
      <w:r w:rsidRPr="00FA193D">
        <w:rPr>
          <w:rFonts w:hint="eastAsia"/>
          <w:iCs/>
          <w:sz w:val="28"/>
          <w:szCs w:val="28"/>
        </w:rPr>
        <w:t>第</w:t>
      </w:r>
      <w:r w:rsidRPr="00FA193D">
        <w:rPr>
          <w:rFonts w:hint="eastAsia"/>
          <w:iCs/>
          <w:sz w:val="28"/>
          <w:szCs w:val="28"/>
        </w:rPr>
        <w:t>1-00197</w:t>
      </w:r>
      <w:r w:rsidRPr="00FA193D">
        <w:rPr>
          <w:rFonts w:hint="eastAsia"/>
          <w:iCs/>
          <w:sz w:val="28"/>
          <w:szCs w:val="28"/>
        </w:rPr>
        <w:t>号</w:t>
      </w:r>
    </w:p>
    <w:p w14:paraId="1AE8E605" w14:textId="77777777" w:rsidR="006A512F" w:rsidRPr="00FA193D" w:rsidRDefault="006A512F" w:rsidP="006A512F">
      <w:pPr>
        <w:spacing w:line="500" w:lineRule="exact"/>
        <w:rPr>
          <w:rFonts w:ascii="仿宋_GB2312" w:eastAsia="仿宋_GB2312" w:hAnsi="仿宋" w:hint="eastAsia"/>
          <w:bCs/>
          <w:sz w:val="28"/>
          <w:szCs w:val="28"/>
        </w:rPr>
      </w:pPr>
      <w:r w:rsidRPr="00FA193D">
        <w:rPr>
          <w:rFonts w:ascii="仿宋_GB2312" w:eastAsia="仿宋_GB2312" w:hAnsi="仿宋" w:hint="eastAsia"/>
          <w:b/>
          <w:bCs/>
          <w:iCs/>
          <w:sz w:val="28"/>
          <w:szCs w:val="28"/>
        </w:rPr>
        <w:t>北京京城机电股份有限公司</w:t>
      </w:r>
      <w:r w:rsidRPr="00FA193D">
        <w:rPr>
          <w:rFonts w:ascii="仿宋_GB2312" w:eastAsia="仿宋_GB2312" w:hAnsi="仿宋" w:hint="eastAsia"/>
          <w:b/>
          <w:bCs/>
          <w:sz w:val="28"/>
          <w:szCs w:val="28"/>
        </w:rPr>
        <w:t>全体股东：</w:t>
      </w:r>
    </w:p>
    <w:p w14:paraId="73CD0CFA"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一、审计意见</w:t>
      </w:r>
    </w:p>
    <w:p w14:paraId="1C77D7BF"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我们审计了北京京城机电股份有限公司（以下简称“贵公司”）的财务报表，包括2024年12月31日的合并及母公司资产负债表，2024年度的合并及母公司利润表、合并及母公司现金流量表、合并及母公司股东权益变动表，以及财务报表附注。</w:t>
      </w:r>
    </w:p>
    <w:p w14:paraId="3C9C76DB"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我们认为，后附的财务报表在所有重大方面按照企业会计准则的规定编制，公允反映了贵公司2024年12月31日的合并及母公司财务状况以及2024年度的合并及母公司经营成果和现金流量。</w:t>
      </w:r>
    </w:p>
    <w:p w14:paraId="59887970"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二、形成审计意见的基础</w:t>
      </w:r>
    </w:p>
    <w:p w14:paraId="63A79B45"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我们按照中国注册会计师审计准则的规定执行了审计工作。审计报告的“注册会计师对财务报表审计的责任”部分进一步阐述了我们在这些准则下的责任。按照中国注册会计师职业道德守则，我们独立于贵公司，并履行了职业道德方面的其他责任。</w:t>
      </w:r>
    </w:p>
    <w:p w14:paraId="2FFCA140"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我们相信，我们获取的审计证据是充分、适当的，为发表审计意见提供了基础。</w:t>
      </w:r>
    </w:p>
    <w:p w14:paraId="09C2DF68"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三、关键审计事项</w:t>
      </w:r>
    </w:p>
    <w:p w14:paraId="14015361"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关键审计事项是我们根据职业判断，认为对本期财务报表审计最为重要的事项。这些事项的应对以对财务报表整体进行审计并形</w:t>
      </w:r>
      <w:r w:rsidRPr="00FA193D">
        <w:rPr>
          <w:rFonts w:ascii="仿宋_GB2312" w:eastAsia="仿宋_GB2312" w:hAnsi="仿宋" w:hint="eastAsia"/>
          <w:bCs/>
          <w:sz w:val="28"/>
          <w:szCs w:val="28"/>
        </w:rPr>
        <w:lastRenderedPageBreak/>
        <w:t>成审计意见为背景，我们不对这些事项单独发表意见。</w:t>
      </w:r>
    </w:p>
    <w:p w14:paraId="11E8655E"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我们在本期财务报表审计中识别出的关键审计事项如下：</w:t>
      </w:r>
    </w:p>
    <w:p w14:paraId="1B85724F" w14:textId="77777777" w:rsidR="00FA193D" w:rsidRPr="00FA193D" w:rsidRDefault="00FA193D" w:rsidP="00FA193D">
      <w:pPr>
        <w:numPr>
          <w:ilvl w:val="0"/>
          <w:numId w:val="28"/>
        </w:num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存货跌价计提准备</w:t>
      </w:r>
    </w:p>
    <w:p w14:paraId="697F0C26"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参见财务报表附注三、（十二）“存货”及附注五、（七）“存货”。贵公司主要从事气体储运、智能制造行业，2024年12月31日，存货账面余额347,866,467.93元，跌价准备余额25,067,741.13元，账面价值322,798,726.80元。贵公司存货按成本和可变现净值孰低计量。可变现净值以存货的预计售价减去至完工时估计将要发生的成本、估计的销售费用以及相关税费后的金额确定，由于存货金额重大，且减值测试过程较为复杂，在确定存货可变现净值时涉及贵公司管理层（以下简称管理层）运用重大会计估计和判断，因此我们将存货跌价准备的计提确定为关键审计事项。</w:t>
      </w:r>
    </w:p>
    <w:p w14:paraId="4A020AA3"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我们执行的主要审计程序：</w:t>
      </w:r>
    </w:p>
    <w:p w14:paraId="4B5EDA38"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（1）了解及评价管理层存货管理跌价计提相关内部控制设计和运行的有效性，测试关键控制执行的有效性，包括有关识别存货跌价客观证据和计算跌价准备的控制；</w:t>
      </w:r>
    </w:p>
    <w:p w14:paraId="10E6695E"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（2）对存货实施监盘程序，检查存货的数量、状况等；</w:t>
      </w:r>
    </w:p>
    <w:p w14:paraId="7264F883"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（3）取得存货的期末库龄清单，结合产品的状况，对长库龄的存货进行分析性复核，分析存货跌价准备是否合理；</w:t>
      </w:r>
    </w:p>
    <w:p w14:paraId="269EB0BA"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（4）对存货预计售价与报表日前后的实际售价进行比较，以判断管理层对预计售价估计的恰当性；</w:t>
      </w:r>
    </w:p>
    <w:p w14:paraId="30EEA238"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（5）重新计算跌价准备以评估跌价准备计提的充分性和计算的准确性；并对存货期后变动情况进行关注；</w:t>
      </w:r>
    </w:p>
    <w:p w14:paraId="4DD1FF3B"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（6）检查以前年度计提的存货跌价准备本年的变化情况，分析存货跌价准备变化的合理性。</w:t>
      </w:r>
    </w:p>
    <w:p w14:paraId="0C395FD1" w14:textId="77777777" w:rsidR="00FA193D" w:rsidRPr="00FA193D" w:rsidRDefault="00FA193D" w:rsidP="00FA193D">
      <w:pPr>
        <w:numPr>
          <w:ilvl w:val="0"/>
          <w:numId w:val="28"/>
        </w:num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商誉减值准备的确认和计量</w:t>
      </w:r>
    </w:p>
    <w:p w14:paraId="101D7F30"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参见财务报表附注三、（二十一）“长期资产减值”及附注五、</w:t>
      </w:r>
      <w:r w:rsidRPr="00FA193D">
        <w:rPr>
          <w:rFonts w:ascii="仿宋_GB2312" w:eastAsia="仿宋_GB2312" w:hAnsi="仿宋" w:hint="eastAsia"/>
          <w:bCs/>
          <w:sz w:val="28"/>
          <w:szCs w:val="28"/>
        </w:rPr>
        <w:lastRenderedPageBreak/>
        <w:t>（十五）“商誉。”2024年12月31日，贵公司商誉净值168,996,039.10元，为收购青岛北洋天青数联智能有限公司形成的。根据企业会计准则的规定，因企业合并形成的商誉，至少应当在每年年度终了进行减值测试，减值测试以包含商誉的资产组或资产组组合的可收回金额为基础。在对可收回金额进行预测时，涉及管理层的重大判断，因此我们将商誉减值准备的确认和计量列为关键审计事项。</w:t>
      </w:r>
    </w:p>
    <w:p w14:paraId="56A518FF"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我们执行的主要审计程序：</w:t>
      </w:r>
    </w:p>
    <w:p w14:paraId="16BCD032"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（1）了解、评估并测试管理层针对商誉减值测试相关的关键内部控制；</w:t>
      </w:r>
    </w:p>
    <w:p w14:paraId="648BD4AB"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（2）评价管理层对商誉所在资产组或资产组组合的认定和商誉的分摊方法；</w:t>
      </w:r>
    </w:p>
    <w:p w14:paraId="636AA166"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（3）评估管理层聘请外部专家的独立性和专业胜任能力；</w:t>
      </w:r>
    </w:p>
    <w:p w14:paraId="0CBEBADF"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（4）分析资产组产生现金流入的方式，并结合管理层对生产经营活动的管理模式、业务规划以及相关业务经营组成部分的变化，判断管理层认定商誉所在资产组的恰当性；</w:t>
      </w:r>
    </w:p>
    <w:p w14:paraId="0C13B74F"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（5）复核并评价管理层及其聘请的第三方评估机构采用的未来现金流量现值的计算模型、适用目的及方法；</w:t>
      </w:r>
    </w:p>
    <w:p w14:paraId="6B6C1150"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6）评价管理层编制的商誉所在资产组未来现金流量预测所采用的重要假设和重大判断，以及未来现金流量现值计算中所采用的预测期收入增长率、稳定期增长率、毛利率、折现率等关键参数的确定依据，并与资产组以前年度的历史数据和行业数据进行比较分析，结合相关业务的市场趋势，评估其合理性；</w:t>
      </w:r>
    </w:p>
    <w:p w14:paraId="2BE10C12"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（7）对预计未来现金流量现值的计算过程进行复核；</w:t>
      </w:r>
    </w:p>
    <w:p w14:paraId="7398D87E"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（8）复核财务报表附注中与商誉相关披露是否恰当。</w:t>
      </w:r>
    </w:p>
    <w:p w14:paraId="49B63E54"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四、其他信息</w:t>
      </w:r>
    </w:p>
    <w:p w14:paraId="6F81ED5C"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管理层对其他信息负责。其他信息包括贵公司2024年年度报</w:t>
      </w:r>
      <w:r w:rsidRPr="00FA193D">
        <w:rPr>
          <w:rFonts w:ascii="仿宋_GB2312" w:eastAsia="仿宋_GB2312" w:hAnsi="仿宋" w:hint="eastAsia"/>
          <w:bCs/>
          <w:sz w:val="28"/>
          <w:szCs w:val="28"/>
        </w:rPr>
        <w:lastRenderedPageBreak/>
        <w:t>告中涵盖的信息，但不包括财务报表和我们的审计报告。</w:t>
      </w:r>
    </w:p>
    <w:p w14:paraId="667BE23F"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我们对财务报表发表的审计意见并不涵盖其他信息，我们也不对其他信息发表任何形式的鉴证结论。</w:t>
      </w:r>
    </w:p>
    <w:p w14:paraId="39A38698"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结合我们对财务报表的审计，我们的责任是阅读其他信息，在此过程中，考虑其他信息是否与财务报表或我们在审计过程中了解到的情况存在重大不一致或者似乎存在重大错报。</w:t>
      </w:r>
    </w:p>
    <w:p w14:paraId="516F4AC9"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基于我们已执行的工作，如果我们确定其他信息存在重大错报，我们应当报告该事实。在这方面，我们无任何事项需要报告。</w:t>
      </w:r>
    </w:p>
    <w:p w14:paraId="3594EB7E"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五、管理层和治理层对财务报表的责任</w:t>
      </w:r>
    </w:p>
    <w:p w14:paraId="2D1B1EE3"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管理层负责按照企业会计准则的规定编制财务报表，使其实现公允反映，并设计、执行和维护必要的内部控制，以使财务报表不存在由于舞弊或错误导致的重大错报。</w:t>
      </w:r>
    </w:p>
    <w:p w14:paraId="047CA357"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在编制财务报表时，管理层负责评估贵公司的持续经营能力，披露与持续经营相关的事项（如适用），并运用持续经营假设，除非管理层计划清算贵公司、终止运营或别无其他现实的选择。</w:t>
      </w:r>
    </w:p>
    <w:p w14:paraId="3C92EEE9"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治理层负责监督贵公司的财务报告过程。</w:t>
      </w:r>
    </w:p>
    <w:p w14:paraId="6BE44439"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六、注册会计师对财务报表审计的责任</w:t>
      </w:r>
    </w:p>
    <w:p w14:paraId="2F1A27E8"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14:paraId="1979CA06"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在按照审计准则执行审计工作的过程中，我们运用职业判断，并保持职业怀疑。同时，我们也执行以下工作：</w:t>
      </w:r>
    </w:p>
    <w:p w14:paraId="7047FA61"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（一）识别和评估由于舞弊或错误导致的财务报表重大错报风险，设计和实施审计程序以应对这些风险，并获取充分、适当的审</w:t>
      </w:r>
      <w:r w:rsidRPr="00FA193D">
        <w:rPr>
          <w:rFonts w:ascii="仿宋_GB2312" w:eastAsia="仿宋_GB2312" w:hAnsi="仿宋" w:hint="eastAsia"/>
          <w:bCs/>
          <w:sz w:val="28"/>
          <w:szCs w:val="28"/>
        </w:rPr>
        <w:lastRenderedPageBreak/>
        <w:t>计证据，作为发表审计意见的基础。由于舞弊可能涉及串通、伪造、故意遗漏、虚假陈述或凌驾于内部控制之上，未能发现由于舞弊导致的重大错报的风险高于未能发现由于错误导致的重大错报的风险。</w:t>
      </w:r>
    </w:p>
    <w:p w14:paraId="145D4FE8"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（二）了解与审计相关的内部控制，以设计恰当的审计程序。</w:t>
      </w:r>
    </w:p>
    <w:p w14:paraId="5ACF23B6"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（三）评价管理层选用会计政策的恰当性和作出会计估计及相关披露的合理性。</w:t>
      </w:r>
    </w:p>
    <w:p w14:paraId="5799F24E"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四）对管理层使用持续经营假设的恰当性得出结论。同时，根据获取的审计证据，就可能导致对贵公司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贵公司不能持续经营。</w:t>
      </w:r>
    </w:p>
    <w:p w14:paraId="47F17779"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（五）评价财务报表的总体列报、结构和内容，并评价财务报表是否公允反映相关交易和事项。</w:t>
      </w:r>
    </w:p>
    <w:p w14:paraId="15812E55"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（六）就贵公司中实体或业务活动的财务信息获取充分、恰当的审计证据，以对财务报表发表审计意见。我们负责指导、监督和执行集团审计，并对审计意见承担全部责任。</w:t>
      </w:r>
    </w:p>
    <w:p w14:paraId="17DB3066"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我们与治理层就计划的审计范围、时间安排和重大审计发现等事项进行沟通，包括沟通我们在审计中识别出的值得关注的内部控制缺陷。</w:t>
      </w:r>
    </w:p>
    <w:p w14:paraId="4EDC7166" w14:textId="77777777" w:rsidR="00FA193D" w:rsidRPr="00FA193D"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我们还就遵守与独立性相关的职业道德要求向治理层提供声明，并与治理层沟通可能被合理认为影响我们独立性的所有关系和其他事项，以及相关的防范措施（如适用）。</w:t>
      </w:r>
    </w:p>
    <w:p w14:paraId="79F746AB" w14:textId="77777777" w:rsidR="00FE309C" w:rsidRDefault="00FA193D" w:rsidP="00FA193D">
      <w:pPr>
        <w:spacing w:line="500" w:lineRule="exact"/>
        <w:ind w:leftChars="100" w:left="210" w:firstLineChars="200" w:firstLine="560"/>
        <w:rPr>
          <w:rFonts w:ascii="仿宋_GB2312" w:eastAsia="仿宋_GB2312" w:hAnsi="仿宋" w:hint="eastAsia"/>
          <w:bCs/>
          <w:sz w:val="28"/>
          <w:szCs w:val="28"/>
        </w:rPr>
      </w:pPr>
      <w:r w:rsidRPr="00FA193D">
        <w:rPr>
          <w:rFonts w:ascii="仿宋_GB2312" w:eastAsia="仿宋_GB2312" w:hAnsi="仿宋" w:hint="eastAsia"/>
          <w:bCs/>
          <w:sz w:val="28"/>
          <w:szCs w:val="28"/>
        </w:rPr>
        <w:t>从与治理层沟通过的事项中，我们确定哪些事项对本期财务报表审计最为重要，因而构成关键审计事项。我们在审计报告中描述</w:t>
      </w:r>
      <w:r w:rsidRPr="00FA193D">
        <w:rPr>
          <w:rFonts w:ascii="仿宋_GB2312" w:eastAsia="仿宋_GB2312" w:hAnsi="仿宋" w:hint="eastAsia"/>
          <w:bCs/>
          <w:sz w:val="28"/>
          <w:szCs w:val="28"/>
        </w:rPr>
        <w:lastRenderedPageBreak/>
        <w:t>这些事项，除非法律法规禁止公开披露这些事项，或在极少数情形下，如果合理预期在审计报告中沟通某事项造成的负面后果超过在公众利益方面产生的益处，我们确定不应在审计报告中沟通该事项。</w:t>
      </w:r>
    </w:p>
    <w:p w14:paraId="1E5F0E8D" w14:textId="77777777" w:rsidR="00FA193D" w:rsidRPr="00FF561C" w:rsidRDefault="00FA193D" w:rsidP="00FA193D">
      <w:pPr>
        <w:spacing w:line="500" w:lineRule="exact"/>
        <w:ind w:firstLineChars="200" w:firstLine="560"/>
        <w:rPr>
          <w:rFonts w:ascii="仿宋" w:eastAsia="仿宋" w:hAnsi="仿宋" w:hint="eastAsia"/>
          <w:bCs/>
          <w:sz w:val="28"/>
          <w:szCs w:val="28"/>
        </w:rPr>
      </w:pPr>
    </w:p>
    <w:p w14:paraId="3FBDF796" w14:textId="77777777" w:rsidR="00FE309C" w:rsidRDefault="00FE309C" w:rsidP="00FE309C">
      <w:pPr>
        <w:spacing w:line="360" w:lineRule="exact"/>
        <w:rPr>
          <w:sz w:val="22"/>
          <w:szCs w:val="22"/>
        </w:rPr>
      </w:pPr>
    </w:p>
    <w:p w14:paraId="75D01074" w14:textId="77777777" w:rsidR="00FE309C" w:rsidRPr="00C4461C" w:rsidRDefault="00FE309C" w:rsidP="00FE309C">
      <w:pPr>
        <w:jc w:val="center"/>
        <w:rPr>
          <w:rFonts w:ascii="黑体" w:eastAsia="黑体"/>
          <w:b/>
          <w:spacing w:val="20"/>
          <w:sz w:val="28"/>
          <w:szCs w:val="28"/>
        </w:rPr>
      </w:pPr>
    </w:p>
    <w:p w14:paraId="4A141F9C" w14:textId="77777777" w:rsidR="00FE309C" w:rsidRPr="00D931DC" w:rsidRDefault="00000000" w:rsidP="00FE309C">
      <w:pPr>
        <w:jc w:val="center"/>
        <w:rPr>
          <w:b/>
          <w:spacing w:val="20"/>
          <w:sz w:val="28"/>
          <w:szCs w:val="28"/>
        </w:rPr>
      </w:pPr>
      <w:r>
        <w:rPr>
          <w:noProof/>
        </w:rPr>
        <w:pict w14:anchorId="32FE2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 o:spid="_x0000_s2051" type="#_x0000_t75" style="position:absolute;left:0;text-align:left;margin-left:316.3pt;margin-top:24.65pt;width:105.15pt;height:57.65pt;z-index:2;visibility:visible">
            <v:imagedata r:id="rId11" o:title=""/>
            <w10:wrap type="square"/>
          </v:shape>
        </w:pict>
      </w:r>
    </w:p>
    <w:p w14:paraId="010D8C0D" w14:textId="77777777" w:rsidR="00FE309C" w:rsidRPr="00D931DC" w:rsidRDefault="00FE309C" w:rsidP="00FE309C">
      <w:pPr>
        <w:spacing w:line="360" w:lineRule="exact"/>
        <w:rPr>
          <w:sz w:val="22"/>
          <w:szCs w:val="22"/>
        </w:rPr>
      </w:pPr>
    </w:p>
    <w:p w14:paraId="7FC2832B" w14:textId="77777777" w:rsidR="00FA193D" w:rsidRPr="005A4067" w:rsidRDefault="00FA193D" w:rsidP="00FA193D">
      <w:r w:rsidRPr="005A4067">
        <w:rPr>
          <w:rFonts w:hint="eastAsia"/>
        </w:rPr>
        <w:t>大信会计师事务所（特殊普通合伙）</w:t>
      </w:r>
      <w:r w:rsidRPr="005A4067">
        <w:rPr>
          <w:rFonts w:hint="eastAsia"/>
        </w:rPr>
        <w:t xml:space="preserve">           </w:t>
      </w:r>
      <w:r w:rsidRPr="005A4067">
        <w:rPr>
          <w:rFonts w:hint="eastAsia"/>
        </w:rPr>
        <w:t>中国注册会计师：</w:t>
      </w:r>
    </w:p>
    <w:p w14:paraId="642F0E84" w14:textId="77777777" w:rsidR="00FA193D" w:rsidRPr="005A4067" w:rsidRDefault="00FA193D" w:rsidP="00FA193D">
      <w:r w:rsidRPr="005A4067">
        <w:rPr>
          <w:rFonts w:hint="eastAsia"/>
        </w:rPr>
        <w:t xml:space="preserve">                                            </w:t>
      </w:r>
      <w:r w:rsidRPr="005A4067">
        <w:rPr>
          <w:rFonts w:hint="eastAsia"/>
        </w:rPr>
        <w:t>（项目合伙人）</w:t>
      </w:r>
    </w:p>
    <w:p w14:paraId="7C4CDA1B" w14:textId="77777777" w:rsidR="00FA193D" w:rsidRPr="005A4067" w:rsidRDefault="00000000" w:rsidP="00FA193D">
      <w:r>
        <w:rPr>
          <w:noProof/>
        </w:rPr>
        <w:pict w14:anchorId="5BF3A58E">
          <v:shape id="图片 9" o:spid="_x0000_s2050" type="#_x0000_t75" style="position:absolute;left:0;text-align:left;margin-left:316.3pt;margin-top:2.3pt;width:77pt;height:43.55pt;z-index:1;visibility:visible">
            <v:imagedata r:id="rId12" o:title=""/>
            <w10:wrap type="square"/>
          </v:shape>
        </w:pict>
      </w:r>
    </w:p>
    <w:p w14:paraId="2B583D30" w14:textId="77777777" w:rsidR="00FA193D" w:rsidRPr="005A4067" w:rsidRDefault="00FA193D" w:rsidP="00FA193D">
      <w:r w:rsidRPr="005A4067">
        <w:rPr>
          <w:rFonts w:hint="eastAsia"/>
        </w:rPr>
        <w:t>中</w:t>
      </w:r>
      <w:r w:rsidRPr="005A4067">
        <w:rPr>
          <w:rFonts w:hint="eastAsia"/>
        </w:rPr>
        <w:t xml:space="preserve"> </w:t>
      </w:r>
      <w:r w:rsidRPr="005A4067">
        <w:rPr>
          <w:rFonts w:hint="eastAsia"/>
        </w:rPr>
        <w:t>国</w:t>
      </w:r>
      <w:r w:rsidRPr="005A4067">
        <w:rPr>
          <w:rFonts w:hint="eastAsia"/>
        </w:rPr>
        <w:t xml:space="preserve">  </w:t>
      </w:r>
      <w:r w:rsidRPr="005A4067">
        <w:rPr>
          <w:rFonts w:hint="eastAsia"/>
        </w:rPr>
        <w:t>·</w:t>
      </w:r>
      <w:r w:rsidRPr="005A4067">
        <w:rPr>
          <w:rFonts w:hint="eastAsia"/>
        </w:rPr>
        <w:t xml:space="preserve">  </w:t>
      </w:r>
      <w:r w:rsidRPr="005A4067">
        <w:rPr>
          <w:rFonts w:hint="eastAsia"/>
        </w:rPr>
        <w:t>北</w:t>
      </w:r>
      <w:r w:rsidRPr="005A4067">
        <w:rPr>
          <w:rFonts w:hint="eastAsia"/>
        </w:rPr>
        <w:t xml:space="preserve"> </w:t>
      </w:r>
      <w:r w:rsidRPr="005A4067">
        <w:rPr>
          <w:rFonts w:hint="eastAsia"/>
        </w:rPr>
        <w:t>京</w:t>
      </w:r>
      <w:r w:rsidRPr="005A4067">
        <w:rPr>
          <w:rFonts w:hint="eastAsia"/>
        </w:rPr>
        <w:t xml:space="preserve">                  </w:t>
      </w:r>
      <w:r>
        <w:rPr>
          <w:rFonts w:hint="eastAsia"/>
        </w:rPr>
        <w:t xml:space="preserve">        </w:t>
      </w:r>
      <w:r w:rsidRPr="005A4067">
        <w:rPr>
          <w:rFonts w:hint="eastAsia"/>
        </w:rPr>
        <w:t xml:space="preserve"> </w:t>
      </w:r>
      <w:r w:rsidRPr="005A4067">
        <w:rPr>
          <w:rFonts w:hint="eastAsia"/>
        </w:rPr>
        <w:t>中国注册会计师：</w:t>
      </w:r>
    </w:p>
    <w:p w14:paraId="73302C2E" w14:textId="77777777" w:rsidR="00FA193D" w:rsidRPr="005A4067" w:rsidRDefault="00FA193D" w:rsidP="00FA193D"/>
    <w:p w14:paraId="1A1BE76F" w14:textId="77777777" w:rsidR="00FA193D" w:rsidRPr="005A4067" w:rsidRDefault="00FA193D" w:rsidP="00FA193D"/>
    <w:p w14:paraId="3B8A5794" w14:textId="77777777" w:rsidR="00FA193D" w:rsidRDefault="00FA193D" w:rsidP="00FA193D"/>
    <w:p w14:paraId="454EA2D4" w14:textId="77777777" w:rsidR="00FA193D" w:rsidRDefault="00FA193D" w:rsidP="00FA193D"/>
    <w:p w14:paraId="74C98597" w14:textId="77777777" w:rsidR="00FA193D" w:rsidRDefault="00FA193D" w:rsidP="00FA193D"/>
    <w:p w14:paraId="7216E53E" w14:textId="77777777" w:rsidR="00FA193D" w:rsidRPr="005A4067" w:rsidRDefault="00FA193D" w:rsidP="00FA193D">
      <w:pPr>
        <w:ind w:firstLineChars="2200" w:firstLine="4620"/>
      </w:pPr>
      <w:r w:rsidRPr="005A4067">
        <w:rPr>
          <w:rFonts w:hint="eastAsia"/>
        </w:rPr>
        <w:t>二○二五年三月二十八日</w:t>
      </w:r>
    </w:p>
    <w:p w14:paraId="7365713C" w14:textId="77777777" w:rsidR="007864F3" w:rsidRPr="00FA193D" w:rsidRDefault="007864F3" w:rsidP="00315B6A">
      <w:pPr>
        <w:spacing w:line="500" w:lineRule="exact"/>
        <w:rPr>
          <w:rFonts w:ascii="仿宋_GB2312" w:eastAsia="仿宋_GB2312"/>
          <w:b/>
          <w:sz w:val="28"/>
          <w:szCs w:val="28"/>
        </w:rPr>
      </w:pPr>
    </w:p>
    <w:p w14:paraId="15B5F26D" w14:textId="77777777" w:rsidR="00954633" w:rsidRPr="00030BE7" w:rsidRDefault="007864F3" w:rsidP="007864F3">
      <w:pPr>
        <w:spacing w:line="500" w:lineRule="exact"/>
        <w:jc w:val="center"/>
        <w:rPr>
          <w:rFonts w:ascii="仿宋_GB2312" w:eastAsia="仿宋_GB2312"/>
          <w:b/>
          <w:sz w:val="32"/>
          <w:szCs w:val="32"/>
        </w:rPr>
      </w:pPr>
      <w:r>
        <w:rPr>
          <w:rFonts w:ascii="仿宋_GB2312" w:eastAsia="仿宋_GB2312"/>
          <w:b/>
          <w:sz w:val="28"/>
          <w:szCs w:val="28"/>
        </w:rPr>
        <w:br w:type="page"/>
      </w:r>
      <w:r w:rsidR="00954633" w:rsidRPr="00030BE7">
        <w:rPr>
          <w:rFonts w:ascii="仿宋_GB2312" w:eastAsia="仿宋_GB2312" w:hint="eastAsia"/>
          <w:b/>
          <w:sz w:val="32"/>
          <w:szCs w:val="32"/>
        </w:rPr>
        <w:lastRenderedPageBreak/>
        <w:t>北京京城机电股份有限公司20</w:t>
      </w:r>
      <w:r w:rsidR="008A2AFC">
        <w:rPr>
          <w:rFonts w:ascii="仿宋_GB2312" w:eastAsia="仿宋_GB2312"/>
          <w:b/>
          <w:sz w:val="32"/>
          <w:szCs w:val="32"/>
        </w:rPr>
        <w:t>2</w:t>
      </w:r>
      <w:r w:rsidR="00AE72BA">
        <w:rPr>
          <w:rFonts w:ascii="仿宋_GB2312" w:eastAsia="仿宋_GB2312" w:hint="eastAsia"/>
          <w:b/>
          <w:sz w:val="32"/>
          <w:szCs w:val="32"/>
        </w:rPr>
        <w:t>4</w:t>
      </w:r>
      <w:r w:rsidR="00954633" w:rsidRPr="00030BE7">
        <w:rPr>
          <w:rFonts w:ascii="仿宋_GB2312" w:eastAsia="仿宋_GB2312" w:hint="eastAsia"/>
          <w:b/>
          <w:sz w:val="32"/>
          <w:szCs w:val="32"/>
        </w:rPr>
        <w:t>年</w:t>
      </w:r>
      <w:r w:rsidR="008B01C5">
        <w:rPr>
          <w:rFonts w:ascii="仿宋_GB2312" w:eastAsia="仿宋_GB2312" w:hint="eastAsia"/>
          <w:b/>
          <w:sz w:val="32"/>
          <w:szCs w:val="32"/>
        </w:rPr>
        <w:t>年度</w:t>
      </w:r>
      <w:r w:rsidR="00954633" w:rsidRPr="00030BE7">
        <w:rPr>
          <w:rFonts w:ascii="仿宋_GB2312" w:eastAsia="仿宋_GB2312" w:hint="eastAsia"/>
          <w:b/>
          <w:sz w:val="32"/>
          <w:szCs w:val="32"/>
        </w:rPr>
        <w:t>股东大会</w:t>
      </w:r>
    </w:p>
    <w:p w14:paraId="0021FB2B" w14:textId="77777777" w:rsidR="00954633" w:rsidRDefault="00954633" w:rsidP="008B01C5">
      <w:pPr>
        <w:spacing w:afterLines="50" w:after="155" w:line="500" w:lineRule="exact"/>
        <w:jc w:val="center"/>
        <w:rPr>
          <w:rFonts w:ascii="仿宋_GB2312" w:eastAsia="仿宋_GB2312"/>
          <w:sz w:val="28"/>
          <w:szCs w:val="28"/>
        </w:rPr>
      </w:pPr>
      <w:r w:rsidRPr="00FD30E7">
        <w:rPr>
          <w:rFonts w:ascii="仿宋_GB2312" w:eastAsia="仿宋_GB2312" w:hint="eastAsia"/>
          <w:sz w:val="28"/>
          <w:szCs w:val="28"/>
        </w:rPr>
        <w:t>议案</w:t>
      </w:r>
      <w:r w:rsidR="008B01C5">
        <w:rPr>
          <w:rFonts w:ascii="仿宋_GB2312" w:eastAsia="仿宋_GB2312" w:hint="eastAsia"/>
          <w:sz w:val="28"/>
          <w:szCs w:val="28"/>
        </w:rPr>
        <w:t>之五</w:t>
      </w:r>
      <w:r>
        <w:rPr>
          <w:rFonts w:ascii="仿宋_GB2312" w:eastAsia="仿宋_GB2312" w:hint="eastAsia"/>
          <w:sz w:val="28"/>
          <w:szCs w:val="28"/>
        </w:rPr>
        <w:t>：</w:t>
      </w:r>
      <w:r w:rsidR="008A2AFC" w:rsidRPr="008A2AFC">
        <w:rPr>
          <w:rFonts w:ascii="仿宋_GB2312" w:eastAsia="仿宋_GB2312" w:hint="eastAsia"/>
          <w:sz w:val="28"/>
          <w:szCs w:val="28"/>
        </w:rPr>
        <w:t>审议《</w:t>
      </w:r>
      <w:r w:rsidR="008B01C5" w:rsidRPr="008B01C5">
        <w:rPr>
          <w:rFonts w:ascii="仿宋_GB2312" w:eastAsia="仿宋_GB2312" w:hint="eastAsia"/>
          <w:sz w:val="28"/>
          <w:szCs w:val="28"/>
        </w:rPr>
        <w:t>公司202</w:t>
      </w:r>
      <w:r w:rsidR="00AE72BA">
        <w:rPr>
          <w:rFonts w:ascii="仿宋_GB2312" w:eastAsia="仿宋_GB2312" w:hint="eastAsia"/>
          <w:sz w:val="28"/>
          <w:szCs w:val="28"/>
        </w:rPr>
        <w:t>4</w:t>
      </w:r>
      <w:r w:rsidR="008B01C5" w:rsidRPr="008B01C5">
        <w:rPr>
          <w:rFonts w:ascii="仿宋_GB2312" w:eastAsia="仿宋_GB2312" w:hint="eastAsia"/>
          <w:sz w:val="28"/>
          <w:szCs w:val="28"/>
        </w:rPr>
        <w:t>年度财务报告内部控制审计报告</w:t>
      </w:r>
      <w:r w:rsidR="008A2AFC" w:rsidRPr="008A2AFC">
        <w:rPr>
          <w:rFonts w:ascii="仿宋_GB2312" w:eastAsia="仿宋_GB2312" w:hint="eastAsia"/>
          <w:sz w:val="28"/>
          <w:szCs w:val="28"/>
        </w:rPr>
        <w:t>》</w:t>
      </w:r>
    </w:p>
    <w:p w14:paraId="32AD639C" w14:textId="77777777" w:rsidR="00B34014" w:rsidRPr="00AE72BA" w:rsidRDefault="00B34014" w:rsidP="008B01C5">
      <w:pPr>
        <w:spacing w:afterLines="50" w:after="155" w:line="500" w:lineRule="exact"/>
        <w:jc w:val="center"/>
        <w:rPr>
          <w:rFonts w:ascii="仿宋_GB2312" w:eastAsia="仿宋_GB2312"/>
          <w:sz w:val="28"/>
          <w:szCs w:val="28"/>
        </w:rPr>
      </w:pPr>
    </w:p>
    <w:p w14:paraId="40D319FC" w14:textId="77777777" w:rsidR="00954633" w:rsidRDefault="00954633" w:rsidP="00B34014">
      <w:pPr>
        <w:spacing w:line="500" w:lineRule="exact"/>
        <w:rPr>
          <w:rFonts w:ascii="仿宋_GB2312" w:eastAsia="仿宋_GB2312" w:hAnsi="仿宋" w:hint="eastAsia"/>
          <w:sz w:val="28"/>
          <w:szCs w:val="28"/>
        </w:rPr>
      </w:pPr>
      <w:r w:rsidRPr="008F1D33">
        <w:rPr>
          <w:rFonts w:ascii="仿宋_GB2312" w:eastAsia="仿宋_GB2312" w:hAnsi="仿宋" w:hint="eastAsia"/>
          <w:sz w:val="28"/>
          <w:szCs w:val="28"/>
        </w:rPr>
        <w:t>各位股东及股东代表：大家好！</w:t>
      </w:r>
    </w:p>
    <w:p w14:paraId="7D98B741" w14:textId="77777777" w:rsidR="00954633" w:rsidRDefault="00954633" w:rsidP="0073239A">
      <w:pPr>
        <w:spacing w:line="500" w:lineRule="exact"/>
        <w:ind w:firstLineChars="200" w:firstLine="560"/>
        <w:rPr>
          <w:rFonts w:ascii="仿宋_GB2312" w:eastAsia="仿宋_GB2312" w:hAnsi="仿宋" w:hint="eastAsia"/>
          <w:sz w:val="28"/>
          <w:szCs w:val="28"/>
        </w:rPr>
      </w:pPr>
      <w:r w:rsidRPr="008F1D33">
        <w:rPr>
          <w:rFonts w:ascii="仿宋_GB2312" w:eastAsia="仿宋_GB2312" w:hAnsi="仿宋" w:hint="eastAsia"/>
          <w:sz w:val="28"/>
          <w:szCs w:val="28"/>
        </w:rPr>
        <w:t>我受公司董事会委托，宣读</w:t>
      </w:r>
      <w:r w:rsidR="008A2AFC" w:rsidRPr="008A2AFC">
        <w:rPr>
          <w:rFonts w:ascii="仿宋_GB2312" w:eastAsia="仿宋_GB2312" w:hint="eastAsia"/>
          <w:sz w:val="28"/>
          <w:szCs w:val="28"/>
        </w:rPr>
        <w:t>《</w:t>
      </w:r>
      <w:r w:rsidR="008B01C5" w:rsidRPr="008B01C5">
        <w:rPr>
          <w:rFonts w:ascii="仿宋_GB2312" w:eastAsia="仿宋_GB2312" w:hint="eastAsia"/>
          <w:sz w:val="28"/>
          <w:szCs w:val="28"/>
        </w:rPr>
        <w:t>公司202</w:t>
      </w:r>
      <w:r w:rsidR="00AE72BA">
        <w:rPr>
          <w:rFonts w:ascii="仿宋_GB2312" w:eastAsia="仿宋_GB2312" w:hint="eastAsia"/>
          <w:sz w:val="28"/>
          <w:szCs w:val="28"/>
        </w:rPr>
        <w:t>4</w:t>
      </w:r>
      <w:r w:rsidR="008B01C5" w:rsidRPr="008B01C5">
        <w:rPr>
          <w:rFonts w:ascii="仿宋_GB2312" w:eastAsia="仿宋_GB2312" w:hint="eastAsia"/>
          <w:sz w:val="28"/>
          <w:szCs w:val="28"/>
        </w:rPr>
        <w:t>年度财务报告内部控制审计报告</w:t>
      </w:r>
      <w:r w:rsidR="008A2AFC" w:rsidRPr="008A2AFC">
        <w:rPr>
          <w:rFonts w:ascii="仿宋_GB2312" w:eastAsia="仿宋_GB2312" w:hint="eastAsia"/>
          <w:sz w:val="28"/>
          <w:szCs w:val="28"/>
        </w:rPr>
        <w:t>》</w:t>
      </w:r>
      <w:r w:rsidR="008B01C5">
        <w:rPr>
          <w:rFonts w:ascii="仿宋_GB2312" w:eastAsia="仿宋_GB2312" w:hint="eastAsia"/>
          <w:sz w:val="28"/>
          <w:szCs w:val="28"/>
        </w:rPr>
        <w:t>的议案</w:t>
      </w:r>
      <w:r w:rsidRPr="008F1D33">
        <w:rPr>
          <w:rFonts w:ascii="仿宋_GB2312" w:eastAsia="仿宋_GB2312" w:hAnsi="仿宋" w:hint="eastAsia"/>
          <w:sz w:val="28"/>
          <w:szCs w:val="28"/>
        </w:rPr>
        <w:t>，</w:t>
      </w:r>
      <w:r w:rsidR="008B01C5" w:rsidRPr="008B01C5">
        <w:rPr>
          <w:rFonts w:ascii="仿宋_GB2312" w:eastAsia="仿宋_GB2312" w:hAnsi="仿宋" w:hint="eastAsia"/>
          <w:sz w:val="28"/>
          <w:szCs w:val="28"/>
        </w:rPr>
        <w:t>提请各位股东及股东代表审议</w:t>
      </w:r>
      <w:r w:rsidRPr="008F1D33">
        <w:rPr>
          <w:rFonts w:ascii="仿宋_GB2312" w:eastAsia="仿宋_GB2312" w:hAnsi="仿宋" w:hint="eastAsia"/>
          <w:sz w:val="28"/>
          <w:szCs w:val="28"/>
        </w:rPr>
        <w:t>。</w:t>
      </w:r>
    </w:p>
    <w:p w14:paraId="66BB293A" w14:textId="77777777" w:rsidR="00632913" w:rsidRPr="008616AF" w:rsidRDefault="00632913" w:rsidP="008616AF">
      <w:pPr>
        <w:pStyle w:val="a5"/>
        <w:snapToGrid w:val="0"/>
        <w:spacing w:beforeLines="50" w:before="155" w:line="500" w:lineRule="exact"/>
        <w:jc w:val="center"/>
        <w:outlineLvl w:val="0"/>
        <w:rPr>
          <w:rFonts w:ascii="仿宋_GB2312" w:eastAsia="仿宋_GB2312" w:hAnsi="宋体"/>
          <w:b/>
          <w:spacing w:val="80"/>
          <w:sz w:val="28"/>
          <w:szCs w:val="28"/>
        </w:rPr>
      </w:pPr>
      <w:r w:rsidRPr="008616AF">
        <w:rPr>
          <w:rFonts w:ascii="仿宋_GB2312" w:eastAsia="仿宋_GB2312" w:hAnsi="宋体"/>
          <w:b/>
          <w:spacing w:val="80"/>
          <w:sz w:val="28"/>
          <w:szCs w:val="28"/>
        </w:rPr>
        <w:t>内部控制审计报告</w:t>
      </w:r>
    </w:p>
    <w:p w14:paraId="35299693" w14:textId="77777777" w:rsidR="00632913" w:rsidRPr="007F747B" w:rsidRDefault="00AE72BA" w:rsidP="0036181B">
      <w:pPr>
        <w:pStyle w:val="a5"/>
        <w:snapToGrid w:val="0"/>
        <w:spacing w:line="500" w:lineRule="exact"/>
        <w:ind w:firstLineChars="200" w:firstLine="482"/>
        <w:jc w:val="right"/>
        <w:rPr>
          <w:rFonts w:ascii="仿宋_GB2312" w:eastAsia="仿宋_GB2312" w:hAnsi="宋体"/>
          <w:b/>
          <w:sz w:val="24"/>
          <w:szCs w:val="24"/>
        </w:rPr>
      </w:pPr>
      <w:r w:rsidRPr="007F747B">
        <w:rPr>
          <w:rFonts w:ascii="仿宋_GB2312" w:eastAsia="仿宋_GB2312" w:hAnsi="宋体"/>
          <w:b/>
          <w:sz w:val="24"/>
          <w:szCs w:val="24"/>
        </w:rPr>
        <w:t>大信审字[2025]第1-00207号</w:t>
      </w:r>
    </w:p>
    <w:p w14:paraId="17824C96" w14:textId="77777777" w:rsidR="00AE72BA" w:rsidRDefault="00AE72BA" w:rsidP="008616AF">
      <w:pPr>
        <w:autoSpaceDE w:val="0"/>
        <w:snapToGrid w:val="0"/>
        <w:spacing w:line="500" w:lineRule="exact"/>
        <w:rPr>
          <w:rFonts w:ascii="仿宋_GB2312" w:eastAsia="仿宋_GB2312" w:hAnsi="宋体" w:hint="eastAsia"/>
          <w:b/>
          <w:sz w:val="28"/>
          <w:szCs w:val="28"/>
        </w:rPr>
      </w:pPr>
    </w:p>
    <w:p w14:paraId="7CC0DF65" w14:textId="77777777" w:rsidR="00632913" w:rsidRPr="008616AF" w:rsidRDefault="00632913" w:rsidP="00F40547">
      <w:pPr>
        <w:autoSpaceDE w:val="0"/>
        <w:snapToGrid w:val="0"/>
        <w:spacing w:line="500" w:lineRule="exact"/>
        <w:rPr>
          <w:rFonts w:ascii="仿宋_GB2312" w:eastAsia="仿宋_GB2312" w:hAnsi="宋体" w:hint="eastAsia"/>
          <w:b/>
          <w:sz w:val="28"/>
          <w:szCs w:val="28"/>
        </w:rPr>
      </w:pPr>
      <w:r w:rsidRPr="008616AF">
        <w:rPr>
          <w:rFonts w:ascii="仿宋_GB2312" w:eastAsia="仿宋_GB2312" w:hAnsi="宋体" w:hint="eastAsia"/>
          <w:b/>
          <w:sz w:val="28"/>
          <w:szCs w:val="28"/>
        </w:rPr>
        <w:t>北京京城机电股份有限公司全体股东：</w:t>
      </w:r>
    </w:p>
    <w:p w14:paraId="0E471BC8" w14:textId="77777777" w:rsidR="007F747B" w:rsidRPr="00DB2FDD" w:rsidRDefault="007F747B" w:rsidP="007F747B">
      <w:pPr>
        <w:spacing w:line="500" w:lineRule="exact"/>
        <w:ind w:firstLineChars="200" w:firstLine="420"/>
      </w:pPr>
      <w:r w:rsidRPr="00DB2FDD">
        <w:rPr>
          <w:rFonts w:hint="eastAsia"/>
        </w:rPr>
        <w:t>按照《企业内部控制审计指引》及中国注册会计师执业准则的相关要求，我们审计了北京京城机电股份有限公司（以下简称京城股份公司）</w:t>
      </w:r>
      <w:r w:rsidRPr="00DB2FDD">
        <w:rPr>
          <w:rFonts w:hint="eastAsia"/>
        </w:rPr>
        <w:t>2024</w:t>
      </w:r>
      <w:r w:rsidRPr="00DB2FDD">
        <w:rPr>
          <w:rFonts w:hint="eastAsia"/>
        </w:rPr>
        <w:t>年</w:t>
      </w:r>
      <w:r w:rsidRPr="00DB2FDD">
        <w:rPr>
          <w:rFonts w:hint="eastAsia"/>
        </w:rPr>
        <w:t>12</w:t>
      </w:r>
      <w:r w:rsidRPr="00DB2FDD">
        <w:rPr>
          <w:rFonts w:hint="eastAsia"/>
        </w:rPr>
        <w:t>月</w:t>
      </w:r>
      <w:r w:rsidRPr="00DB2FDD">
        <w:rPr>
          <w:rFonts w:hint="eastAsia"/>
        </w:rPr>
        <w:t>31</w:t>
      </w:r>
      <w:r w:rsidRPr="00DB2FDD">
        <w:rPr>
          <w:rFonts w:hint="eastAsia"/>
        </w:rPr>
        <w:t>日的财务报告内部控制的有效性。</w:t>
      </w:r>
    </w:p>
    <w:p w14:paraId="59018552" w14:textId="77777777" w:rsidR="007F747B" w:rsidRPr="000C442F" w:rsidRDefault="007F747B" w:rsidP="007F747B">
      <w:pPr>
        <w:spacing w:line="500" w:lineRule="exact"/>
        <w:ind w:firstLineChars="200" w:firstLine="420"/>
        <w:rPr>
          <w:rFonts w:ascii="黑体" w:eastAsia="黑体"/>
          <w:szCs w:val="21"/>
        </w:rPr>
      </w:pPr>
      <w:r w:rsidRPr="000C442F">
        <w:rPr>
          <w:rFonts w:ascii="黑体" w:eastAsia="黑体" w:hint="eastAsia"/>
          <w:szCs w:val="21"/>
        </w:rPr>
        <w:t>一、企业对内部控制的责任</w:t>
      </w:r>
    </w:p>
    <w:p w14:paraId="2A648770" w14:textId="77777777" w:rsidR="007F747B" w:rsidRPr="00DB2FDD" w:rsidRDefault="007F747B" w:rsidP="007F747B">
      <w:pPr>
        <w:spacing w:line="500" w:lineRule="exact"/>
        <w:ind w:firstLineChars="200" w:firstLine="420"/>
      </w:pPr>
      <w:r w:rsidRPr="00DB2FDD">
        <w:rPr>
          <w:rFonts w:hint="eastAsia"/>
        </w:rPr>
        <w:t>按照《企业内部控制基本规范》《企业内部控制应用指引》《企业内部控制评价指引》的规定，建立健全和有效实施内部控制，并评价其有效性是企业董事会的责任。</w:t>
      </w:r>
    </w:p>
    <w:p w14:paraId="6DAC95B2" w14:textId="77777777" w:rsidR="007F747B" w:rsidRPr="000C442F" w:rsidRDefault="007F747B" w:rsidP="007F747B">
      <w:pPr>
        <w:spacing w:line="500" w:lineRule="exact"/>
        <w:ind w:firstLineChars="200" w:firstLine="420"/>
        <w:rPr>
          <w:rFonts w:ascii="黑体" w:eastAsia="黑体"/>
          <w:szCs w:val="21"/>
        </w:rPr>
      </w:pPr>
      <w:r w:rsidRPr="000C442F">
        <w:rPr>
          <w:rFonts w:ascii="黑体" w:eastAsia="黑体" w:hint="eastAsia"/>
          <w:szCs w:val="21"/>
        </w:rPr>
        <w:t>二、注册会计师的责任</w:t>
      </w:r>
    </w:p>
    <w:p w14:paraId="10F7CED8" w14:textId="77777777" w:rsidR="007F747B" w:rsidRPr="00DB2FDD" w:rsidRDefault="007F747B" w:rsidP="007F747B">
      <w:pPr>
        <w:spacing w:line="500" w:lineRule="exact"/>
        <w:ind w:firstLineChars="200" w:firstLine="420"/>
      </w:pPr>
      <w:r w:rsidRPr="00DB2FDD">
        <w:rPr>
          <w:rFonts w:hint="eastAsia"/>
        </w:rPr>
        <w:t>我们的责任是在实施审计工作的基础上，对财务报告内部控制的有效性发表审计意见，并对注意到的非财务报告内部控制的重大缺陷进行披露。</w:t>
      </w:r>
    </w:p>
    <w:p w14:paraId="0DC6EDA4" w14:textId="77777777" w:rsidR="007F747B" w:rsidRPr="000C442F" w:rsidRDefault="007F747B" w:rsidP="007F747B">
      <w:pPr>
        <w:spacing w:line="500" w:lineRule="exact"/>
        <w:ind w:firstLineChars="200" w:firstLine="420"/>
        <w:rPr>
          <w:rFonts w:ascii="黑体" w:eastAsia="黑体"/>
          <w:szCs w:val="21"/>
        </w:rPr>
      </w:pPr>
      <w:r w:rsidRPr="000C442F">
        <w:rPr>
          <w:rFonts w:ascii="黑体" w:eastAsia="黑体" w:hint="eastAsia"/>
          <w:szCs w:val="21"/>
        </w:rPr>
        <w:t>三、内部控制的固有局限性</w:t>
      </w:r>
    </w:p>
    <w:p w14:paraId="239776C2" w14:textId="77777777" w:rsidR="007F747B" w:rsidRPr="00DB2FDD" w:rsidRDefault="007F747B" w:rsidP="007F747B">
      <w:pPr>
        <w:spacing w:line="500" w:lineRule="exact"/>
        <w:ind w:firstLineChars="200" w:firstLine="420"/>
      </w:pPr>
      <w:r w:rsidRPr="00DB2FDD">
        <w:rPr>
          <w:rFonts w:hint="eastAsia"/>
        </w:rPr>
        <w:t>内部控制具有固有局限性，存在不能防止和发现错报的可能性。此外，由于情况的变化可能导致内部控制变得不恰当，或对控制政策和程序遵循的程度降低，根据内部控制审计结果推测未来内部控制的有效性具有一定风险。</w:t>
      </w:r>
    </w:p>
    <w:p w14:paraId="04B3C393" w14:textId="77777777" w:rsidR="007F747B" w:rsidRPr="000C442F" w:rsidRDefault="007F747B" w:rsidP="007F747B">
      <w:pPr>
        <w:spacing w:line="500" w:lineRule="exact"/>
        <w:ind w:firstLineChars="200" w:firstLine="420"/>
        <w:rPr>
          <w:rFonts w:ascii="黑体" w:eastAsia="黑体"/>
          <w:szCs w:val="21"/>
        </w:rPr>
      </w:pPr>
      <w:r w:rsidRPr="000C442F">
        <w:rPr>
          <w:rFonts w:ascii="黑体" w:eastAsia="黑体" w:hint="eastAsia"/>
          <w:szCs w:val="21"/>
        </w:rPr>
        <w:t>四、财务报告内部控制审计意见</w:t>
      </w:r>
    </w:p>
    <w:p w14:paraId="7F62A2BC" w14:textId="77777777" w:rsidR="007F747B" w:rsidRPr="00DB2FDD" w:rsidRDefault="007F747B" w:rsidP="007F747B">
      <w:pPr>
        <w:spacing w:line="500" w:lineRule="exact"/>
        <w:ind w:firstLineChars="200" w:firstLine="420"/>
      </w:pPr>
      <w:r w:rsidRPr="00DB2FDD">
        <w:rPr>
          <w:rFonts w:hint="eastAsia"/>
        </w:rPr>
        <w:t>我们认为，京城股份公司按照《企业内部控制基本规范》和相关规定在所有重大方面保持了有效的财务报告内部控制。</w:t>
      </w:r>
    </w:p>
    <w:p w14:paraId="0609F951" w14:textId="77777777" w:rsidR="007F747B" w:rsidRDefault="007F747B" w:rsidP="007F747B">
      <w:pPr>
        <w:rPr>
          <w:snapToGrid w:val="0"/>
        </w:rPr>
      </w:pPr>
    </w:p>
    <w:p w14:paraId="47AE4502" w14:textId="77777777" w:rsidR="007F747B" w:rsidRPr="00DB2FDD" w:rsidRDefault="00000000" w:rsidP="007F747B">
      <w:pPr>
        <w:rPr>
          <w:snapToGrid w:val="0"/>
        </w:rPr>
      </w:pPr>
      <w:r>
        <w:rPr>
          <w:noProof/>
        </w:rPr>
        <w:lastRenderedPageBreak/>
        <w:pict w14:anchorId="2D23156C">
          <v:shape id="图片 5" o:spid="_x0000_s2053" type="#_x0000_t75" style="position:absolute;left:0;text-align:left;margin-left:323.55pt;margin-top:2.2pt;width:67.2pt;height:39.35pt;z-index:3;visibility:visible;mso-width-relative:margin;mso-height-relative:margin">
            <v:imagedata r:id="rId13" o:title=""/>
            <w10:wrap type="square"/>
          </v:shape>
        </w:pict>
      </w:r>
      <w:r w:rsidR="007F747B" w:rsidRPr="00DB2FDD">
        <w:rPr>
          <w:rFonts w:hint="eastAsia"/>
          <w:snapToGrid w:val="0"/>
        </w:rPr>
        <w:t>大信会计师事务所（特殊普通合伙）</w:t>
      </w:r>
      <w:r w:rsidR="007F747B" w:rsidRPr="00DB2FDD">
        <w:rPr>
          <w:snapToGrid w:val="0"/>
        </w:rPr>
        <w:t xml:space="preserve">   </w:t>
      </w:r>
      <w:r w:rsidR="007F747B" w:rsidRPr="00DB2FDD">
        <w:rPr>
          <w:rFonts w:hint="eastAsia"/>
          <w:snapToGrid w:val="0"/>
        </w:rPr>
        <w:t xml:space="preserve">      </w:t>
      </w:r>
      <w:r w:rsidR="007F747B" w:rsidRPr="00DB2FDD">
        <w:rPr>
          <w:snapToGrid w:val="0"/>
        </w:rPr>
        <w:t xml:space="preserve">  </w:t>
      </w:r>
      <w:r w:rsidR="007F747B" w:rsidRPr="00DB2FDD">
        <w:rPr>
          <w:rFonts w:hint="eastAsia"/>
          <w:snapToGrid w:val="0"/>
        </w:rPr>
        <w:t>中国注册会计师：</w:t>
      </w:r>
    </w:p>
    <w:p w14:paraId="039A3A7E" w14:textId="77777777" w:rsidR="007F747B" w:rsidRDefault="007F747B" w:rsidP="007F747B">
      <w:pPr>
        <w:rPr>
          <w:snapToGrid w:val="0"/>
        </w:rPr>
      </w:pPr>
      <w:r w:rsidRPr="00DB2FDD">
        <w:rPr>
          <w:rFonts w:hint="eastAsia"/>
          <w:snapToGrid w:val="0"/>
        </w:rPr>
        <w:t xml:space="preserve">                                               </w:t>
      </w:r>
    </w:p>
    <w:p w14:paraId="4EC2A24E" w14:textId="77777777" w:rsidR="007F747B" w:rsidRPr="00DB2FDD" w:rsidRDefault="007F747B" w:rsidP="007F747B">
      <w:pPr>
        <w:ind w:firstLineChars="2200" w:firstLine="4620"/>
        <w:rPr>
          <w:snapToGrid w:val="0"/>
        </w:rPr>
      </w:pPr>
      <w:r w:rsidRPr="00DB2FDD">
        <w:rPr>
          <w:rFonts w:hint="eastAsia"/>
          <w:snapToGrid w:val="0"/>
        </w:rPr>
        <w:t>（项目合伙人）</w:t>
      </w:r>
    </w:p>
    <w:p w14:paraId="1BD95C76" w14:textId="77777777" w:rsidR="007F747B" w:rsidRDefault="00000000" w:rsidP="007F747B">
      <w:pPr>
        <w:rPr>
          <w:snapToGrid w:val="0"/>
        </w:rPr>
      </w:pPr>
      <w:r>
        <w:rPr>
          <w:noProof/>
        </w:rPr>
        <w:pict w14:anchorId="35F9AC19">
          <v:shape id="图片 6" o:spid="_x0000_s2052" type="#_x0000_t75" style="position:absolute;left:0;text-align:left;margin-left:330.65pt;margin-top:7.45pt;width:74.5pt;height:43.55pt;z-index:4;visibility:visible">
            <v:imagedata r:id="rId12" o:title=""/>
            <w10:wrap type="square"/>
          </v:shape>
        </w:pict>
      </w:r>
    </w:p>
    <w:p w14:paraId="7CBCD156" w14:textId="77777777" w:rsidR="007F747B" w:rsidRPr="00DB2FDD" w:rsidRDefault="007F747B" w:rsidP="007F747B">
      <w:pPr>
        <w:rPr>
          <w:snapToGrid w:val="0"/>
        </w:rPr>
      </w:pPr>
    </w:p>
    <w:p w14:paraId="72B7D277" w14:textId="77777777" w:rsidR="007F747B" w:rsidRPr="00DB2FDD" w:rsidRDefault="007F747B" w:rsidP="007F747B">
      <w:pPr>
        <w:rPr>
          <w:snapToGrid w:val="0"/>
        </w:rPr>
      </w:pPr>
      <w:r w:rsidRPr="00DB2FDD">
        <w:rPr>
          <w:rFonts w:hint="eastAsia"/>
          <w:snapToGrid w:val="0"/>
        </w:rPr>
        <w:t>中</w:t>
      </w:r>
      <w:r w:rsidRPr="00DB2FDD">
        <w:rPr>
          <w:snapToGrid w:val="0"/>
        </w:rPr>
        <w:t xml:space="preserve"> </w:t>
      </w:r>
      <w:r w:rsidRPr="00DB2FDD">
        <w:rPr>
          <w:rFonts w:hint="eastAsia"/>
          <w:snapToGrid w:val="0"/>
        </w:rPr>
        <w:t>国</w:t>
      </w:r>
      <w:r w:rsidRPr="00DB2FDD">
        <w:rPr>
          <w:snapToGrid w:val="0"/>
        </w:rPr>
        <w:t xml:space="preserve"> </w:t>
      </w:r>
      <w:r w:rsidRPr="00DB2FDD">
        <w:rPr>
          <w:rFonts w:hint="eastAsia"/>
          <w:snapToGrid w:val="0"/>
        </w:rPr>
        <w:t xml:space="preserve">   </w:t>
      </w:r>
      <w:r w:rsidRPr="00DB2FDD">
        <w:rPr>
          <w:rFonts w:hint="eastAsia"/>
          <w:snapToGrid w:val="0"/>
        </w:rPr>
        <w:t>北</w:t>
      </w:r>
      <w:r w:rsidRPr="00DB2FDD">
        <w:rPr>
          <w:snapToGrid w:val="0"/>
        </w:rPr>
        <w:t xml:space="preserve"> </w:t>
      </w:r>
      <w:r w:rsidRPr="00DB2FDD">
        <w:rPr>
          <w:rFonts w:hint="eastAsia"/>
          <w:snapToGrid w:val="0"/>
        </w:rPr>
        <w:t>京</w:t>
      </w:r>
      <w:r w:rsidRPr="00DB2FDD">
        <w:rPr>
          <w:snapToGrid w:val="0"/>
        </w:rPr>
        <w:t xml:space="preserve">                   </w:t>
      </w:r>
      <w:r w:rsidRPr="00DB2FDD">
        <w:rPr>
          <w:rFonts w:hint="eastAsia"/>
          <w:snapToGrid w:val="0"/>
        </w:rPr>
        <w:t xml:space="preserve"> </w:t>
      </w:r>
      <w:r>
        <w:rPr>
          <w:rFonts w:hint="eastAsia"/>
          <w:snapToGrid w:val="0"/>
        </w:rPr>
        <w:t xml:space="preserve">          </w:t>
      </w:r>
      <w:r w:rsidRPr="00DB2FDD">
        <w:rPr>
          <w:rFonts w:hint="eastAsia"/>
          <w:snapToGrid w:val="0"/>
        </w:rPr>
        <w:t>中国注册会计师：</w:t>
      </w:r>
    </w:p>
    <w:p w14:paraId="111213BF" w14:textId="77777777" w:rsidR="007F747B" w:rsidRPr="00DB2FDD" w:rsidRDefault="007F747B" w:rsidP="007F747B">
      <w:pPr>
        <w:rPr>
          <w:snapToGrid w:val="0"/>
        </w:rPr>
      </w:pPr>
    </w:p>
    <w:p w14:paraId="7D8C4B3E" w14:textId="77777777" w:rsidR="007F747B" w:rsidRPr="00DB2FDD" w:rsidRDefault="007F747B" w:rsidP="007F747B">
      <w:pPr>
        <w:rPr>
          <w:snapToGrid w:val="0"/>
        </w:rPr>
      </w:pPr>
    </w:p>
    <w:p w14:paraId="0A2F86F5" w14:textId="77777777" w:rsidR="007F747B" w:rsidRPr="00DB2FDD" w:rsidRDefault="007F747B" w:rsidP="007F747B">
      <w:pPr>
        <w:jc w:val="right"/>
        <w:rPr>
          <w:snapToGrid w:val="0"/>
        </w:rPr>
      </w:pPr>
      <w:r w:rsidRPr="00DB2FDD">
        <w:rPr>
          <w:rFonts w:hint="eastAsia"/>
          <w:snapToGrid w:val="0"/>
        </w:rPr>
        <w:t>二○二五年</w:t>
      </w:r>
      <w:r>
        <w:rPr>
          <w:rFonts w:hint="eastAsia"/>
          <w:snapToGrid w:val="0"/>
        </w:rPr>
        <w:t>三</w:t>
      </w:r>
      <w:r w:rsidRPr="00DB2FDD">
        <w:rPr>
          <w:rFonts w:hint="eastAsia"/>
          <w:snapToGrid w:val="0"/>
        </w:rPr>
        <w:t>月</w:t>
      </w:r>
      <w:r>
        <w:rPr>
          <w:rFonts w:hint="eastAsia"/>
          <w:snapToGrid w:val="0"/>
        </w:rPr>
        <w:t>二十八</w:t>
      </w:r>
      <w:r w:rsidRPr="00DB2FDD">
        <w:rPr>
          <w:rFonts w:hint="eastAsia"/>
          <w:snapToGrid w:val="0"/>
        </w:rPr>
        <w:t>日</w:t>
      </w:r>
    </w:p>
    <w:p w14:paraId="5C591B2D" w14:textId="77777777" w:rsidR="007F747B" w:rsidRDefault="007F747B" w:rsidP="007F747B">
      <w:pPr>
        <w:ind w:firstLineChars="200" w:firstLine="420"/>
      </w:pPr>
    </w:p>
    <w:p w14:paraId="617473B3" w14:textId="77777777" w:rsidR="007864F3" w:rsidRPr="007F747B" w:rsidRDefault="007864F3" w:rsidP="008616AF">
      <w:pPr>
        <w:autoSpaceDE w:val="0"/>
        <w:snapToGrid w:val="0"/>
        <w:spacing w:line="500" w:lineRule="exact"/>
        <w:ind w:firstLineChars="200" w:firstLine="560"/>
        <w:rPr>
          <w:rFonts w:ascii="仿宋_GB2312" w:eastAsia="仿宋_GB2312" w:hAnsi="仿宋_GB2312" w:cs="仿宋_GB2312" w:hint="eastAsia"/>
          <w:bCs/>
          <w:sz w:val="28"/>
          <w:szCs w:val="28"/>
        </w:rPr>
      </w:pPr>
    </w:p>
    <w:p w14:paraId="4B877883" w14:textId="77777777" w:rsidR="00954633" w:rsidRPr="00030BE7" w:rsidRDefault="007864F3" w:rsidP="007864F3">
      <w:pPr>
        <w:autoSpaceDE w:val="0"/>
        <w:snapToGrid w:val="0"/>
        <w:spacing w:line="500" w:lineRule="exact"/>
        <w:ind w:firstLineChars="200" w:firstLine="560"/>
        <w:rPr>
          <w:rFonts w:ascii="仿宋_GB2312" w:eastAsia="仿宋_GB2312"/>
          <w:b/>
          <w:sz w:val="32"/>
          <w:szCs w:val="32"/>
        </w:rPr>
      </w:pPr>
      <w:r>
        <w:rPr>
          <w:rFonts w:ascii="仿宋_GB2312" w:eastAsia="仿宋_GB2312" w:hAnsi="仿宋_GB2312" w:cs="仿宋_GB2312"/>
          <w:bCs/>
          <w:sz w:val="28"/>
          <w:szCs w:val="28"/>
        </w:rPr>
        <w:br w:type="page"/>
      </w:r>
      <w:r w:rsidR="00954633" w:rsidRPr="00030BE7">
        <w:rPr>
          <w:rFonts w:ascii="仿宋_GB2312" w:eastAsia="仿宋_GB2312" w:hint="eastAsia"/>
          <w:b/>
          <w:sz w:val="32"/>
          <w:szCs w:val="32"/>
        </w:rPr>
        <w:lastRenderedPageBreak/>
        <w:t>北京京城机电股份有限公司20</w:t>
      </w:r>
      <w:r w:rsidR="008A2AFC">
        <w:rPr>
          <w:rFonts w:ascii="仿宋_GB2312" w:eastAsia="仿宋_GB2312"/>
          <w:b/>
          <w:sz w:val="32"/>
          <w:szCs w:val="32"/>
        </w:rPr>
        <w:t>2</w:t>
      </w:r>
      <w:r w:rsidR="005E4973">
        <w:rPr>
          <w:rFonts w:ascii="仿宋_GB2312" w:eastAsia="仿宋_GB2312" w:hint="eastAsia"/>
          <w:b/>
          <w:sz w:val="32"/>
          <w:szCs w:val="32"/>
        </w:rPr>
        <w:t>4</w:t>
      </w:r>
      <w:r w:rsidR="00954633" w:rsidRPr="00030BE7">
        <w:rPr>
          <w:rFonts w:ascii="仿宋_GB2312" w:eastAsia="仿宋_GB2312" w:hint="eastAsia"/>
          <w:b/>
          <w:sz w:val="32"/>
          <w:szCs w:val="32"/>
        </w:rPr>
        <w:t>年</w:t>
      </w:r>
      <w:r w:rsidR="005479A8">
        <w:rPr>
          <w:rFonts w:ascii="仿宋_GB2312" w:eastAsia="仿宋_GB2312" w:hint="eastAsia"/>
          <w:b/>
          <w:sz w:val="32"/>
          <w:szCs w:val="32"/>
        </w:rPr>
        <w:t>年度</w:t>
      </w:r>
      <w:r w:rsidR="00954633" w:rsidRPr="00030BE7">
        <w:rPr>
          <w:rFonts w:ascii="仿宋_GB2312" w:eastAsia="仿宋_GB2312" w:hint="eastAsia"/>
          <w:b/>
          <w:sz w:val="32"/>
          <w:szCs w:val="32"/>
        </w:rPr>
        <w:t>股东大会</w:t>
      </w:r>
    </w:p>
    <w:p w14:paraId="2727154E" w14:textId="77777777" w:rsidR="00954633" w:rsidRDefault="00954633" w:rsidP="001C7888">
      <w:pPr>
        <w:spacing w:afterLines="50" w:after="155" w:line="500" w:lineRule="exact"/>
        <w:jc w:val="center"/>
        <w:rPr>
          <w:rFonts w:ascii="仿宋_GB2312" w:eastAsia="仿宋_GB2312"/>
          <w:sz w:val="28"/>
          <w:szCs w:val="28"/>
        </w:rPr>
      </w:pPr>
      <w:r w:rsidRPr="00FD30E7">
        <w:rPr>
          <w:rFonts w:ascii="仿宋_GB2312" w:eastAsia="仿宋_GB2312" w:hint="eastAsia"/>
          <w:sz w:val="28"/>
          <w:szCs w:val="28"/>
        </w:rPr>
        <w:t>议案</w:t>
      </w:r>
      <w:r w:rsidR="005479A8">
        <w:rPr>
          <w:rFonts w:ascii="仿宋_GB2312" w:eastAsia="仿宋_GB2312" w:hint="eastAsia"/>
          <w:sz w:val="28"/>
          <w:szCs w:val="28"/>
        </w:rPr>
        <w:t>之六</w:t>
      </w:r>
      <w:r>
        <w:rPr>
          <w:rFonts w:ascii="仿宋_GB2312" w:eastAsia="仿宋_GB2312" w:hint="eastAsia"/>
          <w:sz w:val="28"/>
          <w:szCs w:val="28"/>
        </w:rPr>
        <w:t xml:space="preserve"> ：</w:t>
      </w:r>
      <w:r w:rsidR="00391C2B" w:rsidRPr="00391C2B">
        <w:rPr>
          <w:rFonts w:ascii="仿宋_GB2312" w:eastAsia="仿宋_GB2312" w:hint="eastAsia"/>
          <w:sz w:val="28"/>
          <w:szCs w:val="28"/>
        </w:rPr>
        <w:t>审议《</w:t>
      </w:r>
      <w:r w:rsidR="005479A8" w:rsidRPr="005479A8">
        <w:rPr>
          <w:rFonts w:ascii="仿宋_GB2312" w:eastAsia="仿宋_GB2312" w:hint="eastAsia"/>
          <w:sz w:val="28"/>
          <w:szCs w:val="28"/>
        </w:rPr>
        <w:t>公司</w:t>
      </w:r>
      <w:r w:rsidR="003770FF">
        <w:rPr>
          <w:rFonts w:ascii="仿宋_GB2312" w:eastAsia="仿宋_GB2312" w:hint="eastAsia"/>
          <w:sz w:val="28"/>
          <w:szCs w:val="28"/>
        </w:rPr>
        <w:t>202</w:t>
      </w:r>
      <w:r w:rsidR="005E4973">
        <w:rPr>
          <w:rFonts w:ascii="仿宋_GB2312" w:eastAsia="仿宋_GB2312" w:hint="eastAsia"/>
          <w:sz w:val="28"/>
          <w:szCs w:val="28"/>
        </w:rPr>
        <w:t>4</w:t>
      </w:r>
      <w:r w:rsidR="005479A8" w:rsidRPr="005479A8">
        <w:rPr>
          <w:rFonts w:ascii="仿宋_GB2312" w:eastAsia="仿宋_GB2312" w:hint="eastAsia"/>
          <w:sz w:val="28"/>
          <w:szCs w:val="28"/>
        </w:rPr>
        <w:t>年度独立非执行董事述职报告</w:t>
      </w:r>
      <w:r w:rsidR="00391C2B" w:rsidRPr="00391C2B">
        <w:rPr>
          <w:rFonts w:ascii="仿宋_GB2312" w:eastAsia="仿宋_GB2312" w:hint="eastAsia"/>
          <w:sz w:val="28"/>
          <w:szCs w:val="28"/>
        </w:rPr>
        <w:t>》</w:t>
      </w:r>
    </w:p>
    <w:p w14:paraId="21691167" w14:textId="77777777" w:rsidR="00954633" w:rsidRPr="00C41CA0" w:rsidRDefault="00954633" w:rsidP="00954633">
      <w:pPr>
        <w:spacing w:afterLines="50" w:after="155" w:line="500" w:lineRule="exact"/>
        <w:rPr>
          <w:rFonts w:ascii="仿宋_GB2312" w:eastAsia="仿宋_GB2312"/>
          <w:b/>
          <w:sz w:val="32"/>
          <w:szCs w:val="32"/>
        </w:rPr>
      </w:pPr>
    </w:p>
    <w:p w14:paraId="56CD5B82" w14:textId="77777777" w:rsidR="00954633" w:rsidRDefault="00954633" w:rsidP="00954633">
      <w:pPr>
        <w:spacing w:afterLines="50" w:after="155" w:line="500" w:lineRule="exact"/>
        <w:rPr>
          <w:rFonts w:ascii="仿宋_GB2312" w:eastAsia="仿宋_GB2312" w:hAnsi="仿宋" w:hint="eastAsia"/>
          <w:sz w:val="28"/>
          <w:szCs w:val="28"/>
        </w:rPr>
      </w:pPr>
      <w:r w:rsidRPr="008F1D33">
        <w:rPr>
          <w:rFonts w:ascii="仿宋_GB2312" w:eastAsia="仿宋_GB2312" w:hAnsi="仿宋" w:hint="eastAsia"/>
          <w:sz w:val="28"/>
          <w:szCs w:val="28"/>
        </w:rPr>
        <w:t>各位股东及股东代表：大家好！</w:t>
      </w:r>
    </w:p>
    <w:p w14:paraId="1F3C61D2" w14:textId="77777777" w:rsidR="00954633" w:rsidRDefault="00954633" w:rsidP="00AC4779">
      <w:pPr>
        <w:spacing w:afterLines="50" w:after="155" w:line="500" w:lineRule="exact"/>
        <w:ind w:firstLineChars="200" w:firstLine="560"/>
        <w:rPr>
          <w:rFonts w:ascii="仿宋_GB2312" w:eastAsia="仿宋_GB2312" w:hAnsi="仿宋" w:hint="eastAsia"/>
          <w:sz w:val="28"/>
          <w:szCs w:val="28"/>
        </w:rPr>
      </w:pPr>
      <w:r w:rsidRPr="008F1D33">
        <w:rPr>
          <w:rFonts w:ascii="仿宋_GB2312" w:eastAsia="仿宋_GB2312" w:hAnsi="仿宋" w:hint="eastAsia"/>
          <w:sz w:val="28"/>
          <w:szCs w:val="28"/>
        </w:rPr>
        <w:t>我受公司</w:t>
      </w:r>
      <w:r w:rsidR="0069647F">
        <w:rPr>
          <w:rFonts w:ascii="仿宋_GB2312" w:eastAsia="仿宋_GB2312" w:hAnsi="仿宋" w:hint="eastAsia"/>
          <w:sz w:val="28"/>
          <w:szCs w:val="28"/>
        </w:rPr>
        <w:t>独立非执行</w:t>
      </w:r>
      <w:r w:rsidRPr="008F1D33">
        <w:rPr>
          <w:rFonts w:ascii="仿宋_GB2312" w:eastAsia="仿宋_GB2312" w:hAnsi="仿宋" w:hint="eastAsia"/>
          <w:sz w:val="28"/>
          <w:szCs w:val="28"/>
        </w:rPr>
        <w:t>董事委托，</w:t>
      </w:r>
      <w:r w:rsidR="0069647F">
        <w:rPr>
          <w:rFonts w:ascii="仿宋_GB2312" w:eastAsia="仿宋_GB2312" w:hAnsi="仿宋" w:hint="eastAsia"/>
          <w:sz w:val="28"/>
          <w:szCs w:val="28"/>
        </w:rPr>
        <w:t>向大会做</w:t>
      </w:r>
      <w:r w:rsidR="00391C2B" w:rsidRPr="00391C2B">
        <w:rPr>
          <w:rFonts w:ascii="仿宋_GB2312" w:eastAsia="仿宋_GB2312" w:hAnsi="仿宋" w:hint="eastAsia"/>
          <w:sz w:val="28"/>
          <w:szCs w:val="28"/>
        </w:rPr>
        <w:t>《</w:t>
      </w:r>
      <w:r w:rsidR="005479A8" w:rsidRPr="005479A8">
        <w:rPr>
          <w:rFonts w:ascii="仿宋_GB2312" w:eastAsia="仿宋_GB2312" w:hint="eastAsia"/>
          <w:sz w:val="28"/>
          <w:szCs w:val="28"/>
        </w:rPr>
        <w:t>公司</w:t>
      </w:r>
      <w:r w:rsidR="003770FF">
        <w:rPr>
          <w:rFonts w:ascii="仿宋_GB2312" w:eastAsia="仿宋_GB2312" w:hint="eastAsia"/>
          <w:sz w:val="28"/>
          <w:szCs w:val="28"/>
        </w:rPr>
        <w:t>20</w:t>
      </w:r>
      <w:r w:rsidR="005E4973">
        <w:rPr>
          <w:rFonts w:ascii="仿宋_GB2312" w:eastAsia="仿宋_GB2312" w:hint="eastAsia"/>
          <w:sz w:val="28"/>
          <w:szCs w:val="28"/>
        </w:rPr>
        <w:t>24</w:t>
      </w:r>
      <w:r w:rsidR="005479A8" w:rsidRPr="005479A8">
        <w:rPr>
          <w:rFonts w:ascii="仿宋_GB2312" w:eastAsia="仿宋_GB2312" w:hint="eastAsia"/>
          <w:sz w:val="28"/>
          <w:szCs w:val="28"/>
        </w:rPr>
        <w:t>年度独立非执行董事述职报告</w:t>
      </w:r>
      <w:r w:rsidR="00391C2B" w:rsidRPr="00391C2B">
        <w:rPr>
          <w:rFonts w:ascii="仿宋_GB2312" w:eastAsia="仿宋_GB2312" w:hAnsi="仿宋" w:hint="eastAsia"/>
          <w:sz w:val="28"/>
          <w:szCs w:val="28"/>
        </w:rPr>
        <w:t>》</w:t>
      </w:r>
      <w:r w:rsidRPr="008F1D33">
        <w:rPr>
          <w:rFonts w:ascii="仿宋_GB2312" w:eastAsia="仿宋_GB2312" w:hAnsi="仿宋" w:hint="eastAsia"/>
          <w:sz w:val="28"/>
          <w:szCs w:val="28"/>
        </w:rPr>
        <w:t>，</w:t>
      </w:r>
      <w:r w:rsidR="005479A8" w:rsidRPr="005479A8">
        <w:rPr>
          <w:rFonts w:ascii="仿宋_GB2312" w:eastAsia="仿宋_GB2312" w:hAnsi="仿宋" w:hint="eastAsia"/>
          <w:sz w:val="28"/>
          <w:szCs w:val="28"/>
        </w:rPr>
        <w:t>提请各位股东及股东代表审议</w:t>
      </w:r>
      <w:r w:rsidRPr="008F1D33">
        <w:rPr>
          <w:rFonts w:ascii="仿宋_GB2312" w:eastAsia="仿宋_GB2312" w:hAnsi="仿宋" w:hint="eastAsia"/>
          <w:sz w:val="28"/>
          <w:szCs w:val="28"/>
        </w:rPr>
        <w:t>。</w:t>
      </w:r>
    </w:p>
    <w:p w14:paraId="6A8175BA" w14:textId="77777777" w:rsidR="00AC4779" w:rsidRPr="00AC4779" w:rsidRDefault="00AC4779" w:rsidP="00AC4779">
      <w:pPr>
        <w:spacing w:line="500" w:lineRule="exact"/>
        <w:contextualSpacing/>
        <w:jc w:val="center"/>
        <w:rPr>
          <w:rFonts w:ascii="仿宋_GB2312" w:eastAsia="仿宋_GB2312" w:hAnsi="仿宋" w:hint="eastAsia"/>
          <w:sz w:val="28"/>
          <w:szCs w:val="28"/>
        </w:rPr>
      </w:pPr>
      <w:r w:rsidRPr="00AC4779">
        <w:rPr>
          <w:rFonts w:ascii="仿宋_GB2312" w:eastAsia="仿宋_GB2312" w:hAnsi="仿宋" w:hint="eastAsia"/>
          <w:sz w:val="28"/>
          <w:szCs w:val="28"/>
        </w:rPr>
        <w:t>独立非执行董事20</w:t>
      </w:r>
      <w:r w:rsidRPr="00AC4779">
        <w:rPr>
          <w:rFonts w:ascii="仿宋_GB2312" w:eastAsia="仿宋_GB2312" w:hAnsi="仿宋"/>
          <w:sz w:val="28"/>
          <w:szCs w:val="28"/>
        </w:rPr>
        <w:t>2</w:t>
      </w:r>
      <w:r w:rsidR="005E4973">
        <w:rPr>
          <w:rFonts w:ascii="仿宋_GB2312" w:eastAsia="仿宋_GB2312" w:hAnsi="仿宋" w:hint="eastAsia"/>
          <w:sz w:val="28"/>
          <w:szCs w:val="28"/>
        </w:rPr>
        <w:t>4</w:t>
      </w:r>
      <w:r w:rsidRPr="00AC4779">
        <w:rPr>
          <w:rFonts w:ascii="仿宋_GB2312" w:eastAsia="仿宋_GB2312" w:hAnsi="仿宋" w:hint="eastAsia"/>
          <w:sz w:val="28"/>
          <w:szCs w:val="28"/>
        </w:rPr>
        <w:t>年度述职报告</w:t>
      </w:r>
    </w:p>
    <w:p w14:paraId="038E4281" w14:textId="77777777" w:rsidR="00AC4779" w:rsidRPr="00AC4779" w:rsidRDefault="005E4973" w:rsidP="00AC4779">
      <w:pPr>
        <w:spacing w:line="500" w:lineRule="exact"/>
        <w:contextualSpacing/>
        <w:jc w:val="center"/>
        <w:rPr>
          <w:rFonts w:ascii="仿宋_GB2312" w:eastAsia="仿宋_GB2312" w:hAnsi="仿宋" w:hint="eastAsia"/>
          <w:sz w:val="28"/>
          <w:szCs w:val="28"/>
        </w:rPr>
      </w:pPr>
      <w:r>
        <w:rPr>
          <w:rFonts w:ascii="仿宋_GB2312" w:eastAsia="仿宋_GB2312" w:hAnsi="仿宋" w:hint="eastAsia"/>
          <w:sz w:val="28"/>
          <w:szCs w:val="28"/>
        </w:rPr>
        <w:t>陈均平</w:t>
      </w:r>
    </w:p>
    <w:p w14:paraId="039A11DA"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作为北京京城机电股份有限公司（以下简称“公司”）的独立非执行董事，</w:t>
      </w:r>
      <w:r w:rsidRPr="008C1DA4">
        <w:rPr>
          <w:rFonts w:ascii="仿宋_GB2312" w:eastAsia="仿宋_GB2312" w:hAnsi="等线"/>
          <w:sz w:val="28"/>
          <w:szCs w:val="28"/>
        </w:rPr>
        <w:t>本人</w:t>
      </w:r>
      <w:r w:rsidRPr="008C1DA4">
        <w:rPr>
          <w:rFonts w:ascii="仿宋_GB2312" w:eastAsia="仿宋_GB2312" w:hAnsi="等线" w:hint="eastAsia"/>
          <w:sz w:val="28"/>
          <w:szCs w:val="28"/>
        </w:rPr>
        <w:t>在任职期间</w:t>
      </w:r>
      <w:r w:rsidRPr="008C1DA4">
        <w:rPr>
          <w:rFonts w:ascii="仿宋_GB2312" w:eastAsia="仿宋_GB2312" w:hAnsi="等线"/>
          <w:sz w:val="28"/>
          <w:szCs w:val="28"/>
        </w:rPr>
        <w:t>始终坚守法律法规的底线，严格遵循《公司法》、《证券法》、《上市公司独立董事管理办法》以及《上海证券交易所股票上市规则》等一系列相关法律法规的指导，并深入贯彻《公司章程》和《独立董事工作制度》的具体规定与要求。工作中，本人坚持独立、客观、公正的原则，忠实、勤勉、尽责地履行自身职责，时刻保持对公司生产经营情况的敏锐洞察，全面了解公司的发展动态。本人积极出席每一次相关会议，认真审议董事会的各项议案，充分利用专业知识和经验，对公司相关事项发表独立而深刻的意见，为董事会的决策提供了有力支持。通过不懈努力，本人有效保证了公司运作的规范性，提升了董事会决策的科学性，较好地维护了公司的规范化运作及股东的合法利益，认真履行了独立非执行董事应尽的义务和职责。</w:t>
      </w:r>
    </w:p>
    <w:p w14:paraId="48AB9A82"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现将2024年度任职期间履行独立非执行董事职责的情况报告如下：</w:t>
      </w:r>
    </w:p>
    <w:p w14:paraId="7A533D8C" w14:textId="77777777" w:rsidR="008C1DA4" w:rsidRPr="008C1DA4" w:rsidRDefault="008C1DA4" w:rsidP="008C1DA4">
      <w:pPr>
        <w:ind w:firstLineChars="200" w:firstLine="562"/>
        <w:rPr>
          <w:rFonts w:ascii="仿宋_GB2312" w:eastAsia="仿宋_GB2312" w:hAnsi="等线" w:hint="eastAsia"/>
          <w:b/>
          <w:bCs/>
          <w:sz w:val="28"/>
          <w:szCs w:val="28"/>
        </w:rPr>
      </w:pPr>
      <w:r w:rsidRPr="008C1DA4">
        <w:rPr>
          <w:rFonts w:ascii="仿宋_GB2312" w:eastAsia="仿宋_GB2312" w:hAnsi="等线" w:hint="eastAsia"/>
          <w:b/>
          <w:bCs/>
          <w:sz w:val="28"/>
          <w:szCs w:val="28"/>
        </w:rPr>
        <w:lastRenderedPageBreak/>
        <w:t>一、独立董事的基本情况</w:t>
      </w:r>
    </w:p>
    <w:p w14:paraId="666D1945"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（一）个人工作履历、专业背景以及兼职情况</w:t>
      </w:r>
    </w:p>
    <w:p w14:paraId="026F5E30"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陈均平</w:t>
      </w:r>
      <w:r w:rsidRPr="008C1DA4">
        <w:rPr>
          <w:rFonts w:ascii="仿宋_GB2312" w:eastAsia="仿宋_GB2312" w:hAnsi="等线"/>
          <w:sz w:val="28"/>
          <w:szCs w:val="28"/>
        </w:rPr>
        <w:t>，</w:t>
      </w:r>
      <w:r w:rsidRPr="008C1DA4">
        <w:rPr>
          <w:rFonts w:ascii="仿宋_GB2312" w:eastAsia="仿宋_GB2312" w:hAnsi="等线" w:hint="eastAsia"/>
          <w:sz w:val="28"/>
          <w:szCs w:val="28"/>
        </w:rPr>
        <w:t>中国国籍，女，60</w:t>
      </w:r>
      <w:r w:rsidRPr="008C1DA4">
        <w:rPr>
          <w:rFonts w:ascii="仿宋_GB2312" w:eastAsia="仿宋_GB2312" w:hAnsi="等线"/>
          <w:sz w:val="28"/>
          <w:szCs w:val="28"/>
        </w:rPr>
        <w:t>岁，中国财政科学研究院会计学博士。陈女士曾任中央财政管理管理干部学院财政系财务管理教研室主任，中央财经大学财政系副教授、硕士生导师，中央财经大学会计学院副教授、硕士生导师。现任中央财经大学会计学院教授、硕士生导师。</w:t>
      </w:r>
      <w:r w:rsidRPr="008C1DA4">
        <w:rPr>
          <w:rFonts w:ascii="仿宋_GB2312" w:eastAsia="仿宋_GB2312" w:hAnsi="等线" w:hint="eastAsia"/>
          <w:sz w:val="28"/>
          <w:szCs w:val="28"/>
        </w:rPr>
        <w:t>2024年6月28日起正式担任</w:t>
      </w:r>
      <w:r w:rsidRPr="008C1DA4">
        <w:rPr>
          <w:rFonts w:ascii="仿宋_GB2312" w:eastAsia="仿宋_GB2312" w:hAnsi="等线"/>
          <w:sz w:val="28"/>
          <w:szCs w:val="28"/>
        </w:rPr>
        <w:t>北京京城机电股份有限公司第十一届董事会独立非执行董事。</w:t>
      </w:r>
    </w:p>
    <w:p w14:paraId="057CFD0E" w14:textId="77777777" w:rsidR="008C1DA4" w:rsidRPr="008C1DA4" w:rsidRDefault="008C1DA4" w:rsidP="008C1DA4">
      <w:pPr>
        <w:rPr>
          <w:rFonts w:ascii="仿宋_GB2312" w:eastAsia="仿宋_GB2312" w:hAnsi="等线" w:hint="eastAsia"/>
          <w:sz w:val="28"/>
          <w:szCs w:val="28"/>
        </w:rPr>
      </w:pPr>
      <w:r w:rsidRPr="008C1DA4">
        <w:rPr>
          <w:rFonts w:ascii="仿宋_GB2312" w:eastAsia="仿宋_GB2312" w:hAnsi="等线" w:hint="eastAsia"/>
          <w:sz w:val="28"/>
          <w:szCs w:val="28"/>
        </w:rPr>
        <w:t xml:space="preserve">    （二）董事会专门委员会任职情况</w:t>
      </w:r>
    </w:p>
    <w:p w14:paraId="2704BC9C"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作为审计委员会主席、薪酬与考核委员会委员，积极参与董事会专门委员会工作，注重发挥自身专业优势，为董事会及相关专门委员会科学决策提供有力支撑。</w:t>
      </w:r>
    </w:p>
    <w:p w14:paraId="7BC471D1"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（三）是否存在影响独立性的情况说明</w:t>
      </w:r>
    </w:p>
    <w:p w14:paraId="3A4F68FB"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本人不在公司担任除独立董事以外的其他任何职务，也不在公司主要股东中担任任何职务，与公司及公司主要股东或有利害关系的机构和人员不存在可能妨碍我们进行独立客观判断的关系，没有从公司及公司主要股东或有利害关系的机构和人员取得额外的、未予披露的其他利益。因此，不存在影响独立性的情况。</w:t>
      </w:r>
    </w:p>
    <w:p w14:paraId="137B45C5"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sz w:val="28"/>
          <w:szCs w:val="28"/>
        </w:rPr>
        <w:t>202</w:t>
      </w:r>
      <w:r w:rsidRPr="008C1DA4">
        <w:rPr>
          <w:rFonts w:ascii="仿宋_GB2312" w:eastAsia="仿宋_GB2312" w:hAnsi="等线" w:hint="eastAsia"/>
          <w:sz w:val="28"/>
          <w:szCs w:val="28"/>
        </w:rPr>
        <w:t>4</w:t>
      </w:r>
      <w:r w:rsidRPr="008C1DA4">
        <w:rPr>
          <w:rFonts w:ascii="仿宋_GB2312" w:eastAsia="仿宋_GB2312" w:hAnsi="等线"/>
          <w:sz w:val="28"/>
          <w:szCs w:val="28"/>
        </w:rPr>
        <w:t>年度，作为公司独立非执行董事，认真行权，依法履职</w:t>
      </w:r>
      <w:r w:rsidRPr="008C1DA4">
        <w:rPr>
          <w:rFonts w:ascii="仿宋_GB2312" w:eastAsia="仿宋_GB2312" w:hAnsi="等线" w:hint="eastAsia"/>
          <w:sz w:val="28"/>
          <w:szCs w:val="28"/>
        </w:rPr>
        <w:t>，</w:t>
      </w:r>
      <w:r w:rsidRPr="008C1DA4">
        <w:rPr>
          <w:rFonts w:ascii="仿宋_GB2312" w:eastAsia="仿宋_GB2312" w:hAnsi="等线"/>
          <w:sz w:val="28"/>
          <w:szCs w:val="28"/>
        </w:rPr>
        <w:t>充分发挥了独立非执行董事的作用，不存在影响独立性的其他事项</w:t>
      </w:r>
      <w:r w:rsidRPr="008C1DA4">
        <w:rPr>
          <w:rFonts w:ascii="仿宋_GB2312" w:eastAsia="仿宋_GB2312" w:hAnsi="等线" w:hint="eastAsia"/>
          <w:sz w:val="28"/>
          <w:szCs w:val="28"/>
        </w:rPr>
        <w:t>，</w:t>
      </w:r>
      <w:r w:rsidRPr="008C1DA4">
        <w:rPr>
          <w:rFonts w:ascii="仿宋_GB2312" w:eastAsia="仿宋_GB2312" w:hAnsi="等线"/>
          <w:sz w:val="28"/>
          <w:szCs w:val="28"/>
        </w:rPr>
        <w:t>较好地维护了公司规范化运作及股东的整体利益。</w:t>
      </w:r>
    </w:p>
    <w:p w14:paraId="7B304F35" w14:textId="77777777" w:rsidR="008C1DA4" w:rsidRPr="008C1DA4" w:rsidRDefault="008C1DA4" w:rsidP="008C1DA4">
      <w:pPr>
        <w:ind w:firstLineChars="200" w:firstLine="562"/>
        <w:rPr>
          <w:rFonts w:ascii="仿宋_GB2312" w:eastAsia="仿宋_GB2312" w:hAnsi="等线" w:hint="eastAsia"/>
          <w:b/>
          <w:bCs/>
          <w:sz w:val="28"/>
          <w:szCs w:val="28"/>
        </w:rPr>
      </w:pPr>
      <w:r w:rsidRPr="008C1DA4">
        <w:rPr>
          <w:rFonts w:ascii="仿宋_GB2312" w:eastAsia="仿宋_GB2312" w:hAnsi="等线" w:hint="eastAsia"/>
          <w:b/>
          <w:bCs/>
          <w:sz w:val="28"/>
          <w:szCs w:val="28"/>
        </w:rPr>
        <w:t>二、独立董事年度履职情况概况</w:t>
      </w:r>
    </w:p>
    <w:p w14:paraId="075BB0C0"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lastRenderedPageBreak/>
        <w:t>（一）出席股东大会、董事会会议情况</w:t>
      </w:r>
    </w:p>
    <w:p w14:paraId="6398590A"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作为独立董事，在召开董事会前主动了解并获取做出决策前所需要的情况和资料，详细了解公司经营情况，为董事会的重要决策做了充分的准备工作。会议上，认真审议各项议案，积极参与讨论并提出合理化建议，为公司董事会做出科学决策起到了积极作用。</w:t>
      </w:r>
    </w:p>
    <w:p w14:paraId="669CC3AD"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sz w:val="28"/>
          <w:szCs w:val="28"/>
        </w:rPr>
        <w:t>202</w:t>
      </w:r>
      <w:r w:rsidRPr="008C1DA4">
        <w:rPr>
          <w:rFonts w:ascii="仿宋_GB2312" w:eastAsia="仿宋_GB2312" w:hAnsi="等线" w:hint="eastAsia"/>
          <w:sz w:val="28"/>
          <w:szCs w:val="28"/>
        </w:rPr>
        <w:t>4</w:t>
      </w:r>
      <w:r w:rsidRPr="008C1DA4">
        <w:rPr>
          <w:rFonts w:ascii="仿宋_GB2312" w:eastAsia="仿宋_GB2312" w:hAnsi="等线"/>
          <w:sz w:val="28"/>
          <w:szCs w:val="28"/>
        </w:rPr>
        <w:t>年度公司共召开了</w:t>
      </w:r>
      <w:r w:rsidRPr="008C1DA4">
        <w:rPr>
          <w:rFonts w:ascii="仿宋_GB2312" w:eastAsia="仿宋_GB2312" w:hAnsi="等线" w:hint="eastAsia"/>
          <w:sz w:val="28"/>
          <w:szCs w:val="28"/>
        </w:rPr>
        <w:t>2</w:t>
      </w:r>
      <w:r w:rsidRPr="008C1DA4">
        <w:rPr>
          <w:rFonts w:ascii="仿宋_GB2312" w:eastAsia="仿宋_GB2312" w:hAnsi="等线"/>
          <w:sz w:val="28"/>
          <w:szCs w:val="28"/>
        </w:rPr>
        <w:t>次股东大会、</w:t>
      </w:r>
      <w:r w:rsidRPr="008C1DA4">
        <w:rPr>
          <w:rFonts w:ascii="仿宋_GB2312" w:eastAsia="仿宋_GB2312" w:hAnsi="等线" w:hint="eastAsia"/>
          <w:sz w:val="28"/>
          <w:szCs w:val="28"/>
        </w:rPr>
        <w:t>9</w:t>
      </w:r>
      <w:r w:rsidRPr="008C1DA4">
        <w:rPr>
          <w:rFonts w:ascii="仿宋_GB2312" w:eastAsia="仿宋_GB2312" w:hAnsi="等线"/>
          <w:sz w:val="28"/>
          <w:szCs w:val="28"/>
        </w:rPr>
        <w:t>次董事会，出席情况及表决如下表：</w:t>
      </w:r>
    </w:p>
    <w:p w14:paraId="270BA508"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（1）出席股东大会及董事会情况：</w:t>
      </w:r>
    </w:p>
    <w:tbl>
      <w:tblPr>
        <w:tblW w:w="943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19"/>
        <w:gridCol w:w="802"/>
        <w:gridCol w:w="1227"/>
        <w:gridCol w:w="1049"/>
        <w:gridCol w:w="1049"/>
        <w:gridCol w:w="1049"/>
        <w:gridCol w:w="871"/>
        <w:gridCol w:w="1419"/>
        <w:gridCol w:w="850"/>
      </w:tblGrid>
      <w:tr w:rsidR="008C1DA4" w:rsidRPr="008C1DA4" w14:paraId="06F58363" w14:textId="77777777" w:rsidTr="00B77344">
        <w:trPr>
          <w:trHeight w:val="1499"/>
          <w:jc w:val="center"/>
        </w:trPr>
        <w:tc>
          <w:tcPr>
            <w:tcW w:w="1119" w:type="dxa"/>
            <w:tcBorders>
              <w:bottom w:val="single" w:sz="2" w:space="0" w:color="000000"/>
              <w:right w:val="single" w:sz="2" w:space="0" w:color="000000"/>
            </w:tcBorders>
          </w:tcPr>
          <w:p w14:paraId="04C6EDF0" w14:textId="77777777" w:rsidR="008C1DA4" w:rsidRPr="008C1DA4" w:rsidRDefault="008C1DA4" w:rsidP="008C1DA4">
            <w:pPr>
              <w:jc w:val="center"/>
              <w:rPr>
                <w:rFonts w:ascii="仿宋_GB2312" w:eastAsia="仿宋_GB2312" w:hAnsi="等线" w:hint="eastAsia"/>
                <w:sz w:val="22"/>
                <w:szCs w:val="22"/>
                <w:lang w:bidi="zh-CN"/>
              </w:rPr>
            </w:pPr>
          </w:p>
          <w:p w14:paraId="5EA2D558" w14:textId="77777777" w:rsidR="008C1DA4" w:rsidRPr="008C1DA4" w:rsidRDefault="008C1DA4" w:rsidP="008C1DA4">
            <w:pPr>
              <w:jc w:val="center"/>
              <w:rPr>
                <w:rFonts w:ascii="仿宋_GB2312" w:eastAsia="仿宋_GB2312" w:hAnsi="等线" w:hint="eastAsia"/>
                <w:sz w:val="22"/>
                <w:szCs w:val="22"/>
                <w:lang w:bidi="zh-CN"/>
              </w:rPr>
            </w:pPr>
          </w:p>
          <w:p w14:paraId="27DF83E9"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董事姓名</w:t>
            </w:r>
          </w:p>
        </w:tc>
        <w:tc>
          <w:tcPr>
            <w:tcW w:w="802" w:type="dxa"/>
            <w:tcBorders>
              <w:left w:val="single" w:sz="2" w:space="0" w:color="000000"/>
              <w:bottom w:val="single" w:sz="2" w:space="0" w:color="000000"/>
              <w:right w:val="single" w:sz="2" w:space="0" w:color="000000"/>
            </w:tcBorders>
          </w:tcPr>
          <w:p w14:paraId="44D44D8C" w14:textId="77777777" w:rsidR="008C1DA4" w:rsidRPr="008C1DA4" w:rsidRDefault="008C1DA4" w:rsidP="008C1DA4">
            <w:pPr>
              <w:jc w:val="center"/>
              <w:rPr>
                <w:rFonts w:ascii="仿宋_GB2312" w:eastAsia="仿宋_GB2312" w:hAnsi="等线" w:hint="eastAsia"/>
                <w:sz w:val="22"/>
                <w:szCs w:val="22"/>
                <w:lang w:bidi="zh-CN"/>
              </w:rPr>
            </w:pPr>
          </w:p>
          <w:p w14:paraId="1FAFCDC7"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是否独立董事</w:t>
            </w:r>
          </w:p>
        </w:tc>
        <w:tc>
          <w:tcPr>
            <w:tcW w:w="1227" w:type="dxa"/>
            <w:tcBorders>
              <w:left w:val="single" w:sz="2" w:space="0" w:color="000000"/>
              <w:bottom w:val="single" w:sz="2" w:space="0" w:color="000000"/>
              <w:right w:val="single" w:sz="2" w:space="0" w:color="000000"/>
            </w:tcBorders>
          </w:tcPr>
          <w:p w14:paraId="3675FD92" w14:textId="77777777" w:rsidR="008C1DA4" w:rsidRPr="008C1DA4" w:rsidRDefault="008C1DA4" w:rsidP="008C1DA4">
            <w:pPr>
              <w:jc w:val="center"/>
              <w:rPr>
                <w:rFonts w:ascii="仿宋_GB2312" w:eastAsia="仿宋_GB2312" w:hAnsi="等线" w:hint="eastAsia"/>
                <w:sz w:val="22"/>
                <w:szCs w:val="22"/>
                <w:lang w:bidi="zh-CN"/>
              </w:rPr>
            </w:pPr>
          </w:p>
          <w:p w14:paraId="678D9F4E"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本年应参</w:t>
            </w:r>
          </w:p>
          <w:p w14:paraId="3F25684D"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加董事会次</w:t>
            </w:r>
            <w:r w:rsidRPr="008C1DA4">
              <w:rPr>
                <w:rFonts w:ascii="仿宋_GB2312" w:eastAsia="仿宋_GB2312" w:hAnsi="等线" w:hint="eastAsia"/>
                <w:sz w:val="22"/>
                <w:szCs w:val="22"/>
                <w:lang w:bidi="zh-CN"/>
              </w:rPr>
              <w:tab/>
              <w:t>数</w:t>
            </w:r>
          </w:p>
        </w:tc>
        <w:tc>
          <w:tcPr>
            <w:tcW w:w="1049" w:type="dxa"/>
            <w:tcBorders>
              <w:left w:val="single" w:sz="2" w:space="0" w:color="000000"/>
              <w:bottom w:val="single" w:sz="2" w:space="0" w:color="000000"/>
              <w:right w:val="single" w:sz="2" w:space="0" w:color="000000"/>
            </w:tcBorders>
          </w:tcPr>
          <w:p w14:paraId="191F1A35" w14:textId="77777777" w:rsidR="008C1DA4" w:rsidRPr="008C1DA4" w:rsidRDefault="008C1DA4" w:rsidP="008C1DA4">
            <w:pPr>
              <w:jc w:val="center"/>
              <w:rPr>
                <w:rFonts w:ascii="仿宋_GB2312" w:eastAsia="仿宋_GB2312" w:hAnsi="等线" w:hint="eastAsia"/>
                <w:sz w:val="22"/>
                <w:szCs w:val="22"/>
                <w:lang w:bidi="zh-CN"/>
              </w:rPr>
            </w:pPr>
          </w:p>
          <w:p w14:paraId="593D1AA0"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亲自出席次数</w:t>
            </w:r>
          </w:p>
        </w:tc>
        <w:tc>
          <w:tcPr>
            <w:tcW w:w="1049" w:type="dxa"/>
            <w:tcBorders>
              <w:left w:val="single" w:sz="2" w:space="0" w:color="000000"/>
              <w:bottom w:val="single" w:sz="2" w:space="0" w:color="000000"/>
              <w:right w:val="single" w:sz="2" w:space="0" w:color="000000"/>
            </w:tcBorders>
          </w:tcPr>
          <w:p w14:paraId="18334EE2" w14:textId="77777777" w:rsidR="008C1DA4" w:rsidRPr="008C1DA4" w:rsidRDefault="008C1DA4" w:rsidP="008C1DA4">
            <w:pPr>
              <w:jc w:val="center"/>
              <w:rPr>
                <w:rFonts w:ascii="仿宋_GB2312" w:eastAsia="仿宋_GB2312" w:hAnsi="等线" w:hint="eastAsia"/>
                <w:sz w:val="22"/>
                <w:szCs w:val="22"/>
                <w:lang w:bidi="zh-CN"/>
              </w:rPr>
            </w:pPr>
          </w:p>
          <w:p w14:paraId="0365F704"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以通讯</w:t>
            </w:r>
          </w:p>
          <w:p w14:paraId="79C20FCB"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方式参加次数</w:t>
            </w:r>
          </w:p>
        </w:tc>
        <w:tc>
          <w:tcPr>
            <w:tcW w:w="1049" w:type="dxa"/>
            <w:tcBorders>
              <w:left w:val="single" w:sz="2" w:space="0" w:color="000000"/>
              <w:bottom w:val="single" w:sz="2" w:space="0" w:color="000000"/>
              <w:right w:val="single" w:sz="2" w:space="0" w:color="000000"/>
            </w:tcBorders>
          </w:tcPr>
          <w:p w14:paraId="24E4D98E" w14:textId="77777777" w:rsidR="008C1DA4" w:rsidRPr="008C1DA4" w:rsidRDefault="008C1DA4" w:rsidP="008C1DA4">
            <w:pPr>
              <w:jc w:val="center"/>
              <w:rPr>
                <w:rFonts w:ascii="仿宋_GB2312" w:eastAsia="仿宋_GB2312" w:hAnsi="等线" w:hint="eastAsia"/>
                <w:sz w:val="22"/>
                <w:szCs w:val="22"/>
                <w:lang w:bidi="zh-CN"/>
              </w:rPr>
            </w:pPr>
          </w:p>
          <w:p w14:paraId="7A7AEB55"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委托出席次数</w:t>
            </w:r>
          </w:p>
        </w:tc>
        <w:tc>
          <w:tcPr>
            <w:tcW w:w="871" w:type="dxa"/>
            <w:tcBorders>
              <w:left w:val="single" w:sz="2" w:space="0" w:color="000000"/>
              <w:bottom w:val="single" w:sz="2" w:space="0" w:color="000000"/>
              <w:right w:val="single" w:sz="4" w:space="0" w:color="000000"/>
            </w:tcBorders>
          </w:tcPr>
          <w:p w14:paraId="58A31869" w14:textId="77777777" w:rsidR="008C1DA4" w:rsidRPr="008C1DA4" w:rsidRDefault="008C1DA4" w:rsidP="008C1DA4">
            <w:pPr>
              <w:jc w:val="center"/>
              <w:rPr>
                <w:rFonts w:ascii="仿宋_GB2312" w:eastAsia="仿宋_GB2312" w:hAnsi="等线" w:hint="eastAsia"/>
                <w:sz w:val="22"/>
                <w:szCs w:val="22"/>
                <w:lang w:bidi="zh-CN"/>
              </w:rPr>
            </w:pPr>
          </w:p>
          <w:p w14:paraId="03EC49CB"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缺席次数</w:t>
            </w:r>
          </w:p>
        </w:tc>
        <w:tc>
          <w:tcPr>
            <w:tcW w:w="1419" w:type="dxa"/>
            <w:tcBorders>
              <w:left w:val="single" w:sz="4" w:space="0" w:color="000000"/>
              <w:bottom w:val="single" w:sz="2" w:space="0" w:color="000000"/>
              <w:right w:val="single" w:sz="4" w:space="0" w:color="000000"/>
            </w:tcBorders>
          </w:tcPr>
          <w:p w14:paraId="1AD79577" w14:textId="77777777" w:rsidR="008C1DA4" w:rsidRPr="008C1DA4" w:rsidRDefault="008C1DA4" w:rsidP="008C1DA4">
            <w:pPr>
              <w:jc w:val="center"/>
              <w:rPr>
                <w:rFonts w:ascii="仿宋_GB2312" w:eastAsia="仿宋_GB2312" w:hAnsi="等线" w:hint="eastAsia"/>
                <w:sz w:val="22"/>
                <w:szCs w:val="22"/>
                <w:lang w:bidi="zh-CN"/>
              </w:rPr>
            </w:pPr>
          </w:p>
          <w:p w14:paraId="5B8DA9DB"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是否连续两</w:t>
            </w:r>
          </w:p>
          <w:p w14:paraId="64BA162A"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次未亲自参加会议</w:t>
            </w:r>
          </w:p>
        </w:tc>
        <w:tc>
          <w:tcPr>
            <w:tcW w:w="850" w:type="dxa"/>
            <w:tcBorders>
              <w:left w:val="single" w:sz="4" w:space="0" w:color="000000"/>
              <w:bottom w:val="single" w:sz="2" w:space="0" w:color="000000"/>
            </w:tcBorders>
          </w:tcPr>
          <w:p w14:paraId="51F140C5" w14:textId="77777777" w:rsidR="008C1DA4" w:rsidRPr="008C1DA4" w:rsidRDefault="008C1DA4" w:rsidP="008C1DA4">
            <w:pPr>
              <w:jc w:val="center"/>
              <w:rPr>
                <w:rFonts w:ascii="仿宋_GB2312" w:eastAsia="仿宋_GB2312" w:hAnsi="等线" w:hint="eastAsia"/>
                <w:sz w:val="22"/>
                <w:szCs w:val="22"/>
                <w:lang w:bidi="zh-CN"/>
              </w:rPr>
            </w:pPr>
          </w:p>
          <w:p w14:paraId="2F4E948B"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出席股</w:t>
            </w:r>
          </w:p>
          <w:p w14:paraId="74A55D34"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东大会的次数</w:t>
            </w:r>
          </w:p>
        </w:tc>
      </w:tr>
      <w:tr w:rsidR="008C1DA4" w:rsidRPr="008C1DA4" w14:paraId="022B1858" w14:textId="77777777" w:rsidTr="00B77344">
        <w:trPr>
          <w:trHeight w:val="456"/>
          <w:jc w:val="center"/>
        </w:trPr>
        <w:tc>
          <w:tcPr>
            <w:tcW w:w="1119" w:type="dxa"/>
            <w:tcBorders>
              <w:top w:val="single" w:sz="2" w:space="0" w:color="000000"/>
              <w:right w:val="single" w:sz="2" w:space="0" w:color="000000"/>
            </w:tcBorders>
          </w:tcPr>
          <w:p w14:paraId="13BE2B3C" w14:textId="77777777" w:rsidR="008C1DA4" w:rsidRPr="008C1DA4" w:rsidRDefault="008C1DA4" w:rsidP="008C1DA4">
            <w:pPr>
              <w:rPr>
                <w:rFonts w:ascii="仿宋_GB2312" w:eastAsia="仿宋_GB2312" w:hAnsi="等线" w:hint="eastAsia"/>
                <w:sz w:val="22"/>
                <w:szCs w:val="22"/>
                <w:lang w:bidi="zh-CN"/>
              </w:rPr>
            </w:pPr>
          </w:p>
          <w:p w14:paraId="018D4E1B"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陈均平</w:t>
            </w:r>
          </w:p>
        </w:tc>
        <w:tc>
          <w:tcPr>
            <w:tcW w:w="802" w:type="dxa"/>
            <w:tcBorders>
              <w:top w:val="single" w:sz="2" w:space="0" w:color="000000"/>
              <w:left w:val="single" w:sz="2" w:space="0" w:color="000000"/>
              <w:right w:val="single" w:sz="2" w:space="0" w:color="000000"/>
            </w:tcBorders>
          </w:tcPr>
          <w:p w14:paraId="24FA02DB" w14:textId="77777777" w:rsidR="008C1DA4" w:rsidRPr="008C1DA4" w:rsidRDefault="008C1DA4" w:rsidP="008C1DA4">
            <w:pPr>
              <w:jc w:val="center"/>
              <w:rPr>
                <w:rFonts w:ascii="仿宋_GB2312" w:eastAsia="仿宋_GB2312" w:hAnsi="等线" w:hint="eastAsia"/>
                <w:sz w:val="22"/>
                <w:szCs w:val="22"/>
                <w:lang w:bidi="zh-CN"/>
              </w:rPr>
            </w:pPr>
          </w:p>
          <w:p w14:paraId="264C4302"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是</w:t>
            </w:r>
          </w:p>
        </w:tc>
        <w:tc>
          <w:tcPr>
            <w:tcW w:w="1227" w:type="dxa"/>
            <w:tcBorders>
              <w:top w:val="single" w:sz="2" w:space="0" w:color="000000"/>
              <w:left w:val="single" w:sz="2" w:space="0" w:color="000000"/>
              <w:right w:val="single" w:sz="2" w:space="0" w:color="000000"/>
            </w:tcBorders>
          </w:tcPr>
          <w:p w14:paraId="56B37296" w14:textId="77777777" w:rsidR="008C1DA4" w:rsidRPr="008C1DA4" w:rsidRDefault="008C1DA4" w:rsidP="008C1DA4">
            <w:pPr>
              <w:jc w:val="center"/>
              <w:rPr>
                <w:rFonts w:ascii="仿宋_GB2312" w:eastAsia="仿宋_GB2312" w:hAnsi="等线" w:hint="eastAsia"/>
                <w:sz w:val="22"/>
                <w:szCs w:val="22"/>
                <w:lang w:bidi="zh-CN"/>
              </w:rPr>
            </w:pPr>
          </w:p>
          <w:p w14:paraId="3D3FD84B"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5</w:t>
            </w:r>
          </w:p>
        </w:tc>
        <w:tc>
          <w:tcPr>
            <w:tcW w:w="1049" w:type="dxa"/>
            <w:tcBorders>
              <w:top w:val="single" w:sz="2" w:space="0" w:color="000000"/>
              <w:left w:val="single" w:sz="2" w:space="0" w:color="000000"/>
              <w:right w:val="single" w:sz="2" w:space="0" w:color="000000"/>
            </w:tcBorders>
          </w:tcPr>
          <w:p w14:paraId="555997B3" w14:textId="77777777" w:rsidR="008C1DA4" w:rsidRPr="008C1DA4" w:rsidRDefault="008C1DA4" w:rsidP="008C1DA4">
            <w:pPr>
              <w:jc w:val="center"/>
              <w:rPr>
                <w:rFonts w:ascii="仿宋_GB2312" w:eastAsia="仿宋_GB2312" w:hAnsi="等线" w:hint="eastAsia"/>
                <w:sz w:val="22"/>
                <w:szCs w:val="22"/>
                <w:lang w:bidi="zh-CN"/>
              </w:rPr>
            </w:pPr>
          </w:p>
          <w:p w14:paraId="691DA1CA"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0</w:t>
            </w:r>
          </w:p>
        </w:tc>
        <w:tc>
          <w:tcPr>
            <w:tcW w:w="1049" w:type="dxa"/>
            <w:tcBorders>
              <w:top w:val="single" w:sz="2" w:space="0" w:color="000000"/>
              <w:left w:val="single" w:sz="2" w:space="0" w:color="000000"/>
              <w:right w:val="single" w:sz="2" w:space="0" w:color="000000"/>
            </w:tcBorders>
          </w:tcPr>
          <w:p w14:paraId="30D4B493" w14:textId="77777777" w:rsidR="008C1DA4" w:rsidRPr="008C1DA4" w:rsidRDefault="008C1DA4" w:rsidP="008C1DA4">
            <w:pPr>
              <w:jc w:val="center"/>
              <w:rPr>
                <w:rFonts w:ascii="仿宋_GB2312" w:eastAsia="仿宋_GB2312" w:hAnsi="等线" w:hint="eastAsia"/>
                <w:sz w:val="22"/>
                <w:szCs w:val="22"/>
                <w:lang w:bidi="zh-CN"/>
              </w:rPr>
            </w:pPr>
          </w:p>
          <w:p w14:paraId="6B203E58"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5</w:t>
            </w:r>
          </w:p>
        </w:tc>
        <w:tc>
          <w:tcPr>
            <w:tcW w:w="1049" w:type="dxa"/>
            <w:tcBorders>
              <w:top w:val="single" w:sz="2" w:space="0" w:color="000000"/>
              <w:left w:val="single" w:sz="2" w:space="0" w:color="000000"/>
              <w:right w:val="single" w:sz="2" w:space="0" w:color="000000"/>
            </w:tcBorders>
          </w:tcPr>
          <w:p w14:paraId="4F04B918" w14:textId="77777777" w:rsidR="008C1DA4" w:rsidRPr="008C1DA4" w:rsidRDefault="008C1DA4" w:rsidP="008C1DA4">
            <w:pPr>
              <w:jc w:val="center"/>
              <w:rPr>
                <w:rFonts w:ascii="仿宋_GB2312" w:eastAsia="仿宋_GB2312" w:hAnsi="等线" w:hint="eastAsia"/>
                <w:sz w:val="22"/>
                <w:szCs w:val="22"/>
                <w:lang w:bidi="zh-CN"/>
              </w:rPr>
            </w:pPr>
          </w:p>
          <w:p w14:paraId="033DA2C4"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0</w:t>
            </w:r>
          </w:p>
        </w:tc>
        <w:tc>
          <w:tcPr>
            <w:tcW w:w="871" w:type="dxa"/>
            <w:tcBorders>
              <w:top w:val="single" w:sz="2" w:space="0" w:color="000000"/>
              <w:left w:val="single" w:sz="2" w:space="0" w:color="000000"/>
              <w:right w:val="single" w:sz="4" w:space="0" w:color="000000"/>
            </w:tcBorders>
          </w:tcPr>
          <w:p w14:paraId="6E99F2E5" w14:textId="77777777" w:rsidR="008C1DA4" w:rsidRPr="008C1DA4" w:rsidRDefault="008C1DA4" w:rsidP="008C1DA4">
            <w:pPr>
              <w:jc w:val="center"/>
              <w:rPr>
                <w:rFonts w:ascii="仿宋_GB2312" w:eastAsia="仿宋_GB2312" w:hAnsi="等线" w:hint="eastAsia"/>
                <w:sz w:val="22"/>
                <w:szCs w:val="22"/>
                <w:lang w:bidi="zh-CN"/>
              </w:rPr>
            </w:pPr>
          </w:p>
          <w:p w14:paraId="23083627"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0</w:t>
            </w:r>
          </w:p>
        </w:tc>
        <w:tc>
          <w:tcPr>
            <w:tcW w:w="1419" w:type="dxa"/>
            <w:tcBorders>
              <w:top w:val="single" w:sz="2" w:space="0" w:color="000000"/>
              <w:left w:val="single" w:sz="4" w:space="0" w:color="000000"/>
              <w:right w:val="single" w:sz="4" w:space="0" w:color="000000"/>
            </w:tcBorders>
          </w:tcPr>
          <w:p w14:paraId="0D12436C" w14:textId="77777777" w:rsidR="008C1DA4" w:rsidRPr="008C1DA4" w:rsidRDefault="008C1DA4" w:rsidP="008C1DA4">
            <w:pPr>
              <w:jc w:val="center"/>
              <w:rPr>
                <w:rFonts w:ascii="仿宋_GB2312" w:eastAsia="仿宋_GB2312" w:hAnsi="等线" w:hint="eastAsia"/>
                <w:sz w:val="22"/>
                <w:szCs w:val="22"/>
                <w:lang w:bidi="zh-CN"/>
              </w:rPr>
            </w:pPr>
          </w:p>
          <w:p w14:paraId="10B14421"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否</w:t>
            </w:r>
          </w:p>
        </w:tc>
        <w:tc>
          <w:tcPr>
            <w:tcW w:w="850" w:type="dxa"/>
            <w:tcBorders>
              <w:top w:val="single" w:sz="2" w:space="0" w:color="000000"/>
              <w:left w:val="single" w:sz="4" w:space="0" w:color="000000"/>
            </w:tcBorders>
          </w:tcPr>
          <w:p w14:paraId="7B8F5ACF" w14:textId="77777777" w:rsidR="008C1DA4" w:rsidRPr="008C1DA4" w:rsidRDefault="008C1DA4" w:rsidP="008C1DA4">
            <w:pPr>
              <w:jc w:val="center"/>
              <w:rPr>
                <w:rFonts w:ascii="仿宋_GB2312" w:eastAsia="仿宋_GB2312" w:hAnsi="等线" w:hint="eastAsia"/>
                <w:sz w:val="22"/>
                <w:szCs w:val="22"/>
                <w:lang w:bidi="zh-CN"/>
              </w:rPr>
            </w:pPr>
          </w:p>
          <w:p w14:paraId="459BB993"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1</w:t>
            </w:r>
          </w:p>
        </w:tc>
      </w:tr>
    </w:tbl>
    <w:p w14:paraId="4A519693"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（2）对公司有关事项提出异议的情况：</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7"/>
        <w:gridCol w:w="1779"/>
        <w:gridCol w:w="1980"/>
        <w:gridCol w:w="2160"/>
        <w:gridCol w:w="1610"/>
      </w:tblGrid>
      <w:tr w:rsidR="008C1DA4" w:rsidRPr="008C1DA4" w14:paraId="1FB0F13C" w14:textId="77777777" w:rsidTr="00B77344">
        <w:trPr>
          <w:trHeight w:val="743"/>
          <w:jc w:val="center"/>
        </w:trPr>
        <w:tc>
          <w:tcPr>
            <w:tcW w:w="1827" w:type="dxa"/>
            <w:tcBorders>
              <w:bottom w:val="single" w:sz="2" w:space="0" w:color="000000"/>
              <w:right w:val="single" w:sz="2" w:space="0" w:color="000000"/>
            </w:tcBorders>
          </w:tcPr>
          <w:p w14:paraId="370A5E7F"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p>
          <w:p w14:paraId="23D7F77E"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董事姓名</w:t>
            </w:r>
          </w:p>
        </w:tc>
        <w:tc>
          <w:tcPr>
            <w:tcW w:w="1779" w:type="dxa"/>
            <w:tcBorders>
              <w:left w:val="single" w:sz="2" w:space="0" w:color="000000"/>
              <w:bottom w:val="single" w:sz="2" w:space="0" w:color="000000"/>
              <w:right w:val="single" w:sz="2" w:space="0" w:color="000000"/>
            </w:tcBorders>
          </w:tcPr>
          <w:p w14:paraId="2F3E6FF2"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p>
          <w:p w14:paraId="09596238"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是否独立董事</w:t>
            </w:r>
          </w:p>
        </w:tc>
        <w:tc>
          <w:tcPr>
            <w:tcW w:w="1980" w:type="dxa"/>
            <w:tcBorders>
              <w:left w:val="single" w:sz="2" w:space="0" w:color="000000"/>
              <w:bottom w:val="single" w:sz="2" w:space="0" w:color="000000"/>
              <w:right w:val="single" w:sz="2" w:space="0" w:color="000000"/>
            </w:tcBorders>
          </w:tcPr>
          <w:p w14:paraId="4519C6E0"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p>
          <w:p w14:paraId="08EF52A0"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提出异议的事项</w:t>
            </w:r>
          </w:p>
        </w:tc>
        <w:tc>
          <w:tcPr>
            <w:tcW w:w="2160" w:type="dxa"/>
            <w:tcBorders>
              <w:left w:val="single" w:sz="2" w:space="0" w:color="000000"/>
              <w:bottom w:val="single" w:sz="2" w:space="0" w:color="000000"/>
              <w:right w:val="single" w:sz="2" w:space="0" w:color="000000"/>
            </w:tcBorders>
          </w:tcPr>
          <w:p w14:paraId="60417008"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p>
          <w:p w14:paraId="4973CDAE"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提出异议的具体内容</w:t>
            </w:r>
          </w:p>
        </w:tc>
        <w:tc>
          <w:tcPr>
            <w:tcW w:w="1610" w:type="dxa"/>
            <w:tcBorders>
              <w:left w:val="single" w:sz="2" w:space="0" w:color="000000"/>
              <w:bottom w:val="single" w:sz="2" w:space="0" w:color="000000"/>
            </w:tcBorders>
          </w:tcPr>
          <w:p w14:paraId="7AA65FD4"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p>
          <w:p w14:paraId="5BB73D21"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备注</w:t>
            </w:r>
          </w:p>
        </w:tc>
      </w:tr>
      <w:tr w:rsidR="008C1DA4" w:rsidRPr="008C1DA4" w14:paraId="70C972C3" w14:textId="77777777" w:rsidTr="00B77344">
        <w:trPr>
          <w:trHeight w:val="501"/>
          <w:jc w:val="center"/>
        </w:trPr>
        <w:tc>
          <w:tcPr>
            <w:tcW w:w="1827" w:type="dxa"/>
            <w:tcBorders>
              <w:top w:val="single" w:sz="2" w:space="0" w:color="000000"/>
              <w:bottom w:val="single" w:sz="2" w:space="0" w:color="000000"/>
              <w:right w:val="single" w:sz="2" w:space="0" w:color="000000"/>
            </w:tcBorders>
          </w:tcPr>
          <w:p w14:paraId="622340E5"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p>
          <w:p w14:paraId="7D7D7092"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陈均平</w:t>
            </w:r>
          </w:p>
        </w:tc>
        <w:tc>
          <w:tcPr>
            <w:tcW w:w="1779" w:type="dxa"/>
            <w:tcBorders>
              <w:top w:val="single" w:sz="2" w:space="0" w:color="000000"/>
              <w:left w:val="single" w:sz="2" w:space="0" w:color="000000"/>
              <w:bottom w:val="single" w:sz="2" w:space="0" w:color="000000"/>
              <w:right w:val="single" w:sz="2" w:space="0" w:color="000000"/>
            </w:tcBorders>
          </w:tcPr>
          <w:p w14:paraId="50549A02"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p>
          <w:p w14:paraId="58A51A10"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是</w:t>
            </w:r>
          </w:p>
        </w:tc>
        <w:tc>
          <w:tcPr>
            <w:tcW w:w="1980" w:type="dxa"/>
            <w:tcBorders>
              <w:top w:val="single" w:sz="2" w:space="0" w:color="000000"/>
              <w:left w:val="single" w:sz="2" w:space="0" w:color="000000"/>
              <w:bottom w:val="single" w:sz="2" w:space="0" w:color="000000"/>
              <w:right w:val="single" w:sz="2" w:space="0" w:color="000000"/>
            </w:tcBorders>
          </w:tcPr>
          <w:p w14:paraId="50E5C1C3"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p>
          <w:p w14:paraId="1947298A"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无</w:t>
            </w:r>
          </w:p>
        </w:tc>
        <w:tc>
          <w:tcPr>
            <w:tcW w:w="2160" w:type="dxa"/>
            <w:tcBorders>
              <w:top w:val="single" w:sz="2" w:space="0" w:color="000000"/>
              <w:left w:val="single" w:sz="2" w:space="0" w:color="000000"/>
              <w:bottom w:val="single" w:sz="2" w:space="0" w:color="000000"/>
              <w:right w:val="single" w:sz="2" w:space="0" w:color="000000"/>
            </w:tcBorders>
          </w:tcPr>
          <w:p w14:paraId="5A11427C"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p>
          <w:p w14:paraId="63308774"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无</w:t>
            </w:r>
          </w:p>
        </w:tc>
        <w:tc>
          <w:tcPr>
            <w:tcW w:w="1610" w:type="dxa"/>
            <w:tcBorders>
              <w:top w:val="single" w:sz="2" w:space="0" w:color="000000"/>
              <w:left w:val="single" w:sz="2" w:space="0" w:color="000000"/>
              <w:bottom w:val="single" w:sz="2" w:space="0" w:color="000000"/>
            </w:tcBorders>
          </w:tcPr>
          <w:p w14:paraId="57C9695F"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p>
          <w:p w14:paraId="64DC417E"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w:t>
            </w:r>
          </w:p>
        </w:tc>
      </w:tr>
    </w:tbl>
    <w:p w14:paraId="7B448392"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（二）出席董事会专门委员会情况</w:t>
      </w:r>
    </w:p>
    <w:p w14:paraId="0E786510"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公司董事会下设战略委员会、审计委员会、提名委员会、薪酬与考核委员会等四个专门委员会，各专门委员会均积极开展工作，认真履行职责，促进了公司各项经营活动的顺利开展。</w:t>
      </w:r>
      <w:r w:rsidRPr="008C1DA4">
        <w:rPr>
          <w:rFonts w:ascii="仿宋_GB2312" w:eastAsia="仿宋_GB2312" w:hAnsi="等线"/>
          <w:sz w:val="28"/>
          <w:szCs w:val="28"/>
        </w:rPr>
        <w:t>202</w:t>
      </w:r>
      <w:r w:rsidRPr="008C1DA4">
        <w:rPr>
          <w:rFonts w:ascii="仿宋_GB2312" w:eastAsia="仿宋_GB2312" w:hAnsi="等线" w:hint="eastAsia"/>
          <w:sz w:val="28"/>
          <w:szCs w:val="28"/>
        </w:rPr>
        <w:t>4</w:t>
      </w:r>
      <w:r w:rsidRPr="008C1DA4">
        <w:rPr>
          <w:rFonts w:ascii="仿宋_GB2312" w:eastAsia="仿宋_GB2312" w:hAnsi="等线"/>
          <w:sz w:val="28"/>
          <w:szCs w:val="28"/>
        </w:rPr>
        <w:t>年</w:t>
      </w:r>
      <w:r w:rsidRPr="008C1DA4">
        <w:rPr>
          <w:rFonts w:ascii="仿宋_GB2312" w:eastAsia="仿宋_GB2312" w:hAnsi="等线" w:hint="eastAsia"/>
          <w:sz w:val="28"/>
          <w:szCs w:val="28"/>
        </w:rPr>
        <w:t>，</w:t>
      </w:r>
      <w:r w:rsidRPr="008C1DA4">
        <w:rPr>
          <w:rFonts w:ascii="仿宋_GB2312" w:eastAsia="仿宋_GB2312" w:hAnsi="等线"/>
          <w:sz w:val="28"/>
          <w:szCs w:val="28"/>
        </w:rPr>
        <w:t>公司召开</w:t>
      </w:r>
      <w:r w:rsidRPr="008C1DA4">
        <w:rPr>
          <w:rFonts w:ascii="仿宋_GB2312" w:eastAsia="仿宋_GB2312" w:hAnsi="等线" w:hint="eastAsia"/>
          <w:sz w:val="28"/>
          <w:szCs w:val="28"/>
        </w:rPr>
        <w:t>12次审计委员会会议（本人应出席6次）、4次薪酬与考核委员会会议（本人应出席1次）</w:t>
      </w:r>
      <w:r w:rsidRPr="008C1DA4">
        <w:rPr>
          <w:rFonts w:ascii="仿宋_GB2312" w:eastAsia="仿宋_GB2312" w:hAnsi="等线"/>
          <w:sz w:val="28"/>
          <w:szCs w:val="28"/>
        </w:rPr>
        <w:t>，作为公司董事会</w:t>
      </w:r>
      <w:r w:rsidRPr="008C1DA4">
        <w:rPr>
          <w:rFonts w:ascii="仿宋_GB2312" w:eastAsia="仿宋_GB2312" w:hAnsi="等线" w:hint="eastAsia"/>
          <w:sz w:val="28"/>
          <w:szCs w:val="28"/>
        </w:rPr>
        <w:t>审计委员会主席、薪酬与考核委员会委员，</w:t>
      </w:r>
      <w:r w:rsidRPr="008C1DA4">
        <w:rPr>
          <w:rFonts w:ascii="仿宋_GB2312" w:eastAsia="仿宋_GB2312" w:hAnsi="等线"/>
          <w:sz w:val="28"/>
          <w:szCs w:val="28"/>
        </w:rPr>
        <w:t>出席了所有应出席的会议，忠实履行了各自职责，</w:t>
      </w:r>
      <w:r w:rsidRPr="008C1DA4">
        <w:rPr>
          <w:rFonts w:ascii="仿宋_GB2312" w:eastAsia="仿宋_GB2312" w:hAnsi="等线"/>
          <w:sz w:val="28"/>
          <w:szCs w:val="28"/>
        </w:rPr>
        <w:lastRenderedPageBreak/>
        <w:t>运作规范，发挥了应有作</w:t>
      </w:r>
      <w:r w:rsidRPr="008C1DA4">
        <w:rPr>
          <w:rFonts w:ascii="仿宋_GB2312" w:eastAsia="仿宋_GB2312" w:hAnsi="等线" w:hint="eastAsia"/>
          <w:sz w:val="28"/>
          <w:szCs w:val="28"/>
        </w:rPr>
        <w:t>用。</w:t>
      </w:r>
    </w:p>
    <w:p w14:paraId="3BC9D561"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（三）出席独立董事专门会议情况</w:t>
      </w:r>
    </w:p>
    <w:p w14:paraId="490BB76A"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sz w:val="28"/>
          <w:szCs w:val="28"/>
        </w:rPr>
        <w:t>202</w:t>
      </w:r>
      <w:r w:rsidRPr="008C1DA4">
        <w:rPr>
          <w:rFonts w:ascii="仿宋_GB2312" w:eastAsia="仿宋_GB2312" w:hAnsi="等线" w:hint="eastAsia"/>
          <w:sz w:val="28"/>
          <w:szCs w:val="28"/>
        </w:rPr>
        <w:t>4</w:t>
      </w:r>
      <w:r w:rsidRPr="008C1DA4">
        <w:rPr>
          <w:rFonts w:ascii="仿宋_GB2312" w:eastAsia="仿宋_GB2312" w:hAnsi="等线"/>
          <w:sz w:val="28"/>
          <w:szCs w:val="28"/>
        </w:rPr>
        <w:t>年度公司共召开</w:t>
      </w:r>
      <w:r w:rsidRPr="008C1DA4">
        <w:rPr>
          <w:rFonts w:ascii="仿宋_GB2312" w:eastAsia="仿宋_GB2312" w:hAnsi="等线" w:hint="eastAsia"/>
          <w:sz w:val="28"/>
          <w:szCs w:val="28"/>
        </w:rPr>
        <w:t>5次独立董事专门会议</w:t>
      </w:r>
      <w:r w:rsidRPr="008C1DA4">
        <w:rPr>
          <w:rFonts w:ascii="仿宋_GB2312" w:eastAsia="仿宋_GB2312" w:hAnsi="等线"/>
          <w:sz w:val="28"/>
          <w:szCs w:val="28"/>
        </w:rPr>
        <w:t>，</w:t>
      </w:r>
      <w:r w:rsidRPr="008C1DA4">
        <w:rPr>
          <w:rFonts w:ascii="仿宋_GB2312" w:eastAsia="仿宋_GB2312" w:hAnsi="等线" w:hint="eastAsia"/>
          <w:sz w:val="28"/>
          <w:szCs w:val="28"/>
        </w:rPr>
        <w:t>本人应出席4次，全部现场出席应出席的会议。具体情况如下表：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32"/>
        <w:gridCol w:w="2132"/>
        <w:gridCol w:w="2132"/>
      </w:tblGrid>
      <w:tr w:rsidR="008C1DA4" w:rsidRPr="00B77344" w14:paraId="2F550055" w14:textId="77777777" w:rsidTr="00B77344">
        <w:tc>
          <w:tcPr>
            <w:tcW w:w="1250" w:type="pct"/>
            <w:shd w:val="clear" w:color="auto" w:fill="auto"/>
          </w:tcPr>
          <w:p w14:paraId="61883ACB" w14:textId="77777777" w:rsidR="008C1DA4" w:rsidRPr="00B77344" w:rsidRDefault="008C1DA4" w:rsidP="00B77344">
            <w:pPr>
              <w:jc w:val="center"/>
              <w:rPr>
                <w:rFonts w:ascii="仿宋_GB2312" w:eastAsia="仿宋_GB2312" w:hAnsi="等线" w:hint="eastAsia"/>
                <w:sz w:val="22"/>
                <w:szCs w:val="22"/>
              </w:rPr>
            </w:pPr>
            <w:r w:rsidRPr="00B77344">
              <w:rPr>
                <w:rFonts w:ascii="仿宋_GB2312" w:eastAsia="仿宋_GB2312" w:hAnsi="等线" w:hint="eastAsia"/>
                <w:sz w:val="22"/>
                <w:szCs w:val="22"/>
              </w:rPr>
              <w:t>会议名称</w:t>
            </w:r>
          </w:p>
        </w:tc>
        <w:tc>
          <w:tcPr>
            <w:tcW w:w="1250" w:type="pct"/>
            <w:shd w:val="clear" w:color="auto" w:fill="auto"/>
          </w:tcPr>
          <w:p w14:paraId="42445D0E" w14:textId="77777777" w:rsidR="008C1DA4" w:rsidRPr="00B77344" w:rsidRDefault="008C1DA4" w:rsidP="00B77344">
            <w:pPr>
              <w:jc w:val="center"/>
              <w:rPr>
                <w:rFonts w:ascii="仿宋_GB2312" w:eastAsia="仿宋_GB2312" w:hAnsi="等线" w:hint="eastAsia"/>
                <w:sz w:val="22"/>
                <w:szCs w:val="22"/>
              </w:rPr>
            </w:pPr>
            <w:r w:rsidRPr="00B77344">
              <w:rPr>
                <w:rFonts w:ascii="仿宋_GB2312" w:eastAsia="仿宋_GB2312" w:hAnsi="等线" w:hint="eastAsia"/>
                <w:sz w:val="22"/>
                <w:szCs w:val="22"/>
              </w:rPr>
              <w:t>会议时间</w:t>
            </w:r>
          </w:p>
        </w:tc>
        <w:tc>
          <w:tcPr>
            <w:tcW w:w="1250" w:type="pct"/>
            <w:shd w:val="clear" w:color="auto" w:fill="auto"/>
          </w:tcPr>
          <w:p w14:paraId="53B2BDB9" w14:textId="77777777" w:rsidR="008C1DA4" w:rsidRPr="00B77344" w:rsidRDefault="008C1DA4" w:rsidP="00B77344">
            <w:pPr>
              <w:jc w:val="center"/>
              <w:rPr>
                <w:rFonts w:ascii="仿宋_GB2312" w:eastAsia="仿宋_GB2312" w:hAnsi="等线" w:hint="eastAsia"/>
                <w:sz w:val="22"/>
                <w:szCs w:val="22"/>
              </w:rPr>
            </w:pPr>
            <w:r w:rsidRPr="00B77344">
              <w:rPr>
                <w:rFonts w:ascii="仿宋_GB2312" w:eastAsia="仿宋_GB2312" w:hAnsi="等线" w:hint="eastAsia"/>
                <w:sz w:val="22"/>
                <w:szCs w:val="22"/>
              </w:rPr>
              <w:t>会议决议</w:t>
            </w:r>
          </w:p>
        </w:tc>
        <w:tc>
          <w:tcPr>
            <w:tcW w:w="1250" w:type="pct"/>
            <w:shd w:val="clear" w:color="auto" w:fill="auto"/>
          </w:tcPr>
          <w:p w14:paraId="0B2541AB" w14:textId="77777777" w:rsidR="008C1DA4" w:rsidRPr="00B77344" w:rsidRDefault="008C1DA4" w:rsidP="00B77344">
            <w:pPr>
              <w:jc w:val="center"/>
              <w:rPr>
                <w:rFonts w:ascii="仿宋_GB2312" w:eastAsia="仿宋_GB2312" w:hAnsi="等线" w:hint="eastAsia"/>
                <w:sz w:val="22"/>
                <w:szCs w:val="22"/>
              </w:rPr>
            </w:pPr>
            <w:r w:rsidRPr="00B77344">
              <w:rPr>
                <w:rFonts w:ascii="仿宋_GB2312" w:eastAsia="仿宋_GB2312" w:hAnsi="等线" w:hint="eastAsia"/>
                <w:sz w:val="22"/>
                <w:szCs w:val="22"/>
              </w:rPr>
              <w:t>是否出席</w:t>
            </w:r>
          </w:p>
        </w:tc>
      </w:tr>
      <w:tr w:rsidR="008C1DA4" w:rsidRPr="00B77344" w14:paraId="42D65AE4" w14:textId="77777777" w:rsidTr="00B77344">
        <w:tc>
          <w:tcPr>
            <w:tcW w:w="1250" w:type="pct"/>
            <w:shd w:val="clear" w:color="auto" w:fill="auto"/>
          </w:tcPr>
          <w:p w14:paraId="6AFA9418"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第十一届董事会独立董事专门会议2024年第二次会议</w:t>
            </w:r>
          </w:p>
        </w:tc>
        <w:tc>
          <w:tcPr>
            <w:tcW w:w="1250" w:type="pct"/>
            <w:shd w:val="clear" w:color="auto" w:fill="auto"/>
          </w:tcPr>
          <w:p w14:paraId="2A10470B"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2024年6月28日</w:t>
            </w:r>
          </w:p>
        </w:tc>
        <w:tc>
          <w:tcPr>
            <w:tcW w:w="1250" w:type="pct"/>
            <w:shd w:val="clear" w:color="auto" w:fill="auto"/>
          </w:tcPr>
          <w:p w14:paraId="4D82413E"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审议通过《关于天海工业采购北一机床精加工数控机床相关关联交易的议案》。</w:t>
            </w:r>
          </w:p>
        </w:tc>
        <w:tc>
          <w:tcPr>
            <w:tcW w:w="1250" w:type="pct"/>
            <w:shd w:val="clear" w:color="auto" w:fill="auto"/>
          </w:tcPr>
          <w:p w14:paraId="190DD5F8"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是</w:t>
            </w:r>
          </w:p>
        </w:tc>
      </w:tr>
      <w:tr w:rsidR="008C1DA4" w:rsidRPr="00B77344" w14:paraId="5C137EE3" w14:textId="77777777" w:rsidTr="00B77344">
        <w:tc>
          <w:tcPr>
            <w:tcW w:w="1250" w:type="pct"/>
            <w:shd w:val="clear" w:color="auto" w:fill="auto"/>
          </w:tcPr>
          <w:p w14:paraId="3469C7D4"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第十一届董事会独立董事专门会议2024年第三次会议</w:t>
            </w:r>
          </w:p>
        </w:tc>
        <w:tc>
          <w:tcPr>
            <w:tcW w:w="1250" w:type="pct"/>
            <w:shd w:val="clear" w:color="auto" w:fill="auto"/>
          </w:tcPr>
          <w:p w14:paraId="5923D22D"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2024年8月16日</w:t>
            </w:r>
          </w:p>
        </w:tc>
        <w:tc>
          <w:tcPr>
            <w:tcW w:w="1250" w:type="pct"/>
            <w:shd w:val="clear" w:color="auto" w:fill="auto"/>
          </w:tcPr>
          <w:p w14:paraId="4E42F119"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1、审议通过《关于公司子公司与公司控股股东附属公司相关关联交易的议案》；</w:t>
            </w:r>
          </w:p>
          <w:p w14:paraId="7928235F"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2、</w:t>
            </w:r>
            <w:r w:rsidRPr="00B77344">
              <w:rPr>
                <w:rFonts w:ascii="仿宋_GB2312" w:eastAsia="仿宋_GB2312" w:hAnsi="等线"/>
                <w:sz w:val="22"/>
                <w:szCs w:val="22"/>
              </w:rPr>
              <w:t>审议通过《关于北京天海工业有限公司与上海舜华新能源系统有限公司签订产品购销框架合同暨关联交易的议案》</w:t>
            </w:r>
            <w:r w:rsidRPr="00B77344">
              <w:rPr>
                <w:rFonts w:ascii="仿宋_GB2312" w:eastAsia="仿宋_GB2312" w:hAnsi="等线" w:hint="eastAsia"/>
                <w:sz w:val="22"/>
                <w:szCs w:val="22"/>
              </w:rPr>
              <w:t>。</w:t>
            </w:r>
          </w:p>
        </w:tc>
        <w:tc>
          <w:tcPr>
            <w:tcW w:w="1250" w:type="pct"/>
            <w:shd w:val="clear" w:color="auto" w:fill="auto"/>
          </w:tcPr>
          <w:p w14:paraId="13E1E4CE"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是</w:t>
            </w:r>
          </w:p>
        </w:tc>
      </w:tr>
      <w:tr w:rsidR="008C1DA4" w:rsidRPr="00B77344" w14:paraId="66209045" w14:textId="77777777" w:rsidTr="00B77344">
        <w:tc>
          <w:tcPr>
            <w:tcW w:w="1250" w:type="pct"/>
            <w:shd w:val="clear" w:color="auto" w:fill="auto"/>
          </w:tcPr>
          <w:p w14:paraId="72F7B250"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第十一届董事会独立董事专门会议2024年第四次会议</w:t>
            </w:r>
          </w:p>
        </w:tc>
        <w:tc>
          <w:tcPr>
            <w:tcW w:w="1250" w:type="pct"/>
            <w:shd w:val="clear" w:color="auto" w:fill="auto"/>
          </w:tcPr>
          <w:p w14:paraId="23809DD3"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2024年12月6日</w:t>
            </w:r>
          </w:p>
        </w:tc>
        <w:tc>
          <w:tcPr>
            <w:tcW w:w="1250" w:type="pct"/>
            <w:shd w:val="clear" w:color="auto" w:fill="auto"/>
          </w:tcPr>
          <w:p w14:paraId="18337DBF"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审议通过《关于北京天海工业有限公司与上海舜华新能源系统有限公司签订产品购销框架合同暨关联交易的议案》。</w:t>
            </w:r>
          </w:p>
        </w:tc>
        <w:tc>
          <w:tcPr>
            <w:tcW w:w="1250" w:type="pct"/>
            <w:shd w:val="clear" w:color="auto" w:fill="auto"/>
          </w:tcPr>
          <w:p w14:paraId="0A6BD6EA"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是</w:t>
            </w:r>
          </w:p>
        </w:tc>
      </w:tr>
      <w:tr w:rsidR="008C1DA4" w:rsidRPr="00B77344" w14:paraId="7F0FE8A8" w14:textId="77777777" w:rsidTr="00B77344">
        <w:tc>
          <w:tcPr>
            <w:tcW w:w="1250" w:type="pct"/>
            <w:shd w:val="clear" w:color="auto" w:fill="auto"/>
          </w:tcPr>
          <w:p w14:paraId="0A4B88ED"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第十一届董事会独立董事专门会议2024年第五次会议</w:t>
            </w:r>
          </w:p>
        </w:tc>
        <w:tc>
          <w:tcPr>
            <w:tcW w:w="1250" w:type="pct"/>
            <w:shd w:val="clear" w:color="auto" w:fill="auto"/>
          </w:tcPr>
          <w:p w14:paraId="0ED0A81E"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2024年12月30日</w:t>
            </w:r>
          </w:p>
        </w:tc>
        <w:tc>
          <w:tcPr>
            <w:tcW w:w="1250" w:type="pct"/>
            <w:shd w:val="clear" w:color="auto" w:fill="auto"/>
          </w:tcPr>
          <w:p w14:paraId="75CE4D54"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审议通过《关于提前终止亦创园区房屋租赁及物业服务的关联交易协议的议案》。</w:t>
            </w:r>
          </w:p>
        </w:tc>
        <w:tc>
          <w:tcPr>
            <w:tcW w:w="1250" w:type="pct"/>
            <w:shd w:val="clear" w:color="auto" w:fill="auto"/>
          </w:tcPr>
          <w:p w14:paraId="067985D5"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是</w:t>
            </w:r>
          </w:p>
        </w:tc>
      </w:tr>
    </w:tbl>
    <w:p w14:paraId="205D82A6"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（四）与会计师事务所沟通情况</w:t>
      </w:r>
    </w:p>
    <w:p w14:paraId="3E69D978" w14:textId="77777777" w:rsidR="008C1DA4" w:rsidRPr="008C1DA4" w:rsidRDefault="008C1DA4" w:rsidP="008C1DA4">
      <w:pPr>
        <w:ind w:firstLineChars="200" w:firstLine="560"/>
        <w:rPr>
          <w:rFonts w:ascii="仿宋_GB2312" w:eastAsia="仿宋_GB2312" w:hAnsi="等线" w:hint="eastAsia"/>
          <w:sz w:val="28"/>
          <w:szCs w:val="32"/>
        </w:rPr>
      </w:pPr>
      <w:r w:rsidRPr="008C1DA4">
        <w:rPr>
          <w:rFonts w:ascii="仿宋_GB2312" w:eastAsia="仿宋_GB2312" w:hAnsi="等线" w:hint="eastAsia"/>
          <w:sz w:val="28"/>
          <w:szCs w:val="32"/>
        </w:rPr>
        <w:t>入</w:t>
      </w:r>
      <w:r w:rsidRPr="008C1DA4">
        <w:rPr>
          <w:rFonts w:ascii="仿宋_GB2312" w:eastAsia="仿宋_GB2312" w:hAnsi="等线"/>
          <w:sz w:val="28"/>
          <w:szCs w:val="32"/>
        </w:rPr>
        <w:t>职公司后，积极与公司所聘用的2024年度财务报表审计及内部控制审计机构</w:t>
      </w:r>
      <w:r w:rsidRPr="008C1DA4">
        <w:rPr>
          <w:rFonts w:ascii="仿宋_GB2312" w:eastAsia="仿宋_GB2312" w:hAnsi="等线"/>
          <w:sz w:val="28"/>
          <w:szCs w:val="32"/>
        </w:rPr>
        <w:t>——</w:t>
      </w:r>
      <w:r w:rsidRPr="008C1DA4">
        <w:rPr>
          <w:rFonts w:ascii="仿宋_GB2312" w:eastAsia="仿宋_GB2312" w:hAnsi="等线"/>
          <w:sz w:val="28"/>
          <w:szCs w:val="32"/>
        </w:rPr>
        <w:t>大信会计师事务所（特殊普通合伙）展开了多轮</w:t>
      </w:r>
      <w:r w:rsidRPr="008C1DA4">
        <w:rPr>
          <w:rFonts w:ascii="仿宋_GB2312" w:eastAsia="仿宋_GB2312" w:hAnsi="等线"/>
          <w:sz w:val="28"/>
          <w:szCs w:val="32"/>
        </w:rPr>
        <w:lastRenderedPageBreak/>
        <w:t>深入的沟通。通过这些交流，详细听取了关于财务报告审计及内部控制审计的工作进展报告，并就公司审计工作的具体开展情况、公司财务及业务状况等核心内容进行了全面且细致的探讨。这些沟通确保了对公司审计工作的全面了解，并为后续决策提供了坚实的基础。</w:t>
      </w:r>
    </w:p>
    <w:p w14:paraId="7DC8AF26" w14:textId="77777777" w:rsidR="008C1DA4" w:rsidRPr="008C1DA4" w:rsidRDefault="008C1DA4" w:rsidP="008C1DA4">
      <w:pPr>
        <w:ind w:firstLineChars="200" w:firstLine="560"/>
        <w:rPr>
          <w:rFonts w:ascii="仿宋_GB2312" w:eastAsia="仿宋_GB2312" w:hAnsi="等线" w:hint="eastAsia"/>
          <w:sz w:val="28"/>
          <w:szCs w:val="32"/>
        </w:rPr>
      </w:pPr>
      <w:r w:rsidRPr="008C1DA4">
        <w:rPr>
          <w:rFonts w:ascii="仿宋_GB2312" w:eastAsia="仿宋_GB2312" w:hAnsi="等线" w:hint="eastAsia"/>
          <w:sz w:val="28"/>
          <w:szCs w:val="32"/>
        </w:rPr>
        <w:t>（五）与中小股东的沟通交流情况</w:t>
      </w:r>
    </w:p>
    <w:p w14:paraId="16F44DDA" w14:textId="77777777" w:rsidR="008C1DA4" w:rsidRPr="008C1DA4" w:rsidRDefault="008C1DA4" w:rsidP="008C1DA4">
      <w:pPr>
        <w:ind w:firstLineChars="200" w:firstLine="560"/>
        <w:rPr>
          <w:rFonts w:ascii="仿宋_GB2312" w:eastAsia="仿宋_GB2312" w:hAnsi="等线" w:hint="eastAsia"/>
          <w:sz w:val="28"/>
          <w:szCs w:val="32"/>
        </w:rPr>
      </w:pPr>
      <w:r w:rsidRPr="008C1DA4">
        <w:rPr>
          <w:rFonts w:ascii="仿宋_GB2312" w:eastAsia="仿宋_GB2312" w:hAnsi="等线"/>
          <w:sz w:val="28"/>
          <w:szCs w:val="32"/>
        </w:rPr>
        <w:t>在出席公司2023年年度股东大会期间，主动与中小股东就公司的财务状况及生产经营情况进行了深入的沟通交流。同样，在2023年年度业绩说明会上，也针对中小股东所关心的公司业务发展、财务指标等内容进行了详尽的解答与交流。在后续的履职过程中，持续关注并积极维护中小股东的合法权益，确保他们的声音被听到并得到妥善回应</w:t>
      </w:r>
    </w:p>
    <w:p w14:paraId="355B6037" w14:textId="77777777" w:rsidR="008C1DA4" w:rsidRPr="008C1DA4" w:rsidRDefault="008C1DA4" w:rsidP="008C1DA4">
      <w:pPr>
        <w:ind w:firstLineChars="200" w:firstLine="560"/>
        <w:rPr>
          <w:rFonts w:ascii="仿宋_GB2312" w:eastAsia="仿宋_GB2312" w:hAnsi="等线" w:hint="eastAsia"/>
          <w:sz w:val="28"/>
          <w:szCs w:val="32"/>
        </w:rPr>
      </w:pPr>
      <w:r w:rsidRPr="008C1DA4">
        <w:rPr>
          <w:rFonts w:ascii="仿宋_GB2312" w:eastAsia="仿宋_GB2312" w:hAnsi="等线" w:hint="eastAsia"/>
          <w:sz w:val="28"/>
          <w:szCs w:val="32"/>
        </w:rPr>
        <w:t>（六）在公司现场工作情况</w:t>
      </w:r>
    </w:p>
    <w:p w14:paraId="0D86E46B" w14:textId="77777777" w:rsidR="008C1DA4" w:rsidRPr="008C1DA4" w:rsidRDefault="008C1DA4" w:rsidP="008C1DA4">
      <w:pPr>
        <w:ind w:firstLineChars="200" w:firstLine="560"/>
        <w:rPr>
          <w:rFonts w:ascii="仿宋_GB2312" w:eastAsia="仿宋_GB2312" w:hAnsi="等线" w:hint="eastAsia"/>
          <w:sz w:val="28"/>
          <w:szCs w:val="32"/>
        </w:rPr>
      </w:pPr>
      <w:r w:rsidRPr="008C1DA4">
        <w:rPr>
          <w:rFonts w:ascii="仿宋_GB2312" w:eastAsia="仿宋_GB2312" w:hAnsi="等线"/>
          <w:sz w:val="28"/>
          <w:szCs w:val="32"/>
        </w:rPr>
        <w:t>2024年内，在公司现场出席了股东大会、董事会、董事会各专门委员会会议，并参与了相关议案的审议工作。期间，还与会计师事务所、公司管理层进行了多次专题沟通，并参加了各类实地调研和业务培训活动。据统计，这些履职活动合计耗时约20个工作日。</w:t>
      </w:r>
    </w:p>
    <w:p w14:paraId="0AF58676" w14:textId="77777777" w:rsidR="008C1DA4" w:rsidRPr="008C1DA4" w:rsidRDefault="008C1DA4" w:rsidP="008C1DA4">
      <w:pPr>
        <w:ind w:firstLineChars="200" w:firstLine="560"/>
        <w:rPr>
          <w:rFonts w:ascii="仿宋_GB2312" w:eastAsia="仿宋_GB2312" w:hAnsi="等线" w:hint="eastAsia"/>
          <w:sz w:val="28"/>
          <w:szCs w:val="32"/>
        </w:rPr>
      </w:pPr>
      <w:r w:rsidRPr="008C1DA4">
        <w:rPr>
          <w:rFonts w:ascii="仿宋_GB2312" w:eastAsia="仿宋_GB2312" w:hAnsi="等线"/>
          <w:sz w:val="28"/>
          <w:szCs w:val="32"/>
        </w:rPr>
        <w:t>对于公司董事会及其专门委员会审议决策的重大事项议案资料，均要求公司严格按照《公司章程》规定的时间提供，并对所有议案进行了客观、审慎的思考和研究。在必要时，会及时向公司相关部门和人员询问情况。在出席相关会议时，积极参与议案的讨论与审议，依法、独立、客观、充分地发表独立意见，审慎进行表决，并向董事会提出合理化建议。同时，还依法客观地对公司发生的特定重大事项发</w:t>
      </w:r>
      <w:r w:rsidRPr="008C1DA4">
        <w:rPr>
          <w:rFonts w:ascii="仿宋_GB2312" w:eastAsia="仿宋_GB2312" w:hAnsi="等线"/>
          <w:sz w:val="28"/>
          <w:szCs w:val="32"/>
        </w:rPr>
        <w:lastRenderedPageBreak/>
        <w:t>表独立意见或专项说明。</w:t>
      </w:r>
    </w:p>
    <w:p w14:paraId="08340914" w14:textId="77777777" w:rsidR="008C1DA4" w:rsidRPr="008C1DA4" w:rsidRDefault="008C1DA4" w:rsidP="008C1DA4">
      <w:pPr>
        <w:ind w:firstLineChars="200" w:firstLine="560"/>
        <w:rPr>
          <w:rFonts w:ascii="仿宋_GB2312" w:eastAsia="仿宋_GB2312" w:hAnsi="等线" w:hint="eastAsia"/>
          <w:sz w:val="28"/>
          <w:szCs w:val="32"/>
        </w:rPr>
      </w:pPr>
      <w:r w:rsidRPr="008C1DA4">
        <w:rPr>
          <w:rFonts w:ascii="仿宋_GB2312" w:eastAsia="仿宋_GB2312" w:hAnsi="等线"/>
          <w:sz w:val="28"/>
          <w:szCs w:val="32"/>
        </w:rPr>
        <w:t>为了持续关注决议执行情况和效果，在报告期内听取了1次经理层执行董事会决议和授权事项情况的报告，从而强化了对决议执行的监督力度。年内，还参加了多次独立董事现场调研活动，实地深入了解了相关子企业的生产经营、改革发展情况以及有关项目的实施、推进情况。在此基础上，有针对性地提出了多项管理建议，并形成专题调研报告向公司董事会进行了汇报。在调研过程中，还对相关董事会决议的执行情况进行了检查，推动了决议的有效落实。</w:t>
      </w:r>
    </w:p>
    <w:p w14:paraId="4F4CFE2F" w14:textId="77777777" w:rsidR="008C1DA4" w:rsidRPr="008C1DA4" w:rsidRDefault="008C1DA4" w:rsidP="008C1DA4">
      <w:pPr>
        <w:ind w:firstLineChars="200" w:firstLine="560"/>
        <w:rPr>
          <w:rFonts w:ascii="仿宋_GB2312" w:eastAsia="仿宋_GB2312" w:hAnsi="等线" w:hint="eastAsia"/>
          <w:sz w:val="28"/>
          <w:szCs w:val="32"/>
        </w:rPr>
      </w:pPr>
      <w:r w:rsidRPr="008C1DA4">
        <w:rPr>
          <w:rFonts w:ascii="仿宋_GB2312" w:eastAsia="仿宋_GB2312" w:hAnsi="等线"/>
          <w:sz w:val="28"/>
          <w:szCs w:val="32"/>
        </w:rPr>
        <w:t>为了更好地履行独立董事职责，还积极与公司董事长、其他执行董事和非执行董事、监事会、经理层成员以及董事会秘书进行了沟通。其中，参加了非执行董事与董事长沟通会，听取了董事长关于2024年公司发展和董事会运行基本情况的通报。在经过充分沟通和交流后，就进一步提升董事会运作水平、切实提升董事会决策质量和效率提出了建设性建议。此外，还通过浏览公司网站、查阅公司日常生产经营和财务状况信息等多种渠道，全面掌握了公司的运营情况。</w:t>
      </w:r>
    </w:p>
    <w:p w14:paraId="57C03A92"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（七）对外担保及资金占用情况</w:t>
      </w:r>
    </w:p>
    <w:p w14:paraId="0493E9A8"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公司不存在对外担保及资金被占用情况。</w:t>
      </w:r>
    </w:p>
    <w:p w14:paraId="397773C0"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（八）抵押贷款情况</w:t>
      </w:r>
    </w:p>
    <w:p w14:paraId="36A05C8D"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2024年8月16日，公司第十一届董事会第五次会议审议通过了关于</w:t>
      </w:r>
      <w:r w:rsidRPr="008C1DA4">
        <w:rPr>
          <w:rFonts w:ascii="仿宋_GB2312" w:eastAsia="仿宋_GB2312" w:hAnsi="等线"/>
          <w:sz w:val="28"/>
          <w:szCs w:val="28"/>
        </w:rPr>
        <w:t>公司下属天津天海以抵押方式向建设银行天津分行申请银行承兑汇票及流动资金贷款的议案</w:t>
      </w:r>
      <w:r w:rsidRPr="008C1DA4">
        <w:rPr>
          <w:rFonts w:ascii="仿宋_GB2312" w:eastAsia="仿宋_GB2312" w:hAnsi="等线" w:hint="eastAsia"/>
          <w:sz w:val="28"/>
          <w:szCs w:val="28"/>
        </w:rPr>
        <w:t>，以及</w:t>
      </w:r>
      <w:r w:rsidRPr="008C1DA4">
        <w:rPr>
          <w:rFonts w:ascii="仿宋_GB2312" w:eastAsia="仿宋_GB2312" w:hAnsi="等线"/>
          <w:sz w:val="28"/>
          <w:szCs w:val="28"/>
        </w:rPr>
        <w:t>关于公司下属公司天津天海以抵押方式向浦发银行天津分行申请银行承兑汇票及流动资金贷款的议</w:t>
      </w:r>
      <w:r w:rsidRPr="008C1DA4">
        <w:rPr>
          <w:rFonts w:ascii="仿宋_GB2312" w:eastAsia="仿宋_GB2312" w:hAnsi="等线"/>
          <w:sz w:val="28"/>
          <w:szCs w:val="28"/>
        </w:rPr>
        <w:lastRenderedPageBreak/>
        <w:t>案</w:t>
      </w:r>
      <w:r w:rsidRPr="008C1DA4">
        <w:rPr>
          <w:rFonts w:ascii="仿宋_GB2312" w:eastAsia="仿宋_GB2312" w:hAnsi="等线" w:hint="eastAsia"/>
          <w:sz w:val="28"/>
          <w:szCs w:val="28"/>
        </w:rPr>
        <w:t>。</w:t>
      </w:r>
    </w:p>
    <w:p w14:paraId="410B51DB"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就上述两项议案，本人参加了相关董事会，无异议。</w:t>
      </w:r>
    </w:p>
    <w:p w14:paraId="6A502715"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（九）出售资产情况</w:t>
      </w:r>
    </w:p>
    <w:p w14:paraId="1FF83962"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公司不存在出售资产情况。</w:t>
      </w:r>
    </w:p>
    <w:p w14:paraId="10BE1588"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（十）募集资金存放与使用的情况</w:t>
      </w:r>
    </w:p>
    <w:p w14:paraId="674CCD55"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2024年8月16日，公司第十一届董事会第五次会议审议通过了</w:t>
      </w:r>
      <w:r w:rsidRPr="008C1DA4">
        <w:rPr>
          <w:rFonts w:ascii="仿宋_GB2312" w:eastAsia="仿宋_GB2312" w:hAnsi="等线"/>
          <w:sz w:val="28"/>
          <w:szCs w:val="28"/>
        </w:rPr>
        <w:t>北京京城机电股份有限公司2024年半年度募集资金存放与使用情况的专项报告的议案</w:t>
      </w:r>
      <w:r w:rsidRPr="008C1DA4">
        <w:rPr>
          <w:rFonts w:ascii="仿宋_GB2312" w:eastAsia="仿宋_GB2312" w:hAnsi="等线" w:hint="eastAsia"/>
          <w:sz w:val="28"/>
          <w:szCs w:val="28"/>
        </w:rPr>
        <w:t>。</w:t>
      </w:r>
    </w:p>
    <w:p w14:paraId="086E284C" w14:textId="77777777" w:rsidR="008C1DA4" w:rsidRPr="008C1DA4" w:rsidRDefault="008C1DA4" w:rsidP="008C1DA4">
      <w:pPr>
        <w:ind w:firstLineChars="200" w:firstLine="560"/>
        <w:rPr>
          <w:rFonts w:ascii="仿宋_GB2312" w:eastAsia="仿宋_GB2312" w:hAnsi="等线" w:hint="eastAsia"/>
          <w:sz w:val="28"/>
          <w:szCs w:val="28"/>
          <w:lang w:bidi="zh-CN"/>
        </w:rPr>
      </w:pPr>
      <w:r w:rsidRPr="008C1DA4">
        <w:rPr>
          <w:rFonts w:ascii="仿宋_GB2312" w:eastAsia="仿宋_GB2312" w:hAnsi="等线" w:hint="eastAsia"/>
          <w:sz w:val="28"/>
          <w:szCs w:val="28"/>
          <w:lang w:bidi="zh-CN"/>
        </w:rPr>
        <w:t>充分了解和审阅公司会议议案后，本人认为公司按照《募集资金管理制》规定，严格管理募集资金，募集资金的使用履行了相应决策程序。公司募集资金存放与使情况符合中国证监会、上海券交易所和本公司的相关规定，不存在违规使用募集资金的情形，不存在改变或变相改变募集资金投向和损害公司及其股东、尤其是中小股东合法权益的情况。</w:t>
      </w:r>
    </w:p>
    <w:p w14:paraId="050CAD1A"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（十一）会计政策变更的情况</w:t>
      </w:r>
    </w:p>
    <w:p w14:paraId="5259687B" w14:textId="77777777" w:rsidR="008C1DA4" w:rsidRPr="008C1DA4" w:rsidRDefault="008C1DA4" w:rsidP="008C1DA4">
      <w:pPr>
        <w:ind w:firstLineChars="200" w:firstLine="560"/>
        <w:rPr>
          <w:rFonts w:ascii="仿宋_GB2312" w:eastAsia="仿宋_GB2312" w:hAnsi="等线" w:hint="eastAsia"/>
          <w:sz w:val="28"/>
          <w:szCs w:val="28"/>
          <w:lang w:bidi="zh-CN"/>
        </w:rPr>
      </w:pPr>
      <w:r w:rsidRPr="008C1DA4">
        <w:rPr>
          <w:rFonts w:ascii="仿宋_GB2312" w:eastAsia="仿宋_GB2312" w:hAnsi="等线" w:hint="eastAsia"/>
          <w:sz w:val="28"/>
          <w:szCs w:val="28"/>
        </w:rPr>
        <w:t>本人任职期内公司未出现会计政策变更的情况。</w:t>
      </w:r>
    </w:p>
    <w:p w14:paraId="4B0A0CB3" w14:textId="77777777" w:rsidR="008C1DA4" w:rsidRPr="008C1DA4" w:rsidRDefault="008C1DA4" w:rsidP="008C1DA4">
      <w:pPr>
        <w:ind w:firstLineChars="200" w:firstLine="560"/>
        <w:rPr>
          <w:rFonts w:ascii="仿宋_GB2312" w:eastAsia="仿宋_GB2312" w:hAnsi="等线" w:hint="eastAsia"/>
          <w:sz w:val="28"/>
          <w:szCs w:val="28"/>
          <w:lang w:bidi="zh-CN"/>
        </w:rPr>
      </w:pPr>
      <w:r w:rsidRPr="008C1DA4">
        <w:rPr>
          <w:rFonts w:ascii="仿宋_GB2312" w:eastAsia="仿宋_GB2312" w:hAnsi="等线" w:hint="eastAsia"/>
          <w:sz w:val="28"/>
          <w:szCs w:val="28"/>
          <w:lang w:bidi="zh-CN"/>
        </w:rPr>
        <w:t>（十二）公司及股东承诺履行情况</w:t>
      </w:r>
    </w:p>
    <w:p w14:paraId="5B961CF2"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公司及股东均严格履行承诺事项，未出现公司、控股股东、实际控制人违反承诺事项的情况。</w:t>
      </w:r>
    </w:p>
    <w:p w14:paraId="28E15BAA"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（十三）信息披露的执行情况</w:t>
      </w:r>
    </w:p>
    <w:p w14:paraId="688643E0"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sz w:val="28"/>
          <w:szCs w:val="28"/>
        </w:rPr>
        <w:t>202</w:t>
      </w:r>
      <w:r w:rsidRPr="008C1DA4">
        <w:rPr>
          <w:rFonts w:ascii="仿宋_GB2312" w:eastAsia="仿宋_GB2312" w:hAnsi="等线" w:hint="eastAsia"/>
          <w:sz w:val="28"/>
          <w:szCs w:val="28"/>
        </w:rPr>
        <w:t>4</w:t>
      </w:r>
      <w:r w:rsidRPr="008C1DA4">
        <w:rPr>
          <w:rFonts w:ascii="仿宋_GB2312" w:eastAsia="仿宋_GB2312" w:hAnsi="等线"/>
          <w:sz w:val="28"/>
          <w:szCs w:val="28"/>
        </w:rPr>
        <w:t>年度公司能严格按照《证券法》、中港两地《股票上市规则》、</w:t>
      </w:r>
      <w:r w:rsidRPr="008C1DA4">
        <w:rPr>
          <w:rFonts w:ascii="仿宋_GB2312" w:eastAsia="仿宋_GB2312" w:hAnsi="等线" w:hint="eastAsia"/>
          <w:sz w:val="28"/>
          <w:szCs w:val="28"/>
        </w:rPr>
        <w:t>《上市公司信息披露管理办法》及《公司章程》等有关法律法规要求，</w:t>
      </w:r>
      <w:r w:rsidRPr="008C1DA4">
        <w:rPr>
          <w:rFonts w:ascii="仿宋_GB2312" w:eastAsia="仿宋_GB2312" w:hAnsi="等线"/>
          <w:sz w:val="28"/>
          <w:szCs w:val="28"/>
        </w:rPr>
        <w:lastRenderedPageBreak/>
        <w:t>保证公司信息披露真实、准确、及时、完整。</w:t>
      </w:r>
    </w:p>
    <w:p w14:paraId="01E6CE48"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（十四）内部控制的执行情况</w:t>
      </w:r>
    </w:p>
    <w:p w14:paraId="0E8454D6" w14:textId="77777777" w:rsidR="008C1DA4" w:rsidRPr="008C1DA4" w:rsidRDefault="008C1DA4" w:rsidP="008C1DA4">
      <w:pPr>
        <w:ind w:firstLineChars="200" w:firstLine="560"/>
        <w:rPr>
          <w:rFonts w:ascii="仿宋_GB2312" w:eastAsia="仿宋_GB2312" w:hAnsi="等线" w:hint="eastAsia"/>
          <w:sz w:val="28"/>
          <w:szCs w:val="28"/>
          <w:lang w:bidi="zh-CN"/>
        </w:rPr>
      </w:pPr>
      <w:r w:rsidRPr="008C1DA4">
        <w:rPr>
          <w:rFonts w:ascii="仿宋_GB2312" w:eastAsia="仿宋_GB2312" w:hAnsi="等线" w:hint="eastAsia"/>
          <w:sz w:val="28"/>
          <w:szCs w:val="28"/>
          <w:lang w:bidi="zh-CN"/>
        </w:rPr>
        <w:t>公司建立了较为完善的内部控制制度，符合国家有关法律法规的规定和要求，公司的内部控制制度具有合法性、合理性和有效性。能够合理保证公司经营活动的有序开展；能够合理保证公司财务会计资料的真实性、合法性、完整性；能够真实、准确、完整、及时地进行信息披露；能够公平、公开、公正地对待所有投资者，切实保证公司和投资者利益。</w:t>
      </w:r>
    </w:p>
    <w:p w14:paraId="05B73D76" w14:textId="77777777" w:rsidR="008C1DA4" w:rsidRPr="008C1DA4" w:rsidRDefault="008C1DA4" w:rsidP="008C1DA4">
      <w:pPr>
        <w:ind w:firstLineChars="200" w:firstLine="560"/>
        <w:rPr>
          <w:rFonts w:ascii="仿宋_GB2312" w:eastAsia="仿宋_GB2312" w:hAnsi="等线" w:hint="eastAsia"/>
          <w:sz w:val="28"/>
          <w:szCs w:val="28"/>
          <w:lang w:bidi="zh-CN"/>
        </w:rPr>
      </w:pPr>
      <w:r w:rsidRPr="008C1DA4">
        <w:rPr>
          <w:rFonts w:ascii="仿宋_GB2312" w:eastAsia="仿宋_GB2312" w:hAnsi="等线" w:hint="eastAsia"/>
          <w:sz w:val="28"/>
          <w:szCs w:val="28"/>
          <w:lang w:bidi="zh-CN"/>
        </w:rPr>
        <w:t>（十五）其他需说明的情况</w:t>
      </w:r>
    </w:p>
    <w:p w14:paraId="61BD8652"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1、无提议召开董事会的情况；</w:t>
      </w:r>
    </w:p>
    <w:p w14:paraId="3ED6E94E"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2、无提议召开临时股东会的情况；</w:t>
      </w:r>
    </w:p>
    <w:p w14:paraId="55C1364B"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3、无提议聘用或解聘会计师事务所的情况；</w:t>
      </w:r>
    </w:p>
    <w:p w14:paraId="704CB6BB"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4、无独立聘请外部审计机构和咨询机构等。</w:t>
      </w:r>
    </w:p>
    <w:p w14:paraId="4A0B1BD2" w14:textId="77777777" w:rsidR="008C1DA4" w:rsidRPr="008C1DA4" w:rsidRDefault="008C1DA4" w:rsidP="008C1DA4">
      <w:pPr>
        <w:ind w:firstLineChars="200" w:firstLine="562"/>
        <w:rPr>
          <w:rFonts w:ascii="仿宋_GB2312" w:eastAsia="仿宋_GB2312" w:hAnsi="等线" w:hint="eastAsia"/>
          <w:b/>
          <w:bCs/>
          <w:sz w:val="28"/>
          <w:szCs w:val="28"/>
        </w:rPr>
      </w:pPr>
      <w:r w:rsidRPr="008C1DA4">
        <w:rPr>
          <w:rFonts w:ascii="仿宋_GB2312" w:eastAsia="仿宋_GB2312" w:hAnsi="等线" w:hint="eastAsia"/>
          <w:b/>
          <w:bCs/>
          <w:sz w:val="28"/>
          <w:szCs w:val="28"/>
        </w:rPr>
        <w:t>三、独立董事年度履职重点关注事项的情况</w:t>
      </w:r>
    </w:p>
    <w:p w14:paraId="273712BE"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sz w:val="28"/>
          <w:szCs w:val="28"/>
        </w:rPr>
        <w:t>202</w:t>
      </w:r>
      <w:r w:rsidRPr="008C1DA4">
        <w:rPr>
          <w:rFonts w:ascii="仿宋_GB2312" w:eastAsia="仿宋_GB2312" w:hAnsi="等线" w:hint="eastAsia"/>
          <w:sz w:val="28"/>
          <w:szCs w:val="28"/>
        </w:rPr>
        <w:t>4</w:t>
      </w:r>
      <w:r w:rsidRPr="008C1DA4">
        <w:rPr>
          <w:rFonts w:ascii="仿宋_GB2312" w:eastAsia="仿宋_GB2312" w:hAnsi="等线"/>
          <w:sz w:val="28"/>
          <w:szCs w:val="28"/>
        </w:rPr>
        <w:t>年，继续关注公司经营业绩以及股东大会和董事会决议的执行落地情况、信息披露的完整性和真实性、高级管理层成员的提名</w:t>
      </w:r>
      <w:r w:rsidRPr="008C1DA4">
        <w:rPr>
          <w:rFonts w:ascii="仿宋_GB2312" w:eastAsia="仿宋_GB2312" w:hAnsi="等线" w:hint="eastAsia"/>
          <w:sz w:val="28"/>
          <w:szCs w:val="28"/>
        </w:rPr>
        <w:t>及薪酬情况；可能造成重大影响或损失的事项及可能损害中小股东利益的事项。主要有以下方面：</w:t>
      </w:r>
    </w:p>
    <w:p w14:paraId="06D6D97F"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（一） 应当披露的关联交易情况</w:t>
      </w:r>
    </w:p>
    <w:p w14:paraId="7B6281C6"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1、2024年6月28日，公司第十一届董事会第八次临时会议审议通过了关于天海工业采购北一机床精加工数控机床相关关联交易的议案。在本次董事会召开前，公司召开第十一届董事会独立董事专</w:t>
      </w:r>
      <w:r w:rsidRPr="008C1DA4">
        <w:rPr>
          <w:rFonts w:ascii="仿宋_GB2312" w:eastAsia="仿宋_GB2312" w:hAnsi="等线" w:hint="eastAsia"/>
          <w:sz w:val="28"/>
          <w:szCs w:val="28"/>
        </w:rPr>
        <w:lastRenderedPageBreak/>
        <w:t>门会议2024</w:t>
      </w:r>
      <w:r w:rsidRPr="008C1DA4">
        <w:rPr>
          <w:rFonts w:ascii="仿宋_GB2312" w:eastAsia="仿宋_GB2312" w:hAnsi="等线"/>
          <w:sz w:val="28"/>
          <w:szCs w:val="28"/>
        </w:rPr>
        <w:t>年第</w:t>
      </w:r>
      <w:r w:rsidRPr="008C1DA4">
        <w:rPr>
          <w:rFonts w:ascii="仿宋_GB2312" w:eastAsia="仿宋_GB2312" w:hAnsi="等线" w:hint="eastAsia"/>
          <w:sz w:val="28"/>
          <w:szCs w:val="28"/>
        </w:rPr>
        <w:t>二次会议对该项议案进行事前审议。</w:t>
      </w:r>
    </w:p>
    <w:p w14:paraId="0D198251"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经审核，本人认为：本次关联交易符合公司经营业务发展需要，符合公司和全体股东的利益。本次关联交易之交易价格是综合考虑设备技术要求、产品价格及保密性等方面因素，由双方在平等、自愿、公平以及诚实信用的原则下协商确定。定价原则客观、公允、合理，符合有关法律、法规和公司章程的规定。不存在损害公司及其股东，特别是中小股东利益的情形。综上，本人同意将关于天海工业采购北一机床精加工数控机床相关关联交易的议案提交公司第十一届董事会第八次临时会议审议，关联董事应回避表决。</w:t>
      </w:r>
    </w:p>
    <w:p w14:paraId="26A91ACB"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2、2024年8月16日，公司第十一届董事会第五次会议审议通过了关于公司子公司与公司控股股东附属公司相关关联交易的议案。在本次董事会召开前，公司召开第十一届董事会独立董事专门会议</w:t>
      </w:r>
      <w:r w:rsidRPr="008C1DA4">
        <w:rPr>
          <w:rFonts w:ascii="仿宋_GB2312" w:eastAsia="仿宋_GB2312" w:hAnsi="等线"/>
          <w:sz w:val="28"/>
          <w:szCs w:val="28"/>
        </w:rPr>
        <w:t>2024年第</w:t>
      </w:r>
      <w:r w:rsidRPr="008C1DA4">
        <w:rPr>
          <w:rFonts w:ascii="仿宋_GB2312" w:eastAsia="仿宋_GB2312" w:hAnsi="等线" w:hint="eastAsia"/>
          <w:sz w:val="28"/>
          <w:szCs w:val="28"/>
        </w:rPr>
        <w:t>三</w:t>
      </w:r>
      <w:r w:rsidRPr="008C1DA4">
        <w:rPr>
          <w:rFonts w:ascii="仿宋_GB2312" w:eastAsia="仿宋_GB2312" w:hAnsi="等线"/>
          <w:sz w:val="28"/>
          <w:szCs w:val="28"/>
        </w:rPr>
        <w:t>次会议对该项议案进行事前审议。</w:t>
      </w:r>
    </w:p>
    <w:p w14:paraId="4075AE85"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经审核，本人认为：议案中所述关联交易符合公司经营业务发展需要，符合公司和全体股东的利益。且议案中所述关联交易之交易价格是由双方在平等、自愿、公平以及诚实信用的原则下协商确定，定价原则客观、公允、合理，符合有关法律、法规和公司章程的规定。不存在损害公司及其股东，特别是中小股东利益的情形。综上，本人同意将关于公司子公司与公司控股股东附属公司相关关联交易的议案提交公司第十一届董事会第五次会议审议，关联董事应回避表决。</w:t>
      </w:r>
    </w:p>
    <w:p w14:paraId="7DB4F6CF"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3、2024年8</w:t>
      </w:r>
      <w:r w:rsidRPr="008C1DA4">
        <w:rPr>
          <w:rFonts w:ascii="仿宋_GB2312" w:eastAsia="仿宋_GB2312" w:hAnsi="等线"/>
          <w:sz w:val="28"/>
          <w:szCs w:val="28"/>
        </w:rPr>
        <w:t>月</w:t>
      </w:r>
      <w:r w:rsidRPr="008C1DA4">
        <w:rPr>
          <w:rFonts w:ascii="仿宋_GB2312" w:eastAsia="仿宋_GB2312" w:hAnsi="等线" w:hint="eastAsia"/>
          <w:sz w:val="28"/>
          <w:szCs w:val="28"/>
        </w:rPr>
        <w:t>16</w:t>
      </w:r>
      <w:r w:rsidRPr="008C1DA4">
        <w:rPr>
          <w:rFonts w:ascii="仿宋_GB2312" w:eastAsia="仿宋_GB2312" w:hAnsi="等线"/>
          <w:sz w:val="28"/>
          <w:szCs w:val="28"/>
        </w:rPr>
        <w:t>日，公司第十一届董事会</w:t>
      </w:r>
      <w:r w:rsidRPr="008C1DA4">
        <w:rPr>
          <w:rFonts w:ascii="仿宋_GB2312" w:eastAsia="仿宋_GB2312" w:hAnsi="等线" w:hint="eastAsia"/>
          <w:sz w:val="28"/>
          <w:szCs w:val="28"/>
        </w:rPr>
        <w:t>第五次会议审议通过了关于北京天海工业有限公司与上海舜华新能源系统有限公司签</w:t>
      </w:r>
      <w:r w:rsidRPr="008C1DA4">
        <w:rPr>
          <w:rFonts w:ascii="仿宋_GB2312" w:eastAsia="仿宋_GB2312" w:hAnsi="等线" w:hint="eastAsia"/>
          <w:sz w:val="28"/>
          <w:szCs w:val="28"/>
        </w:rPr>
        <w:lastRenderedPageBreak/>
        <w:t>订产品购销框架合同暨关联交易的议案。在本次董事会召开前，公司召开第十一届董事会独立董事专门会议</w:t>
      </w:r>
      <w:r w:rsidRPr="008C1DA4">
        <w:rPr>
          <w:rFonts w:ascii="仿宋_GB2312" w:eastAsia="仿宋_GB2312" w:hAnsi="等线"/>
          <w:sz w:val="28"/>
          <w:szCs w:val="28"/>
        </w:rPr>
        <w:t>2024年第</w:t>
      </w:r>
      <w:r w:rsidRPr="008C1DA4">
        <w:rPr>
          <w:rFonts w:ascii="仿宋_GB2312" w:eastAsia="仿宋_GB2312" w:hAnsi="等线" w:hint="eastAsia"/>
          <w:sz w:val="28"/>
          <w:szCs w:val="28"/>
        </w:rPr>
        <w:t>三</w:t>
      </w:r>
      <w:r w:rsidRPr="008C1DA4">
        <w:rPr>
          <w:rFonts w:ascii="仿宋_GB2312" w:eastAsia="仿宋_GB2312" w:hAnsi="等线"/>
          <w:sz w:val="28"/>
          <w:szCs w:val="28"/>
        </w:rPr>
        <w:t>次会议对该项议案进行事前审议。</w:t>
      </w:r>
    </w:p>
    <w:p w14:paraId="226D62E1"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经审核，本人认为：双方在自愿、平等、互惠互利、诚实信用的基础上，在氢能源市场资源共享，相互推广对方产品。有利于进一步增强公司上下游产业链协同优势，完善公司在氢能领域的战略布局，形成全产业链优势效应。该项关联交易符合公司经营业务发展需要，符合公司和全体股东的利益。不存在损害公司及其股东，特别是中小股东利益的情形。综上，本人同意将关于北京天海工业有限公司与上海舜华新能源系统有限公司签订产品购销框架合同暨关联交易的议案提交公司第十一届董事会第五次会议审议，关联董事应回避表决。</w:t>
      </w:r>
    </w:p>
    <w:p w14:paraId="597718FE"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4、2024年12月6日，公司第十一届董事会第九次临时会议审议通过了关于北京天海工业有限公司与上海舜华新能源系统有限公司签订产品购销框架合同暨关联交易的议案。在本次董事会召开前，公司召开第十一届董事会独立董事专门会议</w:t>
      </w:r>
      <w:r w:rsidRPr="008C1DA4">
        <w:rPr>
          <w:rFonts w:ascii="仿宋_GB2312" w:eastAsia="仿宋_GB2312" w:hAnsi="等线"/>
          <w:sz w:val="28"/>
          <w:szCs w:val="28"/>
        </w:rPr>
        <w:t>2024年第</w:t>
      </w:r>
      <w:r w:rsidRPr="008C1DA4">
        <w:rPr>
          <w:rFonts w:ascii="仿宋_GB2312" w:eastAsia="仿宋_GB2312" w:hAnsi="等线" w:hint="eastAsia"/>
          <w:sz w:val="28"/>
          <w:szCs w:val="28"/>
        </w:rPr>
        <w:t>四</w:t>
      </w:r>
      <w:r w:rsidRPr="008C1DA4">
        <w:rPr>
          <w:rFonts w:ascii="仿宋_GB2312" w:eastAsia="仿宋_GB2312" w:hAnsi="等线"/>
          <w:sz w:val="28"/>
          <w:szCs w:val="28"/>
        </w:rPr>
        <w:t>次会议对该项议案进行事前审议。</w:t>
      </w:r>
    </w:p>
    <w:p w14:paraId="4906BE83"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经审核，本人认为：双方在自愿、平等、互惠互利、诚实信用的基础上，在氢能源市场资源共享，相互推广对方产品。有利于进一步增强公司上下游产业链协同优势，完善公司在氢能领域的战略布局，形成全产业链优势效应。该项关联交易符合公司经营业务发展需要，符合公司和全体股东的利益。不存在损害公司及其股东，特别是中小股东利益的情形。综上，本人同意将关于北京天海工业有限公司与上</w:t>
      </w:r>
      <w:r w:rsidRPr="008C1DA4">
        <w:rPr>
          <w:rFonts w:ascii="仿宋_GB2312" w:eastAsia="仿宋_GB2312" w:hAnsi="等线" w:hint="eastAsia"/>
          <w:sz w:val="28"/>
          <w:szCs w:val="28"/>
        </w:rPr>
        <w:lastRenderedPageBreak/>
        <w:t>海舜华新能源系统有限公司签订产品购销框架合同暨关联交易的议案提交公司第十一届董事会第九次临时会议审议，关联董事应回避表决。</w:t>
      </w:r>
    </w:p>
    <w:p w14:paraId="22C77332"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5、2024年12月30日，公司第十一届董事会第十次临时会议审议通过了关于提前终止亦创园区房屋租赁及物业服务的关联交易协议的议案。在本次董事会召开前，公司召开第十一届董事会独立董事专门会议</w:t>
      </w:r>
      <w:r w:rsidRPr="008C1DA4">
        <w:rPr>
          <w:rFonts w:ascii="仿宋_GB2312" w:eastAsia="仿宋_GB2312" w:hAnsi="等线"/>
          <w:sz w:val="28"/>
          <w:szCs w:val="28"/>
        </w:rPr>
        <w:t>2024年第</w:t>
      </w:r>
      <w:r w:rsidRPr="008C1DA4">
        <w:rPr>
          <w:rFonts w:ascii="仿宋_GB2312" w:eastAsia="仿宋_GB2312" w:hAnsi="等线" w:hint="eastAsia"/>
          <w:sz w:val="28"/>
          <w:szCs w:val="28"/>
        </w:rPr>
        <w:t>五</w:t>
      </w:r>
      <w:r w:rsidRPr="008C1DA4">
        <w:rPr>
          <w:rFonts w:ascii="仿宋_GB2312" w:eastAsia="仿宋_GB2312" w:hAnsi="等线"/>
          <w:sz w:val="28"/>
          <w:szCs w:val="28"/>
        </w:rPr>
        <w:t>次会议对该项议案进行事前审议。</w:t>
      </w:r>
    </w:p>
    <w:p w14:paraId="589B0334"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经审核，本人认为：终止该项关联交易协议是根据交易对方送达的书面通知函，并结合实际情况，不存在损害公司及全体股东利益的情形，特别是中小股东利益的情形，不会对公司独立性产生影响。</w:t>
      </w:r>
      <w:r w:rsidRPr="008C1DA4">
        <w:rPr>
          <w:rFonts w:ascii="仿宋_GB2312" w:eastAsia="仿宋_GB2312" w:hAnsi="等线"/>
          <w:sz w:val="28"/>
          <w:szCs w:val="28"/>
        </w:rPr>
        <w:t xml:space="preserve"> </w:t>
      </w:r>
      <w:r w:rsidRPr="008C1DA4">
        <w:rPr>
          <w:rFonts w:ascii="仿宋_GB2312" w:eastAsia="仿宋_GB2312" w:hAnsi="等线" w:hint="eastAsia"/>
          <w:sz w:val="28"/>
          <w:szCs w:val="28"/>
        </w:rPr>
        <w:t>综上，本人同意将关于提前终止亦创园区房屋租赁及物业服务的关联交易协议的议案提交公司第十一届董事会第十次临时会议审议，关联董事应回避表决。</w:t>
      </w:r>
    </w:p>
    <w:p w14:paraId="4DD6CB04"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（二） 上市公司及相关方变更或者豁免承诺的方案</w:t>
      </w:r>
    </w:p>
    <w:p w14:paraId="44372C39"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公司本年度无相关情况。</w:t>
      </w:r>
    </w:p>
    <w:p w14:paraId="13A86365"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（三） 被收购上市公司董事会针对收购所作出的决策及采取的措施</w:t>
      </w:r>
    </w:p>
    <w:p w14:paraId="3DF9E79E"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公司本年度无相关情况。</w:t>
      </w:r>
    </w:p>
    <w:p w14:paraId="37376EA4"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（四） 披露财务会计报告及定期报告中的财务信息、内部控制评价报告情况</w:t>
      </w:r>
    </w:p>
    <w:p w14:paraId="649C660A"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报告期内，公司披露的财务会计报告及定期报告中的财务信息准确、及时、完整；对公司披露的2023年内部控制评价报告，无异议。</w:t>
      </w:r>
    </w:p>
    <w:p w14:paraId="5F036D04"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lastRenderedPageBreak/>
        <w:t>（五） 聘用、解聘承办上市公司审计业务的会计师事务所</w:t>
      </w:r>
    </w:p>
    <w:p w14:paraId="217A1510"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本人任职期内公司未出现聘用或者解聘会计师事务所的情况。</w:t>
      </w:r>
    </w:p>
    <w:p w14:paraId="6386BBC9"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（六） 聘任或解聘上市公司财务负责人</w:t>
      </w:r>
    </w:p>
    <w:p w14:paraId="42DEF7F8"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公司本年度无相关情况。</w:t>
      </w:r>
    </w:p>
    <w:p w14:paraId="7EDBB8C9"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（七） 因会计准则变更以外的原因作出会计政策、会计估计变更或者重大会计差错更正</w:t>
      </w:r>
    </w:p>
    <w:p w14:paraId="4E4CF31A"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公司本年度无相关情况。</w:t>
      </w:r>
    </w:p>
    <w:p w14:paraId="7916FE7D"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（八） 提名或者任免董事，聘任或者解聘高级管理人员的情况</w:t>
      </w:r>
    </w:p>
    <w:p w14:paraId="022DFDA5"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2024年6月28日，公司第十一届董事会第八次临时会议审议通过了</w:t>
      </w:r>
      <w:r w:rsidRPr="008C1DA4">
        <w:rPr>
          <w:rFonts w:ascii="仿宋_GB2312" w:eastAsia="仿宋_GB2312" w:hAnsi="等线"/>
          <w:sz w:val="28"/>
          <w:szCs w:val="28"/>
        </w:rPr>
        <w:t>关于更换第十一届董事会审计委员会及薪酬与考核委员会相关成员的议案</w:t>
      </w:r>
      <w:r w:rsidRPr="008C1DA4">
        <w:rPr>
          <w:rFonts w:ascii="仿宋_GB2312" w:eastAsia="仿宋_GB2312" w:hAnsi="等线" w:hint="eastAsia"/>
          <w:sz w:val="28"/>
          <w:szCs w:val="28"/>
        </w:rPr>
        <w:t>。</w:t>
      </w:r>
    </w:p>
    <w:p w14:paraId="39685CB6"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就上述议案，本人参加了相关董事会，无异议。</w:t>
      </w:r>
    </w:p>
    <w:p w14:paraId="73B98DAE"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（九） 董事、高级管理人员的薪酬情况</w:t>
      </w:r>
    </w:p>
    <w:p w14:paraId="307D3BB5"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2024年12月30日，公司第十一届董事会第十次临时会议审议通过了</w:t>
      </w:r>
      <w:r w:rsidRPr="008C1DA4">
        <w:rPr>
          <w:rFonts w:ascii="仿宋_GB2312" w:eastAsia="仿宋_GB2312" w:hAnsi="等线"/>
          <w:sz w:val="28"/>
          <w:szCs w:val="28"/>
        </w:rPr>
        <w:t>关于更换第十一届董事会非执行董事的议案</w:t>
      </w:r>
      <w:r w:rsidRPr="008C1DA4">
        <w:rPr>
          <w:rFonts w:ascii="仿宋_GB2312" w:eastAsia="仿宋_GB2312" w:hAnsi="等线" w:hint="eastAsia"/>
          <w:sz w:val="28"/>
          <w:szCs w:val="28"/>
        </w:rPr>
        <w:t>，以及</w:t>
      </w:r>
      <w:r w:rsidRPr="008C1DA4">
        <w:rPr>
          <w:rFonts w:ascii="仿宋_GB2312" w:eastAsia="仿宋_GB2312" w:hAnsi="等线"/>
          <w:sz w:val="28"/>
          <w:szCs w:val="28"/>
        </w:rPr>
        <w:t>公司第十一届董事会非执行董事薪酬及订立书面合同的议案</w:t>
      </w:r>
      <w:r w:rsidRPr="008C1DA4">
        <w:rPr>
          <w:rFonts w:ascii="仿宋_GB2312" w:eastAsia="仿宋_GB2312" w:hAnsi="等线" w:hint="eastAsia"/>
          <w:sz w:val="28"/>
          <w:szCs w:val="28"/>
        </w:rPr>
        <w:t>。</w:t>
      </w:r>
    </w:p>
    <w:p w14:paraId="4F684D05"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就上述项2项议案，本人参加了相关董事会，无异议。</w:t>
      </w:r>
    </w:p>
    <w:p w14:paraId="6F5F907B" w14:textId="77777777" w:rsidR="008C1DA4" w:rsidRPr="008C1DA4" w:rsidRDefault="008C1DA4" w:rsidP="008C1DA4">
      <w:pPr>
        <w:ind w:firstLineChars="200" w:firstLine="562"/>
        <w:rPr>
          <w:rFonts w:ascii="仿宋_GB2312" w:eastAsia="仿宋_GB2312" w:hAnsi="等线" w:hint="eastAsia"/>
          <w:b/>
          <w:bCs/>
          <w:sz w:val="28"/>
          <w:szCs w:val="28"/>
        </w:rPr>
      </w:pPr>
      <w:r w:rsidRPr="008C1DA4">
        <w:rPr>
          <w:rFonts w:ascii="仿宋_GB2312" w:eastAsia="仿宋_GB2312" w:hAnsi="等线" w:hint="eastAsia"/>
          <w:b/>
          <w:bCs/>
          <w:sz w:val="28"/>
          <w:szCs w:val="28"/>
        </w:rPr>
        <w:t>四、总体评价和建议</w:t>
      </w:r>
    </w:p>
    <w:p w14:paraId="4036AC74" w14:textId="77777777" w:rsidR="008C1DA4" w:rsidRPr="008C1DA4" w:rsidRDefault="008C1DA4" w:rsidP="008C1DA4">
      <w:pPr>
        <w:ind w:firstLineChars="200" w:firstLine="560"/>
        <w:rPr>
          <w:rFonts w:ascii="仿宋_GB2312" w:eastAsia="仿宋_GB2312" w:hAnsi="等线" w:hint="eastAsia"/>
          <w:sz w:val="28"/>
          <w:szCs w:val="28"/>
          <w:lang w:bidi="zh-CN"/>
        </w:rPr>
      </w:pPr>
      <w:r w:rsidRPr="008C1DA4">
        <w:rPr>
          <w:rFonts w:ascii="仿宋_GB2312" w:eastAsia="仿宋_GB2312" w:hAnsi="等线" w:hint="eastAsia"/>
          <w:sz w:val="28"/>
          <w:szCs w:val="28"/>
          <w:lang w:bidi="zh-CN"/>
        </w:rPr>
        <w:t>2</w:t>
      </w:r>
      <w:r w:rsidRPr="008C1DA4">
        <w:rPr>
          <w:rFonts w:ascii="仿宋_GB2312" w:eastAsia="仿宋_GB2312" w:hAnsi="等线"/>
          <w:sz w:val="28"/>
          <w:szCs w:val="28"/>
          <w:lang w:bidi="zh-CN"/>
        </w:rPr>
        <w:t>024年度任职期间，本人勤勉尽责，忠实地履行了独立非执行董事的职责，充分运用了自身的专业优势，为公司提供了诸多富有建设性的专业意见。这一年来，本人始终坚守岗位，致力于推动公司的健康发展。展望2025年度，本人将继续秉持认真履职的态度，本着</w:t>
      </w:r>
      <w:r w:rsidRPr="008C1DA4">
        <w:rPr>
          <w:rFonts w:ascii="仿宋_GB2312" w:eastAsia="仿宋_GB2312" w:hAnsi="等线"/>
          <w:sz w:val="28"/>
          <w:szCs w:val="28"/>
          <w:lang w:bidi="zh-CN"/>
        </w:rPr>
        <w:lastRenderedPageBreak/>
        <w:t>更加谨慎、勤勉、忠实的原则，不断提升自己的专业素养。为此，本人将不断加强学习，紧跟行业动态，确保自己的专业知识与技能始终与时俱进。同时，本人也将更加注重与各方面的沟通，包括与公司管理层、其他董事以及股东的交流，以期提高董事会的整体决策能力。</w:t>
      </w:r>
    </w:p>
    <w:p w14:paraId="0C82BC07" w14:textId="77777777" w:rsidR="008C1DA4" w:rsidRPr="008C1DA4" w:rsidRDefault="008C1DA4" w:rsidP="008C1DA4">
      <w:pPr>
        <w:ind w:firstLineChars="200" w:firstLine="560"/>
        <w:rPr>
          <w:rFonts w:ascii="仿宋_GB2312" w:eastAsia="仿宋_GB2312" w:hAnsi="等线" w:hint="eastAsia"/>
          <w:sz w:val="28"/>
          <w:szCs w:val="28"/>
          <w:lang w:bidi="zh-CN"/>
        </w:rPr>
      </w:pPr>
      <w:r w:rsidRPr="008C1DA4">
        <w:rPr>
          <w:rFonts w:ascii="仿宋_GB2312" w:eastAsia="仿宋_GB2312" w:hAnsi="等线"/>
          <w:sz w:val="28"/>
          <w:szCs w:val="28"/>
          <w:lang w:bidi="zh-CN"/>
        </w:rPr>
        <w:t>在未来的工作中，本人将致力于促进公司的稳健发展，树立公司诚实、守信的良好形象。通过自身的努力，为公司的发展贡献更多的智慧和力量，让公司在激烈的市场竞争中保持领先地位，实现可持续发展。</w:t>
      </w:r>
    </w:p>
    <w:p w14:paraId="0E7422E0" w14:textId="77777777" w:rsidR="008C1DA4" w:rsidRPr="008C1DA4" w:rsidRDefault="008C1DA4" w:rsidP="008C1DA4">
      <w:pPr>
        <w:rPr>
          <w:rFonts w:ascii="仿宋_GB2312" w:eastAsia="仿宋_GB2312" w:hAnsi="等线" w:hint="eastAsia"/>
          <w:sz w:val="28"/>
          <w:szCs w:val="28"/>
          <w:lang w:bidi="zh-CN"/>
        </w:rPr>
      </w:pPr>
    </w:p>
    <w:p w14:paraId="186AA60C" w14:textId="77777777" w:rsidR="008C1DA4" w:rsidRPr="008C1DA4" w:rsidRDefault="008C1DA4" w:rsidP="008C1DA4">
      <w:pPr>
        <w:rPr>
          <w:rFonts w:ascii="仿宋_GB2312" w:eastAsia="仿宋_GB2312" w:hAnsi="等线" w:hint="eastAsia"/>
          <w:sz w:val="28"/>
          <w:szCs w:val="28"/>
        </w:rPr>
      </w:pPr>
    </w:p>
    <w:p w14:paraId="4E70D674" w14:textId="77777777" w:rsidR="008C1DA4" w:rsidRPr="008C1DA4" w:rsidRDefault="008C1DA4" w:rsidP="008C1DA4">
      <w:pPr>
        <w:rPr>
          <w:rFonts w:ascii="仿宋_GB2312" w:eastAsia="仿宋_GB2312" w:hAnsi="等线" w:hint="eastAsia"/>
          <w:sz w:val="28"/>
          <w:szCs w:val="28"/>
        </w:rPr>
      </w:pPr>
    </w:p>
    <w:p w14:paraId="59DFED8A" w14:textId="77777777" w:rsidR="008C1DA4" w:rsidRPr="008C1DA4" w:rsidRDefault="008C1DA4" w:rsidP="008C1DA4">
      <w:pPr>
        <w:jc w:val="right"/>
        <w:rPr>
          <w:rFonts w:ascii="仿宋_GB2312" w:eastAsia="仿宋_GB2312" w:hAnsi="等线" w:hint="eastAsia"/>
          <w:sz w:val="28"/>
          <w:szCs w:val="28"/>
        </w:rPr>
      </w:pPr>
      <w:r w:rsidRPr="008C1DA4">
        <w:rPr>
          <w:rFonts w:ascii="仿宋_GB2312" w:eastAsia="仿宋_GB2312" w:hAnsi="等线" w:hint="eastAsia"/>
          <w:sz w:val="28"/>
          <w:szCs w:val="28"/>
        </w:rPr>
        <w:t>独立非执行董事：陈均平</w:t>
      </w:r>
    </w:p>
    <w:p w14:paraId="7EA8B952" w14:textId="77777777" w:rsidR="00AC4779" w:rsidRPr="00AC4779" w:rsidRDefault="008C1DA4" w:rsidP="008C1DA4">
      <w:pPr>
        <w:spacing w:line="500" w:lineRule="exact"/>
        <w:ind w:firstLineChars="200" w:firstLine="560"/>
        <w:contextualSpacing/>
        <w:rPr>
          <w:rFonts w:ascii="宋体" w:hAnsi="宋体" w:hint="eastAsia"/>
          <w:sz w:val="28"/>
          <w:szCs w:val="28"/>
        </w:rPr>
      </w:pPr>
      <w:r w:rsidRPr="008C1DA4">
        <w:rPr>
          <w:rFonts w:ascii="仿宋_GB2312" w:eastAsia="仿宋_GB2312" w:hAnsi="等线" w:hint="eastAsia"/>
          <w:sz w:val="28"/>
          <w:szCs w:val="28"/>
        </w:rPr>
        <w:t xml:space="preserve">                                       2025年3月28日</w:t>
      </w:r>
    </w:p>
    <w:p w14:paraId="29DA781A" w14:textId="77777777" w:rsidR="00AC4779" w:rsidRPr="00AC4779" w:rsidRDefault="00AC4779" w:rsidP="00AC4779">
      <w:pPr>
        <w:spacing w:line="500" w:lineRule="exact"/>
        <w:ind w:right="140"/>
        <w:contextualSpacing/>
        <w:jc w:val="right"/>
        <w:rPr>
          <w:rFonts w:ascii="宋体" w:hAnsi="宋体" w:hint="eastAsia"/>
          <w:sz w:val="28"/>
          <w:szCs w:val="28"/>
        </w:rPr>
      </w:pPr>
    </w:p>
    <w:p w14:paraId="3D3E33EB" w14:textId="77777777" w:rsidR="00AC4779" w:rsidRPr="00AC4779" w:rsidRDefault="00AC4779" w:rsidP="00AC4779">
      <w:pPr>
        <w:spacing w:line="500" w:lineRule="exact"/>
        <w:ind w:right="140"/>
        <w:contextualSpacing/>
        <w:jc w:val="right"/>
        <w:rPr>
          <w:rFonts w:ascii="仿宋_GB2312" w:eastAsia="仿宋_GB2312" w:hAnsi="宋体" w:hint="eastAsia"/>
          <w:sz w:val="28"/>
          <w:szCs w:val="28"/>
        </w:rPr>
      </w:pPr>
    </w:p>
    <w:p w14:paraId="165A9A3C" w14:textId="77777777" w:rsidR="00AC4779" w:rsidRDefault="00AC4779" w:rsidP="00AC4779">
      <w:pPr>
        <w:spacing w:afterLines="50" w:after="155" w:line="500" w:lineRule="exact"/>
        <w:ind w:firstLineChars="2000" w:firstLine="5600"/>
        <w:rPr>
          <w:rFonts w:ascii="仿宋_GB2312" w:eastAsia="仿宋_GB2312" w:hAnsi="宋体" w:hint="eastAsia"/>
          <w:sz w:val="28"/>
          <w:szCs w:val="28"/>
        </w:rPr>
        <w:sectPr w:rsidR="00AC4779" w:rsidSect="00A671AD">
          <w:pgSz w:w="11906" w:h="16838" w:code="9"/>
          <w:pgMar w:top="1440" w:right="1797" w:bottom="1440" w:left="1797" w:header="851" w:footer="851" w:gutter="0"/>
          <w:pgNumType w:start="0"/>
          <w:cols w:space="425"/>
          <w:titlePg/>
          <w:docGrid w:type="lines" w:linePitch="310"/>
        </w:sectPr>
      </w:pPr>
    </w:p>
    <w:p w14:paraId="2CDBBDCC" w14:textId="77777777" w:rsidR="00AC4779" w:rsidRPr="00AC4779" w:rsidRDefault="00AC4779" w:rsidP="00AC4779">
      <w:pPr>
        <w:spacing w:afterLines="50" w:after="155" w:line="500" w:lineRule="exact"/>
        <w:jc w:val="center"/>
        <w:rPr>
          <w:rFonts w:ascii="仿宋_GB2312" w:eastAsia="仿宋_GB2312" w:hAnsi="宋体" w:hint="eastAsia"/>
          <w:b/>
          <w:sz w:val="28"/>
          <w:szCs w:val="28"/>
        </w:rPr>
      </w:pPr>
      <w:r w:rsidRPr="00AC4779">
        <w:rPr>
          <w:rFonts w:ascii="仿宋_GB2312" w:eastAsia="仿宋_GB2312" w:hAnsi="宋体" w:hint="eastAsia"/>
          <w:b/>
          <w:sz w:val="28"/>
          <w:szCs w:val="28"/>
        </w:rPr>
        <w:lastRenderedPageBreak/>
        <w:t>独立非执行董事20</w:t>
      </w:r>
      <w:r w:rsidRPr="00AC4779">
        <w:rPr>
          <w:rFonts w:ascii="仿宋_GB2312" w:eastAsia="仿宋_GB2312" w:hAnsi="宋体"/>
          <w:b/>
          <w:sz w:val="28"/>
          <w:szCs w:val="28"/>
        </w:rPr>
        <w:t>2</w:t>
      </w:r>
      <w:r w:rsidR="005E4973">
        <w:rPr>
          <w:rFonts w:ascii="仿宋_GB2312" w:eastAsia="仿宋_GB2312" w:hAnsi="宋体" w:hint="eastAsia"/>
          <w:b/>
          <w:sz w:val="28"/>
          <w:szCs w:val="28"/>
        </w:rPr>
        <w:t>4</w:t>
      </w:r>
      <w:r w:rsidRPr="00AC4779">
        <w:rPr>
          <w:rFonts w:ascii="仿宋_GB2312" w:eastAsia="仿宋_GB2312" w:hAnsi="宋体" w:hint="eastAsia"/>
          <w:b/>
          <w:sz w:val="28"/>
          <w:szCs w:val="28"/>
        </w:rPr>
        <w:t>年度述职报告</w:t>
      </w:r>
    </w:p>
    <w:p w14:paraId="050D1853" w14:textId="77777777" w:rsidR="00AC4779" w:rsidRPr="00AC4779" w:rsidRDefault="00AC4779" w:rsidP="00AC4779">
      <w:pPr>
        <w:spacing w:afterLines="50" w:after="155" w:line="500" w:lineRule="exact"/>
        <w:jc w:val="center"/>
        <w:rPr>
          <w:rFonts w:ascii="仿宋_GB2312" w:eastAsia="仿宋_GB2312" w:hAnsi="宋体" w:hint="eastAsia"/>
          <w:b/>
          <w:sz w:val="28"/>
          <w:szCs w:val="28"/>
        </w:rPr>
      </w:pPr>
      <w:r w:rsidRPr="00AC4779">
        <w:rPr>
          <w:rFonts w:ascii="仿宋_GB2312" w:eastAsia="仿宋_GB2312" w:hAnsi="宋体" w:hint="eastAsia"/>
          <w:b/>
          <w:sz w:val="28"/>
          <w:szCs w:val="28"/>
        </w:rPr>
        <w:t>赵旭光</w:t>
      </w:r>
    </w:p>
    <w:p w14:paraId="626ADA21"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sz w:val="28"/>
          <w:szCs w:val="28"/>
        </w:rPr>
        <w:t>作为北京京城机电股份有限公司（以下简称</w:t>
      </w:r>
      <w:r w:rsidRPr="008C1DA4">
        <w:rPr>
          <w:rFonts w:ascii="仿宋_GB2312" w:eastAsia="仿宋_GB2312" w:hAnsi="等线"/>
          <w:sz w:val="28"/>
          <w:szCs w:val="28"/>
        </w:rPr>
        <w:t>“</w:t>
      </w:r>
      <w:r w:rsidRPr="008C1DA4">
        <w:rPr>
          <w:rFonts w:ascii="仿宋_GB2312" w:eastAsia="仿宋_GB2312" w:hAnsi="等线"/>
          <w:sz w:val="28"/>
          <w:szCs w:val="28"/>
        </w:rPr>
        <w:t>公司</w:t>
      </w:r>
      <w:r w:rsidRPr="008C1DA4">
        <w:rPr>
          <w:rFonts w:ascii="仿宋_GB2312" w:eastAsia="仿宋_GB2312" w:hAnsi="等线"/>
          <w:sz w:val="28"/>
          <w:szCs w:val="28"/>
        </w:rPr>
        <w:t>”</w:t>
      </w:r>
      <w:r w:rsidRPr="008C1DA4">
        <w:rPr>
          <w:rFonts w:ascii="仿宋_GB2312" w:eastAsia="仿宋_GB2312" w:hAnsi="等线"/>
          <w:sz w:val="28"/>
          <w:szCs w:val="28"/>
        </w:rPr>
        <w:t>）的独立非执行董事，本人在履职期间，始终严格遵循《公司法》、《证券法》、《上市公司独立董事规则》、《上海证券交易所股票上市规则》等相关法律法规，以及本公司《章程》、《独立董事工作细则》等内部规章制度的要求。在工作中，我坚持独立、客观、公正的立场，以忠实、勤勉、尽责的态度履行自己的职责。我密切关注公司的生产经营动态，全面了解公司的发展状况，积极参与相关会议，认真审议董事会提交的各项议案，并就公司相关事项独立发表意见。我充分发挥独立非执行董事的监督与咨询作用，有效确保了董事会决策的科学合理性和公司运营的规范性，切实维护了公司的规范化管理和股东的合法权益，全面履行了作为独立非执行董事应尽的职责与义务。</w:t>
      </w:r>
    </w:p>
    <w:p w14:paraId="383F03BF"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现将2024年度任职期间履行独立非执行董事职责的情况报告如下：</w:t>
      </w:r>
    </w:p>
    <w:p w14:paraId="647F9578" w14:textId="77777777" w:rsidR="008C1DA4" w:rsidRPr="008C1DA4" w:rsidRDefault="008C1DA4" w:rsidP="008C1DA4">
      <w:pPr>
        <w:ind w:firstLineChars="200" w:firstLine="562"/>
        <w:rPr>
          <w:rFonts w:ascii="仿宋_GB2312" w:eastAsia="仿宋_GB2312" w:hAnsi="等线" w:hint="eastAsia"/>
          <w:b/>
          <w:bCs/>
          <w:sz w:val="28"/>
          <w:szCs w:val="28"/>
        </w:rPr>
      </w:pPr>
      <w:r w:rsidRPr="008C1DA4">
        <w:rPr>
          <w:rFonts w:ascii="仿宋_GB2312" w:eastAsia="仿宋_GB2312" w:hAnsi="等线" w:hint="eastAsia"/>
          <w:b/>
          <w:bCs/>
          <w:sz w:val="28"/>
          <w:szCs w:val="28"/>
        </w:rPr>
        <w:t>一、独立董事的基本情况</w:t>
      </w:r>
    </w:p>
    <w:p w14:paraId="0D9609B1"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（一）个人工作履历、专业背景以及兼职情况</w:t>
      </w:r>
    </w:p>
    <w:p w14:paraId="4FFE90C2"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sz w:val="28"/>
          <w:szCs w:val="28"/>
        </w:rPr>
        <w:t>赵旭光，中国国籍，男，4</w:t>
      </w:r>
      <w:r w:rsidRPr="008C1DA4">
        <w:rPr>
          <w:rFonts w:ascii="仿宋_GB2312" w:eastAsia="仿宋_GB2312" w:hAnsi="等线" w:hint="eastAsia"/>
          <w:sz w:val="28"/>
          <w:szCs w:val="28"/>
        </w:rPr>
        <w:t>6</w:t>
      </w:r>
      <w:r w:rsidRPr="008C1DA4">
        <w:rPr>
          <w:rFonts w:ascii="仿宋_GB2312" w:eastAsia="仿宋_GB2312" w:hAnsi="等线"/>
          <w:sz w:val="28"/>
          <w:szCs w:val="28"/>
        </w:rPr>
        <w:t>岁，中国人民大学法学博士。赵先生曾任华北电力大学副教授、人文与社会科学学院院长助理、法学学科暨硕士点负责人，2020年6月9日起至2023年6月16日任本公司第十届董事会独立非执行董事</w:t>
      </w:r>
      <w:r w:rsidRPr="008C1DA4">
        <w:rPr>
          <w:rFonts w:ascii="仿宋_GB2312" w:eastAsia="仿宋_GB2312" w:hAnsi="等线" w:hint="eastAsia"/>
          <w:sz w:val="28"/>
          <w:szCs w:val="28"/>
        </w:rPr>
        <w:t>。</w:t>
      </w:r>
      <w:r w:rsidRPr="008C1DA4">
        <w:rPr>
          <w:rFonts w:ascii="仿宋_GB2312" w:eastAsia="仿宋_GB2312" w:hAnsi="等线"/>
          <w:sz w:val="28"/>
          <w:szCs w:val="28"/>
        </w:rPr>
        <w:t>现任华北电力大学人文与社会科学 学院副院长、教授、硕士生导师，中国法学会法律文书学研究会理事</w:t>
      </w:r>
      <w:r w:rsidRPr="008C1DA4">
        <w:rPr>
          <w:rFonts w:ascii="仿宋_GB2312" w:eastAsia="仿宋_GB2312" w:hAnsi="等线" w:hint="eastAsia"/>
          <w:sz w:val="28"/>
          <w:szCs w:val="28"/>
        </w:rPr>
        <w:t>、</w:t>
      </w:r>
      <w:r w:rsidRPr="008C1DA4">
        <w:rPr>
          <w:rFonts w:ascii="仿宋_GB2312" w:eastAsia="仿宋_GB2312" w:hAnsi="等线"/>
          <w:sz w:val="28"/>
          <w:szCs w:val="28"/>
        </w:rPr>
        <w:lastRenderedPageBreak/>
        <w:t>北京法律谈判研究会常务副会长，北京京城机电股份有限公司第十一 届董事会独立非执行董事。</w:t>
      </w:r>
    </w:p>
    <w:p w14:paraId="74044AEC" w14:textId="77777777" w:rsidR="008C1DA4" w:rsidRPr="008C1DA4" w:rsidRDefault="008C1DA4" w:rsidP="008C1DA4">
      <w:pPr>
        <w:rPr>
          <w:rFonts w:ascii="仿宋_GB2312" w:eastAsia="仿宋_GB2312" w:hAnsi="等线" w:hint="eastAsia"/>
          <w:sz w:val="28"/>
          <w:szCs w:val="28"/>
        </w:rPr>
      </w:pPr>
      <w:r w:rsidRPr="008C1DA4">
        <w:rPr>
          <w:rFonts w:ascii="仿宋_GB2312" w:eastAsia="仿宋_GB2312" w:hAnsi="等线" w:hint="eastAsia"/>
          <w:sz w:val="28"/>
          <w:szCs w:val="28"/>
        </w:rPr>
        <w:t xml:space="preserve">    （二）董事会专门委员会任职情况</w:t>
      </w:r>
    </w:p>
    <w:p w14:paraId="63BB47E1"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作为提名委员会主席、审计委员会委员，积极参与董事会专门委员会工作，注重发挥自身专业优势，为董事会及相关专门委员会科学决策提供有力支撑。</w:t>
      </w:r>
    </w:p>
    <w:p w14:paraId="22C15E3A"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（三）是否存在影响独立性的情况说明</w:t>
      </w:r>
    </w:p>
    <w:p w14:paraId="6F48A897"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本人不在公司担任除独立董事以外的其他任何职务，也不在公司主要股东中担任任何职务，与公司及公司主要股东或有利害关系的机构和人员不存在可能妨碍我们进行独立客观判断的关系，没有从公司及公司主要股东或有利害关系的机构和人员取得额外的、未予披露的其他利益。因此，不存在影响独立性的情况。</w:t>
      </w:r>
    </w:p>
    <w:p w14:paraId="51789AAC"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sz w:val="28"/>
          <w:szCs w:val="28"/>
        </w:rPr>
        <w:t>202</w:t>
      </w:r>
      <w:r w:rsidRPr="008C1DA4">
        <w:rPr>
          <w:rFonts w:ascii="仿宋_GB2312" w:eastAsia="仿宋_GB2312" w:hAnsi="等线" w:hint="eastAsia"/>
          <w:sz w:val="28"/>
          <w:szCs w:val="28"/>
        </w:rPr>
        <w:t>4</w:t>
      </w:r>
      <w:r w:rsidRPr="008C1DA4">
        <w:rPr>
          <w:rFonts w:ascii="仿宋_GB2312" w:eastAsia="仿宋_GB2312" w:hAnsi="等线"/>
          <w:sz w:val="28"/>
          <w:szCs w:val="28"/>
        </w:rPr>
        <w:t>年度，作为公司独立非执行董事，认真行权，依法履职</w:t>
      </w:r>
      <w:r w:rsidRPr="008C1DA4">
        <w:rPr>
          <w:rFonts w:ascii="仿宋_GB2312" w:eastAsia="仿宋_GB2312" w:hAnsi="等线" w:hint="eastAsia"/>
          <w:sz w:val="28"/>
          <w:szCs w:val="28"/>
        </w:rPr>
        <w:t>，</w:t>
      </w:r>
      <w:r w:rsidRPr="008C1DA4">
        <w:rPr>
          <w:rFonts w:ascii="仿宋_GB2312" w:eastAsia="仿宋_GB2312" w:hAnsi="等线"/>
          <w:sz w:val="28"/>
          <w:szCs w:val="28"/>
        </w:rPr>
        <w:t>充分发挥了独立非执行董事的作用，不存在影响独立性的其他事项</w:t>
      </w:r>
      <w:r w:rsidRPr="008C1DA4">
        <w:rPr>
          <w:rFonts w:ascii="仿宋_GB2312" w:eastAsia="仿宋_GB2312" w:hAnsi="等线" w:hint="eastAsia"/>
          <w:sz w:val="28"/>
          <w:szCs w:val="28"/>
        </w:rPr>
        <w:t>，</w:t>
      </w:r>
      <w:r w:rsidRPr="008C1DA4">
        <w:rPr>
          <w:rFonts w:ascii="仿宋_GB2312" w:eastAsia="仿宋_GB2312" w:hAnsi="等线"/>
          <w:sz w:val="28"/>
          <w:szCs w:val="28"/>
        </w:rPr>
        <w:t>较好地维护了公司规范化运作及股东的整体利益。</w:t>
      </w:r>
    </w:p>
    <w:p w14:paraId="1AD28F07" w14:textId="77777777" w:rsidR="008C1DA4" w:rsidRPr="008C1DA4" w:rsidRDefault="008C1DA4" w:rsidP="008C1DA4">
      <w:pPr>
        <w:ind w:firstLineChars="200" w:firstLine="562"/>
        <w:rPr>
          <w:rFonts w:ascii="仿宋_GB2312" w:eastAsia="仿宋_GB2312" w:hAnsi="等线" w:hint="eastAsia"/>
          <w:b/>
          <w:bCs/>
          <w:sz w:val="28"/>
          <w:szCs w:val="28"/>
        </w:rPr>
      </w:pPr>
      <w:r w:rsidRPr="008C1DA4">
        <w:rPr>
          <w:rFonts w:ascii="仿宋_GB2312" w:eastAsia="仿宋_GB2312" w:hAnsi="等线" w:hint="eastAsia"/>
          <w:b/>
          <w:bCs/>
          <w:sz w:val="28"/>
          <w:szCs w:val="28"/>
        </w:rPr>
        <w:t>二、独立董事年度履职情况情况</w:t>
      </w:r>
    </w:p>
    <w:p w14:paraId="1AC5D184"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（一）出席股东大会、董事会会议情况</w:t>
      </w:r>
    </w:p>
    <w:p w14:paraId="320383DB"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作为独立董事，在召开董事会前主动了解并获取做出决策前所需要的情况和资料，详细了解公司经营情况，为董事会的重要决策做了充分的准备工作。会议上，认真审议各项议案，积极参与讨论并提出合理化建议，为公司董事会做出科学决策起到了积极作用。</w:t>
      </w:r>
    </w:p>
    <w:p w14:paraId="4BE6264D"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sz w:val="28"/>
          <w:szCs w:val="28"/>
        </w:rPr>
        <w:t>202</w:t>
      </w:r>
      <w:r w:rsidRPr="008C1DA4">
        <w:rPr>
          <w:rFonts w:ascii="仿宋_GB2312" w:eastAsia="仿宋_GB2312" w:hAnsi="等线" w:hint="eastAsia"/>
          <w:sz w:val="28"/>
          <w:szCs w:val="28"/>
        </w:rPr>
        <w:t>4</w:t>
      </w:r>
      <w:r w:rsidRPr="008C1DA4">
        <w:rPr>
          <w:rFonts w:ascii="仿宋_GB2312" w:eastAsia="仿宋_GB2312" w:hAnsi="等线"/>
          <w:sz w:val="28"/>
          <w:szCs w:val="28"/>
        </w:rPr>
        <w:t>年度公司共召开了</w:t>
      </w:r>
      <w:r w:rsidRPr="008C1DA4">
        <w:rPr>
          <w:rFonts w:ascii="仿宋_GB2312" w:eastAsia="仿宋_GB2312" w:hAnsi="等线" w:hint="eastAsia"/>
          <w:sz w:val="28"/>
          <w:szCs w:val="28"/>
        </w:rPr>
        <w:t>2</w:t>
      </w:r>
      <w:r w:rsidRPr="008C1DA4">
        <w:rPr>
          <w:rFonts w:ascii="仿宋_GB2312" w:eastAsia="仿宋_GB2312" w:hAnsi="等线"/>
          <w:sz w:val="28"/>
          <w:szCs w:val="28"/>
        </w:rPr>
        <w:t>次股东大会、</w:t>
      </w:r>
      <w:r w:rsidRPr="008C1DA4">
        <w:rPr>
          <w:rFonts w:ascii="仿宋_GB2312" w:eastAsia="仿宋_GB2312" w:hAnsi="等线" w:hint="eastAsia"/>
          <w:sz w:val="28"/>
          <w:szCs w:val="28"/>
        </w:rPr>
        <w:t>9</w:t>
      </w:r>
      <w:r w:rsidRPr="008C1DA4">
        <w:rPr>
          <w:rFonts w:ascii="仿宋_GB2312" w:eastAsia="仿宋_GB2312" w:hAnsi="等线"/>
          <w:sz w:val="28"/>
          <w:szCs w:val="28"/>
        </w:rPr>
        <w:t>次董事会，出席情况及</w:t>
      </w:r>
      <w:r w:rsidRPr="008C1DA4">
        <w:rPr>
          <w:rFonts w:ascii="仿宋_GB2312" w:eastAsia="仿宋_GB2312" w:hAnsi="等线"/>
          <w:sz w:val="28"/>
          <w:szCs w:val="28"/>
        </w:rPr>
        <w:lastRenderedPageBreak/>
        <w:t>表决如下表：</w:t>
      </w:r>
    </w:p>
    <w:p w14:paraId="57582539"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（1）出席股东大会及董事会情况：</w:t>
      </w:r>
    </w:p>
    <w:tbl>
      <w:tblPr>
        <w:tblW w:w="943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19"/>
        <w:gridCol w:w="802"/>
        <w:gridCol w:w="1227"/>
        <w:gridCol w:w="1049"/>
        <w:gridCol w:w="1049"/>
        <w:gridCol w:w="1049"/>
        <w:gridCol w:w="871"/>
        <w:gridCol w:w="1419"/>
        <w:gridCol w:w="850"/>
      </w:tblGrid>
      <w:tr w:rsidR="008C1DA4" w:rsidRPr="008C1DA4" w14:paraId="2087A1F7" w14:textId="77777777" w:rsidTr="00B77344">
        <w:trPr>
          <w:trHeight w:val="1499"/>
          <w:jc w:val="center"/>
        </w:trPr>
        <w:tc>
          <w:tcPr>
            <w:tcW w:w="1119" w:type="dxa"/>
            <w:tcBorders>
              <w:bottom w:val="single" w:sz="2" w:space="0" w:color="000000"/>
              <w:right w:val="single" w:sz="2" w:space="0" w:color="000000"/>
            </w:tcBorders>
          </w:tcPr>
          <w:p w14:paraId="6B98DFF5" w14:textId="77777777" w:rsidR="008C1DA4" w:rsidRPr="008C1DA4" w:rsidRDefault="008C1DA4" w:rsidP="008C1DA4">
            <w:pPr>
              <w:jc w:val="center"/>
              <w:rPr>
                <w:rFonts w:ascii="仿宋_GB2312" w:eastAsia="仿宋_GB2312" w:hAnsi="等线" w:hint="eastAsia"/>
                <w:sz w:val="22"/>
                <w:szCs w:val="22"/>
                <w:lang w:bidi="zh-CN"/>
              </w:rPr>
            </w:pPr>
          </w:p>
          <w:p w14:paraId="62D4BB8E" w14:textId="77777777" w:rsidR="008C1DA4" w:rsidRPr="008C1DA4" w:rsidRDefault="008C1DA4" w:rsidP="008C1DA4">
            <w:pPr>
              <w:jc w:val="center"/>
              <w:rPr>
                <w:rFonts w:ascii="仿宋_GB2312" w:eastAsia="仿宋_GB2312" w:hAnsi="等线" w:hint="eastAsia"/>
                <w:sz w:val="22"/>
                <w:szCs w:val="22"/>
                <w:lang w:bidi="zh-CN"/>
              </w:rPr>
            </w:pPr>
          </w:p>
          <w:p w14:paraId="162C12AD"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董事姓名</w:t>
            </w:r>
          </w:p>
        </w:tc>
        <w:tc>
          <w:tcPr>
            <w:tcW w:w="802" w:type="dxa"/>
            <w:tcBorders>
              <w:left w:val="single" w:sz="2" w:space="0" w:color="000000"/>
              <w:bottom w:val="single" w:sz="2" w:space="0" w:color="000000"/>
              <w:right w:val="single" w:sz="2" w:space="0" w:color="000000"/>
            </w:tcBorders>
          </w:tcPr>
          <w:p w14:paraId="33D53364" w14:textId="77777777" w:rsidR="008C1DA4" w:rsidRPr="008C1DA4" w:rsidRDefault="008C1DA4" w:rsidP="008C1DA4">
            <w:pPr>
              <w:jc w:val="center"/>
              <w:rPr>
                <w:rFonts w:ascii="仿宋_GB2312" w:eastAsia="仿宋_GB2312" w:hAnsi="等线" w:hint="eastAsia"/>
                <w:sz w:val="22"/>
                <w:szCs w:val="22"/>
                <w:lang w:bidi="zh-CN"/>
              </w:rPr>
            </w:pPr>
          </w:p>
          <w:p w14:paraId="1521542E"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是否独立董事</w:t>
            </w:r>
          </w:p>
        </w:tc>
        <w:tc>
          <w:tcPr>
            <w:tcW w:w="1227" w:type="dxa"/>
            <w:tcBorders>
              <w:left w:val="single" w:sz="2" w:space="0" w:color="000000"/>
              <w:bottom w:val="single" w:sz="2" w:space="0" w:color="000000"/>
              <w:right w:val="single" w:sz="2" w:space="0" w:color="000000"/>
            </w:tcBorders>
          </w:tcPr>
          <w:p w14:paraId="3AA71BD0" w14:textId="77777777" w:rsidR="008C1DA4" w:rsidRPr="008C1DA4" w:rsidRDefault="008C1DA4" w:rsidP="008C1DA4">
            <w:pPr>
              <w:jc w:val="center"/>
              <w:rPr>
                <w:rFonts w:ascii="仿宋_GB2312" w:eastAsia="仿宋_GB2312" w:hAnsi="等线" w:hint="eastAsia"/>
                <w:sz w:val="22"/>
                <w:szCs w:val="22"/>
                <w:lang w:bidi="zh-CN"/>
              </w:rPr>
            </w:pPr>
          </w:p>
          <w:p w14:paraId="37E2CFC2"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本年应参</w:t>
            </w:r>
          </w:p>
          <w:p w14:paraId="13490D1C"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加董事会次</w:t>
            </w:r>
            <w:r w:rsidRPr="008C1DA4">
              <w:rPr>
                <w:rFonts w:ascii="仿宋_GB2312" w:eastAsia="仿宋_GB2312" w:hAnsi="等线" w:hint="eastAsia"/>
                <w:sz w:val="22"/>
                <w:szCs w:val="22"/>
                <w:lang w:bidi="zh-CN"/>
              </w:rPr>
              <w:tab/>
              <w:t>数</w:t>
            </w:r>
          </w:p>
        </w:tc>
        <w:tc>
          <w:tcPr>
            <w:tcW w:w="1049" w:type="dxa"/>
            <w:tcBorders>
              <w:left w:val="single" w:sz="2" w:space="0" w:color="000000"/>
              <w:bottom w:val="single" w:sz="2" w:space="0" w:color="000000"/>
              <w:right w:val="single" w:sz="2" w:space="0" w:color="000000"/>
            </w:tcBorders>
          </w:tcPr>
          <w:p w14:paraId="7488B785" w14:textId="77777777" w:rsidR="008C1DA4" w:rsidRPr="008C1DA4" w:rsidRDefault="008C1DA4" w:rsidP="008C1DA4">
            <w:pPr>
              <w:jc w:val="center"/>
              <w:rPr>
                <w:rFonts w:ascii="仿宋_GB2312" w:eastAsia="仿宋_GB2312" w:hAnsi="等线" w:hint="eastAsia"/>
                <w:sz w:val="22"/>
                <w:szCs w:val="22"/>
                <w:lang w:bidi="zh-CN"/>
              </w:rPr>
            </w:pPr>
          </w:p>
          <w:p w14:paraId="3BF56D0A"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亲自出席次数</w:t>
            </w:r>
          </w:p>
        </w:tc>
        <w:tc>
          <w:tcPr>
            <w:tcW w:w="1049" w:type="dxa"/>
            <w:tcBorders>
              <w:left w:val="single" w:sz="2" w:space="0" w:color="000000"/>
              <w:bottom w:val="single" w:sz="2" w:space="0" w:color="000000"/>
              <w:right w:val="single" w:sz="2" w:space="0" w:color="000000"/>
            </w:tcBorders>
          </w:tcPr>
          <w:p w14:paraId="5164FF0F" w14:textId="77777777" w:rsidR="008C1DA4" w:rsidRPr="008C1DA4" w:rsidRDefault="008C1DA4" w:rsidP="008C1DA4">
            <w:pPr>
              <w:jc w:val="center"/>
              <w:rPr>
                <w:rFonts w:ascii="仿宋_GB2312" w:eastAsia="仿宋_GB2312" w:hAnsi="等线" w:hint="eastAsia"/>
                <w:sz w:val="22"/>
                <w:szCs w:val="22"/>
                <w:lang w:bidi="zh-CN"/>
              </w:rPr>
            </w:pPr>
          </w:p>
          <w:p w14:paraId="2A99C7E7"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以通讯</w:t>
            </w:r>
          </w:p>
          <w:p w14:paraId="6896C082"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方式参加次数</w:t>
            </w:r>
          </w:p>
        </w:tc>
        <w:tc>
          <w:tcPr>
            <w:tcW w:w="1049" w:type="dxa"/>
            <w:tcBorders>
              <w:left w:val="single" w:sz="2" w:space="0" w:color="000000"/>
              <w:bottom w:val="single" w:sz="2" w:space="0" w:color="000000"/>
              <w:right w:val="single" w:sz="2" w:space="0" w:color="000000"/>
            </w:tcBorders>
          </w:tcPr>
          <w:p w14:paraId="7A642206" w14:textId="77777777" w:rsidR="008C1DA4" w:rsidRPr="008C1DA4" w:rsidRDefault="008C1DA4" w:rsidP="008C1DA4">
            <w:pPr>
              <w:jc w:val="center"/>
              <w:rPr>
                <w:rFonts w:ascii="仿宋_GB2312" w:eastAsia="仿宋_GB2312" w:hAnsi="等线" w:hint="eastAsia"/>
                <w:sz w:val="22"/>
                <w:szCs w:val="22"/>
                <w:lang w:bidi="zh-CN"/>
              </w:rPr>
            </w:pPr>
          </w:p>
          <w:p w14:paraId="6E7A4879"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委托出席次数</w:t>
            </w:r>
          </w:p>
        </w:tc>
        <w:tc>
          <w:tcPr>
            <w:tcW w:w="871" w:type="dxa"/>
            <w:tcBorders>
              <w:left w:val="single" w:sz="2" w:space="0" w:color="000000"/>
              <w:bottom w:val="single" w:sz="2" w:space="0" w:color="000000"/>
              <w:right w:val="single" w:sz="4" w:space="0" w:color="000000"/>
            </w:tcBorders>
          </w:tcPr>
          <w:p w14:paraId="643B3361" w14:textId="77777777" w:rsidR="008C1DA4" w:rsidRPr="008C1DA4" w:rsidRDefault="008C1DA4" w:rsidP="008C1DA4">
            <w:pPr>
              <w:jc w:val="center"/>
              <w:rPr>
                <w:rFonts w:ascii="仿宋_GB2312" w:eastAsia="仿宋_GB2312" w:hAnsi="等线" w:hint="eastAsia"/>
                <w:sz w:val="22"/>
                <w:szCs w:val="22"/>
                <w:lang w:bidi="zh-CN"/>
              </w:rPr>
            </w:pPr>
          </w:p>
          <w:p w14:paraId="4E2EFFF5"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缺席次数</w:t>
            </w:r>
          </w:p>
        </w:tc>
        <w:tc>
          <w:tcPr>
            <w:tcW w:w="1419" w:type="dxa"/>
            <w:tcBorders>
              <w:left w:val="single" w:sz="4" w:space="0" w:color="000000"/>
              <w:bottom w:val="single" w:sz="2" w:space="0" w:color="000000"/>
              <w:right w:val="single" w:sz="4" w:space="0" w:color="000000"/>
            </w:tcBorders>
          </w:tcPr>
          <w:p w14:paraId="7C1E2D2C" w14:textId="77777777" w:rsidR="008C1DA4" w:rsidRPr="008C1DA4" w:rsidRDefault="008C1DA4" w:rsidP="008C1DA4">
            <w:pPr>
              <w:jc w:val="center"/>
              <w:rPr>
                <w:rFonts w:ascii="仿宋_GB2312" w:eastAsia="仿宋_GB2312" w:hAnsi="等线" w:hint="eastAsia"/>
                <w:sz w:val="22"/>
                <w:szCs w:val="22"/>
                <w:lang w:bidi="zh-CN"/>
              </w:rPr>
            </w:pPr>
          </w:p>
          <w:p w14:paraId="2CB7E2A7"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是否连续两</w:t>
            </w:r>
          </w:p>
          <w:p w14:paraId="257EE947"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次未亲自参加会议</w:t>
            </w:r>
          </w:p>
        </w:tc>
        <w:tc>
          <w:tcPr>
            <w:tcW w:w="850" w:type="dxa"/>
            <w:tcBorders>
              <w:left w:val="single" w:sz="4" w:space="0" w:color="000000"/>
              <w:bottom w:val="single" w:sz="2" w:space="0" w:color="000000"/>
            </w:tcBorders>
          </w:tcPr>
          <w:p w14:paraId="10C7FCA6" w14:textId="77777777" w:rsidR="008C1DA4" w:rsidRPr="008C1DA4" w:rsidRDefault="008C1DA4" w:rsidP="008C1DA4">
            <w:pPr>
              <w:jc w:val="center"/>
              <w:rPr>
                <w:rFonts w:ascii="仿宋_GB2312" w:eastAsia="仿宋_GB2312" w:hAnsi="等线" w:hint="eastAsia"/>
                <w:sz w:val="22"/>
                <w:szCs w:val="22"/>
                <w:lang w:bidi="zh-CN"/>
              </w:rPr>
            </w:pPr>
          </w:p>
          <w:p w14:paraId="63341417"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出席股</w:t>
            </w:r>
          </w:p>
          <w:p w14:paraId="5FF3A180"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东大会的次数</w:t>
            </w:r>
          </w:p>
        </w:tc>
      </w:tr>
      <w:tr w:rsidR="008C1DA4" w:rsidRPr="008C1DA4" w14:paraId="60AFA3AE" w14:textId="77777777" w:rsidTr="00B77344">
        <w:trPr>
          <w:trHeight w:val="456"/>
          <w:jc w:val="center"/>
        </w:trPr>
        <w:tc>
          <w:tcPr>
            <w:tcW w:w="1119" w:type="dxa"/>
            <w:tcBorders>
              <w:top w:val="single" w:sz="2" w:space="0" w:color="000000"/>
              <w:right w:val="single" w:sz="2" w:space="0" w:color="000000"/>
            </w:tcBorders>
          </w:tcPr>
          <w:p w14:paraId="0E5D3AE1" w14:textId="77777777" w:rsidR="008C1DA4" w:rsidRPr="008C1DA4" w:rsidRDefault="008C1DA4" w:rsidP="008C1DA4">
            <w:pPr>
              <w:rPr>
                <w:rFonts w:ascii="仿宋_GB2312" w:eastAsia="仿宋_GB2312" w:hAnsi="等线" w:hint="eastAsia"/>
                <w:sz w:val="22"/>
                <w:szCs w:val="22"/>
                <w:lang w:bidi="zh-CN"/>
              </w:rPr>
            </w:pPr>
          </w:p>
          <w:p w14:paraId="29A87B6B"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赵旭光</w:t>
            </w:r>
          </w:p>
        </w:tc>
        <w:tc>
          <w:tcPr>
            <w:tcW w:w="802" w:type="dxa"/>
            <w:tcBorders>
              <w:top w:val="single" w:sz="2" w:space="0" w:color="000000"/>
              <w:left w:val="single" w:sz="2" w:space="0" w:color="000000"/>
              <w:right w:val="single" w:sz="2" w:space="0" w:color="000000"/>
            </w:tcBorders>
          </w:tcPr>
          <w:p w14:paraId="3F937BC2" w14:textId="77777777" w:rsidR="008C1DA4" w:rsidRPr="008C1DA4" w:rsidRDefault="008C1DA4" w:rsidP="008C1DA4">
            <w:pPr>
              <w:jc w:val="center"/>
              <w:rPr>
                <w:rFonts w:ascii="仿宋_GB2312" w:eastAsia="仿宋_GB2312" w:hAnsi="等线" w:hint="eastAsia"/>
                <w:sz w:val="22"/>
                <w:szCs w:val="22"/>
                <w:lang w:bidi="zh-CN"/>
              </w:rPr>
            </w:pPr>
          </w:p>
          <w:p w14:paraId="17FF8AAF"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是</w:t>
            </w:r>
          </w:p>
        </w:tc>
        <w:tc>
          <w:tcPr>
            <w:tcW w:w="1227" w:type="dxa"/>
            <w:tcBorders>
              <w:top w:val="single" w:sz="2" w:space="0" w:color="000000"/>
              <w:left w:val="single" w:sz="2" w:space="0" w:color="000000"/>
              <w:right w:val="single" w:sz="2" w:space="0" w:color="000000"/>
            </w:tcBorders>
          </w:tcPr>
          <w:p w14:paraId="417820CF" w14:textId="77777777" w:rsidR="008C1DA4" w:rsidRPr="008C1DA4" w:rsidRDefault="008C1DA4" w:rsidP="008C1DA4">
            <w:pPr>
              <w:jc w:val="center"/>
              <w:rPr>
                <w:rFonts w:ascii="仿宋_GB2312" w:eastAsia="仿宋_GB2312" w:hAnsi="等线" w:hint="eastAsia"/>
                <w:sz w:val="22"/>
                <w:szCs w:val="22"/>
                <w:lang w:bidi="zh-CN"/>
              </w:rPr>
            </w:pPr>
          </w:p>
          <w:p w14:paraId="388F78BF"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9</w:t>
            </w:r>
          </w:p>
        </w:tc>
        <w:tc>
          <w:tcPr>
            <w:tcW w:w="1049" w:type="dxa"/>
            <w:tcBorders>
              <w:top w:val="single" w:sz="2" w:space="0" w:color="000000"/>
              <w:left w:val="single" w:sz="2" w:space="0" w:color="000000"/>
              <w:right w:val="single" w:sz="2" w:space="0" w:color="000000"/>
            </w:tcBorders>
          </w:tcPr>
          <w:p w14:paraId="7317FF2A" w14:textId="77777777" w:rsidR="008C1DA4" w:rsidRPr="008C1DA4" w:rsidRDefault="008C1DA4" w:rsidP="008C1DA4">
            <w:pPr>
              <w:jc w:val="center"/>
              <w:rPr>
                <w:rFonts w:ascii="仿宋_GB2312" w:eastAsia="仿宋_GB2312" w:hAnsi="等线" w:hint="eastAsia"/>
                <w:sz w:val="22"/>
                <w:szCs w:val="22"/>
                <w:lang w:bidi="zh-CN"/>
              </w:rPr>
            </w:pPr>
          </w:p>
          <w:p w14:paraId="7AA4EEE8"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1</w:t>
            </w:r>
          </w:p>
        </w:tc>
        <w:tc>
          <w:tcPr>
            <w:tcW w:w="1049" w:type="dxa"/>
            <w:tcBorders>
              <w:top w:val="single" w:sz="2" w:space="0" w:color="000000"/>
              <w:left w:val="single" w:sz="2" w:space="0" w:color="000000"/>
              <w:right w:val="single" w:sz="2" w:space="0" w:color="000000"/>
            </w:tcBorders>
          </w:tcPr>
          <w:p w14:paraId="246E35D7" w14:textId="77777777" w:rsidR="008C1DA4" w:rsidRPr="008C1DA4" w:rsidRDefault="008C1DA4" w:rsidP="008C1DA4">
            <w:pPr>
              <w:jc w:val="center"/>
              <w:rPr>
                <w:rFonts w:ascii="仿宋_GB2312" w:eastAsia="仿宋_GB2312" w:hAnsi="等线" w:hint="eastAsia"/>
                <w:sz w:val="22"/>
                <w:szCs w:val="22"/>
                <w:lang w:bidi="zh-CN"/>
              </w:rPr>
            </w:pPr>
          </w:p>
          <w:p w14:paraId="331440D0"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8</w:t>
            </w:r>
          </w:p>
        </w:tc>
        <w:tc>
          <w:tcPr>
            <w:tcW w:w="1049" w:type="dxa"/>
            <w:tcBorders>
              <w:top w:val="single" w:sz="2" w:space="0" w:color="000000"/>
              <w:left w:val="single" w:sz="2" w:space="0" w:color="000000"/>
              <w:right w:val="single" w:sz="2" w:space="0" w:color="000000"/>
            </w:tcBorders>
          </w:tcPr>
          <w:p w14:paraId="2B073EE2" w14:textId="77777777" w:rsidR="008C1DA4" w:rsidRPr="008C1DA4" w:rsidRDefault="008C1DA4" w:rsidP="008C1DA4">
            <w:pPr>
              <w:jc w:val="center"/>
              <w:rPr>
                <w:rFonts w:ascii="仿宋_GB2312" w:eastAsia="仿宋_GB2312" w:hAnsi="等线" w:hint="eastAsia"/>
                <w:sz w:val="22"/>
                <w:szCs w:val="22"/>
                <w:lang w:bidi="zh-CN"/>
              </w:rPr>
            </w:pPr>
          </w:p>
          <w:p w14:paraId="50043D57"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0</w:t>
            </w:r>
          </w:p>
        </w:tc>
        <w:tc>
          <w:tcPr>
            <w:tcW w:w="871" w:type="dxa"/>
            <w:tcBorders>
              <w:top w:val="single" w:sz="2" w:space="0" w:color="000000"/>
              <w:left w:val="single" w:sz="2" w:space="0" w:color="000000"/>
              <w:right w:val="single" w:sz="4" w:space="0" w:color="000000"/>
            </w:tcBorders>
          </w:tcPr>
          <w:p w14:paraId="4DB21942" w14:textId="77777777" w:rsidR="008C1DA4" w:rsidRPr="008C1DA4" w:rsidRDefault="008C1DA4" w:rsidP="008C1DA4">
            <w:pPr>
              <w:jc w:val="center"/>
              <w:rPr>
                <w:rFonts w:ascii="仿宋_GB2312" w:eastAsia="仿宋_GB2312" w:hAnsi="等线" w:hint="eastAsia"/>
                <w:sz w:val="22"/>
                <w:szCs w:val="22"/>
                <w:lang w:bidi="zh-CN"/>
              </w:rPr>
            </w:pPr>
          </w:p>
          <w:p w14:paraId="447FCCF9"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0</w:t>
            </w:r>
          </w:p>
        </w:tc>
        <w:tc>
          <w:tcPr>
            <w:tcW w:w="1419" w:type="dxa"/>
            <w:tcBorders>
              <w:top w:val="single" w:sz="2" w:space="0" w:color="000000"/>
              <w:left w:val="single" w:sz="4" w:space="0" w:color="000000"/>
              <w:right w:val="single" w:sz="4" w:space="0" w:color="000000"/>
            </w:tcBorders>
          </w:tcPr>
          <w:p w14:paraId="75E737AF" w14:textId="77777777" w:rsidR="008C1DA4" w:rsidRPr="008C1DA4" w:rsidRDefault="008C1DA4" w:rsidP="008C1DA4">
            <w:pPr>
              <w:jc w:val="center"/>
              <w:rPr>
                <w:rFonts w:ascii="仿宋_GB2312" w:eastAsia="仿宋_GB2312" w:hAnsi="等线" w:hint="eastAsia"/>
                <w:sz w:val="22"/>
                <w:szCs w:val="22"/>
                <w:lang w:bidi="zh-CN"/>
              </w:rPr>
            </w:pPr>
          </w:p>
          <w:p w14:paraId="42501C80"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否</w:t>
            </w:r>
          </w:p>
        </w:tc>
        <w:tc>
          <w:tcPr>
            <w:tcW w:w="850" w:type="dxa"/>
            <w:tcBorders>
              <w:top w:val="single" w:sz="2" w:space="0" w:color="000000"/>
              <w:left w:val="single" w:sz="4" w:space="0" w:color="000000"/>
            </w:tcBorders>
          </w:tcPr>
          <w:p w14:paraId="166231F2" w14:textId="77777777" w:rsidR="008C1DA4" w:rsidRPr="008C1DA4" w:rsidRDefault="008C1DA4" w:rsidP="008C1DA4">
            <w:pPr>
              <w:jc w:val="center"/>
              <w:rPr>
                <w:rFonts w:ascii="仿宋_GB2312" w:eastAsia="仿宋_GB2312" w:hAnsi="等线" w:hint="eastAsia"/>
                <w:sz w:val="22"/>
                <w:szCs w:val="22"/>
                <w:lang w:bidi="zh-CN"/>
              </w:rPr>
            </w:pPr>
          </w:p>
          <w:p w14:paraId="5022C36A"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2</w:t>
            </w:r>
          </w:p>
        </w:tc>
      </w:tr>
    </w:tbl>
    <w:p w14:paraId="4D2732CF"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（2）对公司有关事项提出异议的情况：</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7"/>
        <w:gridCol w:w="1779"/>
        <w:gridCol w:w="1980"/>
        <w:gridCol w:w="2160"/>
        <w:gridCol w:w="1610"/>
      </w:tblGrid>
      <w:tr w:rsidR="008C1DA4" w:rsidRPr="008C1DA4" w14:paraId="01D3CF55" w14:textId="77777777" w:rsidTr="00B77344">
        <w:trPr>
          <w:trHeight w:val="743"/>
          <w:jc w:val="center"/>
        </w:trPr>
        <w:tc>
          <w:tcPr>
            <w:tcW w:w="1827" w:type="dxa"/>
            <w:tcBorders>
              <w:bottom w:val="single" w:sz="2" w:space="0" w:color="000000"/>
              <w:right w:val="single" w:sz="2" w:space="0" w:color="000000"/>
            </w:tcBorders>
          </w:tcPr>
          <w:p w14:paraId="73D51EEA"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p>
          <w:p w14:paraId="520FF08A"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董事姓名</w:t>
            </w:r>
          </w:p>
        </w:tc>
        <w:tc>
          <w:tcPr>
            <w:tcW w:w="1779" w:type="dxa"/>
            <w:tcBorders>
              <w:left w:val="single" w:sz="2" w:space="0" w:color="000000"/>
              <w:bottom w:val="single" w:sz="2" w:space="0" w:color="000000"/>
              <w:right w:val="single" w:sz="2" w:space="0" w:color="000000"/>
            </w:tcBorders>
          </w:tcPr>
          <w:p w14:paraId="488BCFF3"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p>
          <w:p w14:paraId="36B573BF"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是否独立董事</w:t>
            </w:r>
          </w:p>
        </w:tc>
        <w:tc>
          <w:tcPr>
            <w:tcW w:w="1980" w:type="dxa"/>
            <w:tcBorders>
              <w:left w:val="single" w:sz="2" w:space="0" w:color="000000"/>
              <w:bottom w:val="single" w:sz="2" w:space="0" w:color="000000"/>
              <w:right w:val="single" w:sz="2" w:space="0" w:color="000000"/>
            </w:tcBorders>
          </w:tcPr>
          <w:p w14:paraId="6A263163"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p>
          <w:p w14:paraId="56419C59"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提出异议的事项</w:t>
            </w:r>
          </w:p>
        </w:tc>
        <w:tc>
          <w:tcPr>
            <w:tcW w:w="2160" w:type="dxa"/>
            <w:tcBorders>
              <w:left w:val="single" w:sz="2" w:space="0" w:color="000000"/>
              <w:bottom w:val="single" w:sz="2" w:space="0" w:color="000000"/>
              <w:right w:val="single" w:sz="2" w:space="0" w:color="000000"/>
            </w:tcBorders>
          </w:tcPr>
          <w:p w14:paraId="2E17E610"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p>
          <w:p w14:paraId="65E1C495" w14:textId="77777777" w:rsidR="008C1DA4" w:rsidRPr="008C1DA4" w:rsidRDefault="008C1DA4" w:rsidP="008C1DA4">
            <w:pPr>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提出异议的具体内容</w:t>
            </w:r>
          </w:p>
        </w:tc>
        <w:tc>
          <w:tcPr>
            <w:tcW w:w="1610" w:type="dxa"/>
            <w:tcBorders>
              <w:left w:val="single" w:sz="2" w:space="0" w:color="000000"/>
              <w:bottom w:val="single" w:sz="2" w:space="0" w:color="000000"/>
            </w:tcBorders>
          </w:tcPr>
          <w:p w14:paraId="213F80FE"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p>
          <w:p w14:paraId="1C44433A"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备注</w:t>
            </w:r>
          </w:p>
        </w:tc>
      </w:tr>
      <w:tr w:rsidR="008C1DA4" w:rsidRPr="008C1DA4" w14:paraId="4C020C62" w14:textId="77777777" w:rsidTr="00B77344">
        <w:trPr>
          <w:trHeight w:val="501"/>
          <w:jc w:val="center"/>
        </w:trPr>
        <w:tc>
          <w:tcPr>
            <w:tcW w:w="1827" w:type="dxa"/>
            <w:tcBorders>
              <w:top w:val="single" w:sz="2" w:space="0" w:color="000000"/>
              <w:bottom w:val="single" w:sz="2" w:space="0" w:color="000000"/>
              <w:right w:val="single" w:sz="2" w:space="0" w:color="000000"/>
            </w:tcBorders>
          </w:tcPr>
          <w:p w14:paraId="35C59964"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p>
          <w:p w14:paraId="789A5CEE"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赵旭光</w:t>
            </w:r>
          </w:p>
        </w:tc>
        <w:tc>
          <w:tcPr>
            <w:tcW w:w="1779" w:type="dxa"/>
            <w:tcBorders>
              <w:top w:val="single" w:sz="2" w:space="0" w:color="000000"/>
              <w:left w:val="single" w:sz="2" w:space="0" w:color="000000"/>
              <w:bottom w:val="single" w:sz="2" w:space="0" w:color="000000"/>
              <w:right w:val="single" w:sz="2" w:space="0" w:color="000000"/>
            </w:tcBorders>
          </w:tcPr>
          <w:p w14:paraId="54EC11DE"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p>
          <w:p w14:paraId="7F7651C7"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是</w:t>
            </w:r>
          </w:p>
        </w:tc>
        <w:tc>
          <w:tcPr>
            <w:tcW w:w="1980" w:type="dxa"/>
            <w:tcBorders>
              <w:top w:val="single" w:sz="2" w:space="0" w:color="000000"/>
              <w:left w:val="single" w:sz="2" w:space="0" w:color="000000"/>
              <w:bottom w:val="single" w:sz="2" w:space="0" w:color="000000"/>
              <w:right w:val="single" w:sz="2" w:space="0" w:color="000000"/>
            </w:tcBorders>
          </w:tcPr>
          <w:p w14:paraId="792C4137"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p>
          <w:p w14:paraId="31CED9FC"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无</w:t>
            </w:r>
          </w:p>
        </w:tc>
        <w:tc>
          <w:tcPr>
            <w:tcW w:w="2160" w:type="dxa"/>
            <w:tcBorders>
              <w:top w:val="single" w:sz="2" w:space="0" w:color="000000"/>
              <w:left w:val="single" w:sz="2" w:space="0" w:color="000000"/>
              <w:bottom w:val="single" w:sz="2" w:space="0" w:color="000000"/>
              <w:right w:val="single" w:sz="2" w:space="0" w:color="000000"/>
            </w:tcBorders>
          </w:tcPr>
          <w:p w14:paraId="678D6DE3"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p>
          <w:p w14:paraId="37BD9966"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无</w:t>
            </w:r>
          </w:p>
        </w:tc>
        <w:tc>
          <w:tcPr>
            <w:tcW w:w="1610" w:type="dxa"/>
            <w:tcBorders>
              <w:top w:val="single" w:sz="2" w:space="0" w:color="000000"/>
              <w:left w:val="single" w:sz="2" w:space="0" w:color="000000"/>
              <w:bottom w:val="single" w:sz="2" w:space="0" w:color="000000"/>
            </w:tcBorders>
          </w:tcPr>
          <w:p w14:paraId="7FB2A229"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p>
          <w:p w14:paraId="0304035F" w14:textId="77777777" w:rsidR="008C1DA4" w:rsidRPr="008C1DA4" w:rsidRDefault="008C1DA4" w:rsidP="008C1DA4">
            <w:pPr>
              <w:ind w:firstLineChars="200" w:firstLine="440"/>
              <w:jc w:val="center"/>
              <w:rPr>
                <w:rFonts w:ascii="仿宋_GB2312" w:eastAsia="仿宋_GB2312" w:hAnsi="等线" w:hint="eastAsia"/>
                <w:sz w:val="22"/>
                <w:szCs w:val="22"/>
                <w:lang w:bidi="zh-CN"/>
              </w:rPr>
            </w:pPr>
            <w:r w:rsidRPr="008C1DA4">
              <w:rPr>
                <w:rFonts w:ascii="仿宋_GB2312" w:eastAsia="仿宋_GB2312" w:hAnsi="等线" w:hint="eastAsia"/>
                <w:sz w:val="22"/>
                <w:szCs w:val="22"/>
                <w:lang w:bidi="zh-CN"/>
              </w:rPr>
              <w:t>—</w:t>
            </w:r>
          </w:p>
        </w:tc>
      </w:tr>
    </w:tbl>
    <w:p w14:paraId="05A1E047"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（二）出席董事会专门委员会情况</w:t>
      </w:r>
    </w:p>
    <w:p w14:paraId="2E25B1A7"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公司董事会下设战略委员会、审计委员会、提名委员会、薪酬与考核委员会等四个专门委员会，各专门委员会均积极开展工作，认真履行职责，促进了公司各项经营活动的顺利开展。</w:t>
      </w:r>
      <w:r w:rsidRPr="008C1DA4">
        <w:rPr>
          <w:rFonts w:ascii="仿宋_GB2312" w:eastAsia="仿宋_GB2312" w:hAnsi="等线"/>
          <w:sz w:val="28"/>
          <w:szCs w:val="28"/>
        </w:rPr>
        <w:t>202</w:t>
      </w:r>
      <w:r w:rsidRPr="008C1DA4">
        <w:rPr>
          <w:rFonts w:ascii="仿宋_GB2312" w:eastAsia="仿宋_GB2312" w:hAnsi="等线" w:hint="eastAsia"/>
          <w:sz w:val="28"/>
          <w:szCs w:val="28"/>
        </w:rPr>
        <w:t>4</w:t>
      </w:r>
      <w:r w:rsidRPr="008C1DA4">
        <w:rPr>
          <w:rFonts w:ascii="仿宋_GB2312" w:eastAsia="仿宋_GB2312" w:hAnsi="等线"/>
          <w:sz w:val="28"/>
          <w:szCs w:val="28"/>
        </w:rPr>
        <w:t>年</w:t>
      </w:r>
      <w:r w:rsidRPr="008C1DA4">
        <w:rPr>
          <w:rFonts w:ascii="仿宋_GB2312" w:eastAsia="仿宋_GB2312" w:hAnsi="等线" w:hint="eastAsia"/>
          <w:sz w:val="28"/>
          <w:szCs w:val="28"/>
        </w:rPr>
        <w:t>，</w:t>
      </w:r>
      <w:r w:rsidRPr="008C1DA4">
        <w:rPr>
          <w:rFonts w:ascii="仿宋_GB2312" w:eastAsia="仿宋_GB2312" w:hAnsi="等线"/>
          <w:sz w:val="28"/>
          <w:szCs w:val="28"/>
        </w:rPr>
        <w:t>公司召开</w:t>
      </w:r>
      <w:r w:rsidRPr="008C1DA4">
        <w:rPr>
          <w:rFonts w:ascii="仿宋_GB2312" w:eastAsia="仿宋_GB2312" w:hAnsi="等线" w:hint="eastAsia"/>
          <w:sz w:val="28"/>
          <w:szCs w:val="28"/>
        </w:rPr>
        <w:t>3次提名委员会会议、12次审计委员会会议，</w:t>
      </w:r>
      <w:r w:rsidRPr="008C1DA4">
        <w:rPr>
          <w:rFonts w:ascii="仿宋_GB2312" w:eastAsia="仿宋_GB2312" w:hAnsi="等线"/>
          <w:sz w:val="28"/>
          <w:szCs w:val="28"/>
        </w:rPr>
        <w:t>作为公司董事会</w:t>
      </w:r>
      <w:r w:rsidRPr="008C1DA4">
        <w:rPr>
          <w:rFonts w:ascii="仿宋_GB2312" w:eastAsia="仿宋_GB2312" w:hAnsi="等线" w:hint="eastAsia"/>
          <w:sz w:val="28"/>
          <w:szCs w:val="28"/>
        </w:rPr>
        <w:t>提名委员会主席、审计委员会委员，</w:t>
      </w:r>
      <w:r w:rsidRPr="008C1DA4">
        <w:rPr>
          <w:rFonts w:ascii="仿宋_GB2312" w:eastAsia="仿宋_GB2312" w:hAnsi="等线"/>
          <w:sz w:val="28"/>
          <w:szCs w:val="28"/>
        </w:rPr>
        <w:t>出席了所有应出席的会议，忠实履行了各自职责，运作规范，发挥了应有作</w:t>
      </w:r>
      <w:r w:rsidRPr="008C1DA4">
        <w:rPr>
          <w:rFonts w:ascii="仿宋_GB2312" w:eastAsia="仿宋_GB2312" w:hAnsi="等线" w:hint="eastAsia"/>
          <w:sz w:val="28"/>
          <w:szCs w:val="28"/>
        </w:rPr>
        <w:t>用。</w:t>
      </w:r>
    </w:p>
    <w:p w14:paraId="771D0D6F"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（三）出席独立董事专门会议情况</w:t>
      </w:r>
    </w:p>
    <w:p w14:paraId="30995D40"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sz w:val="28"/>
          <w:szCs w:val="28"/>
        </w:rPr>
        <w:t>202</w:t>
      </w:r>
      <w:r w:rsidRPr="008C1DA4">
        <w:rPr>
          <w:rFonts w:ascii="仿宋_GB2312" w:eastAsia="仿宋_GB2312" w:hAnsi="等线" w:hint="eastAsia"/>
          <w:sz w:val="28"/>
          <w:szCs w:val="28"/>
        </w:rPr>
        <w:t>4</w:t>
      </w:r>
      <w:r w:rsidRPr="008C1DA4">
        <w:rPr>
          <w:rFonts w:ascii="仿宋_GB2312" w:eastAsia="仿宋_GB2312" w:hAnsi="等线"/>
          <w:sz w:val="28"/>
          <w:szCs w:val="28"/>
        </w:rPr>
        <w:t>年度公司共召开</w:t>
      </w:r>
      <w:r w:rsidRPr="008C1DA4">
        <w:rPr>
          <w:rFonts w:ascii="仿宋_GB2312" w:eastAsia="仿宋_GB2312" w:hAnsi="等线" w:hint="eastAsia"/>
          <w:sz w:val="28"/>
          <w:szCs w:val="28"/>
        </w:rPr>
        <w:t>5次独立董事专门会议</w:t>
      </w:r>
      <w:r w:rsidRPr="008C1DA4">
        <w:rPr>
          <w:rFonts w:ascii="仿宋_GB2312" w:eastAsia="仿宋_GB2312" w:hAnsi="等线"/>
          <w:sz w:val="28"/>
          <w:szCs w:val="28"/>
        </w:rPr>
        <w:t>，</w:t>
      </w:r>
      <w:r w:rsidRPr="008C1DA4">
        <w:rPr>
          <w:rFonts w:ascii="仿宋_GB2312" w:eastAsia="仿宋_GB2312" w:hAnsi="等线" w:hint="eastAsia"/>
          <w:sz w:val="28"/>
          <w:szCs w:val="28"/>
        </w:rPr>
        <w:t>本人全部现场出席。具体情况如下表：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32"/>
        <w:gridCol w:w="2132"/>
        <w:gridCol w:w="2132"/>
      </w:tblGrid>
      <w:tr w:rsidR="008C1DA4" w:rsidRPr="00B77344" w14:paraId="05C08693" w14:textId="77777777" w:rsidTr="00B77344">
        <w:tc>
          <w:tcPr>
            <w:tcW w:w="1250" w:type="pct"/>
            <w:shd w:val="clear" w:color="auto" w:fill="auto"/>
          </w:tcPr>
          <w:p w14:paraId="069B38E5" w14:textId="77777777" w:rsidR="008C1DA4" w:rsidRPr="00B77344" w:rsidRDefault="008C1DA4" w:rsidP="00B77344">
            <w:pPr>
              <w:jc w:val="center"/>
              <w:rPr>
                <w:rFonts w:ascii="仿宋_GB2312" w:eastAsia="仿宋_GB2312" w:hAnsi="等线" w:hint="eastAsia"/>
                <w:sz w:val="22"/>
                <w:szCs w:val="22"/>
              </w:rPr>
            </w:pPr>
            <w:r w:rsidRPr="00B77344">
              <w:rPr>
                <w:rFonts w:ascii="仿宋_GB2312" w:eastAsia="仿宋_GB2312" w:hAnsi="等线" w:hint="eastAsia"/>
                <w:sz w:val="22"/>
                <w:szCs w:val="22"/>
              </w:rPr>
              <w:t>会议名称</w:t>
            </w:r>
          </w:p>
        </w:tc>
        <w:tc>
          <w:tcPr>
            <w:tcW w:w="1250" w:type="pct"/>
            <w:shd w:val="clear" w:color="auto" w:fill="auto"/>
          </w:tcPr>
          <w:p w14:paraId="0BE2581A" w14:textId="77777777" w:rsidR="008C1DA4" w:rsidRPr="00B77344" w:rsidRDefault="008C1DA4" w:rsidP="00B77344">
            <w:pPr>
              <w:jc w:val="center"/>
              <w:rPr>
                <w:rFonts w:ascii="仿宋_GB2312" w:eastAsia="仿宋_GB2312" w:hAnsi="等线" w:hint="eastAsia"/>
                <w:sz w:val="22"/>
                <w:szCs w:val="22"/>
              </w:rPr>
            </w:pPr>
            <w:r w:rsidRPr="00B77344">
              <w:rPr>
                <w:rFonts w:ascii="仿宋_GB2312" w:eastAsia="仿宋_GB2312" w:hAnsi="等线" w:hint="eastAsia"/>
                <w:sz w:val="22"/>
                <w:szCs w:val="22"/>
              </w:rPr>
              <w:t>会议时间</w:t>
            </w:r>
          </w:p>
        </w:tc>
        <w:tc>
          <w:tcPr>
            <w:tcW w:w="1250" w:type="pct"/>
            <w:shd w:val="clear" w:color="auto" w:fill="auto"/>
          </w:tcPr>
          <w:p w14:paraId="055A85B0" w14:textId="77777777" w:rsidR="008C1DA4" w:rsidRPr="00B77344" w:rsidRDefault="008C1DA4" w:rsidP="00B77344">
            <w:pPr>
              <w:jc w:val="center"/>
              <w:rPr>
                <w:rFonts w:ascii="仿宋_GB2312" w:eastAsia="仿宋_GB2312" w:hAnsi="等线" w:hint="eastAsia"/>
                <w:sz w:val="22"/>
                <w:szCs w:val="22"/>
              </w:rPr>
            </w:pPr>
            <w:r w:rsidRPr="00B77344">
              <w:rPr>
                <w:rFonts w:ascii="仿宋_GB2312" w:eastAsia="仿宋_GB2312" w:hAnsi="等线" w:hint="eastAsia"/>
                <w:sz w:val="22"/>
                <w:szCs w:val="22"/>
              </w:rPr>
              <w:t>会议决议</w:t>
            </w:r>
          </w:p>
        </w:tc>
        <w:tc>
          <w:tcPr>
            <w:tcW w:w="1250" w:type="pct"/>
            <w:shd w:val="clear" w:color="auto" w:fill="auto"/>
          </w:tcPr>
          <w:p w14:paraId="7CC752CD" w14:textId="77777777" w:rsidR="008C1DA4" w:rsidRPr="00B77344" w:rsidRDefault="008C1DA4" w:rsidP="00B77344">
            <w:pPr>
              <w:jc w:val="center"/>
              <w:rPr>
                <w:rFonts w:ascii="仿宋_GB2312" w:eastAsia="仿宋_GB2312" w:hAnsi="等线" w:hint="eastAsia"/>
                <w:sz w:val="22"/>
                <w:szCs w:val="22"/>
              </w:rPr>
            </w:pPr>
            <w:r w:rsidRPr="00B77344">
              <w:rPr>
                <w:rFonts w:ascii="仿宋_GB2312" w:eastAsia="仿宋_GB2312" w:hAnsi="等线" w:hint="eastAsia"/>
                <w:sz w:val="22"/>
                <w:szCs w:val="22"/>
              </w:rPr>
              <w:t>是否出席</w:t>
            </w:r>
          </w:p>
        </w:tc>
      </w:tr>
      <w:tr w:rsidR="008C1DA4" w:rsidRPr="00B77344" w14:paraId="0A8869AC" w14:textId="77777777" w:rsidTr="00B77344">
        <w:tc>
          <w:tcPr>
            <w:tcW w:w="1250" w:type="pct"/>
            <w:shd w:val="clear" w:color="auto" w:fill="auto"/>
          </w:tcPr>
          <w:p w14:paraId="45F771DF"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第十一届董事会独立董事专门会议2024年第一次会议</w:t>
            </w:r>
          </w:p>
        </w:tc>
        <w:tc>
          <w:tcPr>
            <w:tcW w:w="1250" w:type="pct"/>
            <w:shd w:val="clear" w:color="auto" w:fill="auto"/>
          </w:tcPr>
          <w:p w14:paraId="40D841E4"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2024年5月28日</w:t>
            </w:r>
          </w:p>
        </w:tc>
        <w:tc>
          <w:tcPr>
            <w:tcW w:w="1250" w:type="pct"/>
            <w:shd w:val="clear" w:color="auto" w:fill="auto"/>
          </w:tcPr>
          <w:p w14:paraId="4364A56A"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审议通过《关于控股股东全资子公司先行投资上海舜华的议案》。</w:t>
            </w:r>
          </w:p>
        </w:tc>
        <w:tc>
          <w:tcPr>
            <w:tcW w:w="1250" w:type="pct"/>
            <w:shd w:val="clear" w:color="auto" w:fill="auto"/>
          </w:tcPr>
          <w:p w14:paraId="072AA855"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是</w:t>
            </w:r>
          </w:p>
        </w:tc>
      </w:tr>
      <w:tr w:rsidR="008C1DA4" w:rsidRPr="00B77344" w14:paraId="50A50717" w14:textId="77777777" w:rsidTr="00B77344">
        <w:tc>
          <w:tcPr>
            <w:tcW w:w="1250" w:type="pct"/>
            <w:shd w:val="clear" w:color="auto" w:fill="auto"/>
          </w:tcPr>
          <w:p w14:paraId="2E4AA614"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lastRenderedPageBreak/>
              <w:t>第十一届董事会独立董事专门会议2024年第二次会议</w:t>
            </w:r>
          </w:p>
        </w:tc>
        <w:tc>
          <w:tcPr>
            <w:tcW w:w="1250" w:type="pct"/>
            <w:shd w:val="clear" w:color="auto" w:fill="auto"/>
          </w:tcPr>
          <w:p w14:paraId="00D228C2"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2024年6月28日</w:t>
            </w:r>
          </w:p>
        </w:tc>
        <w:tc>
          <w:tcPr>
            <w:tcW w:w="1250" w:type="pct"/>
            <w:shd w:val="clear" w:color="auto" w:fill="auto"/>
          </w:tcPr>
          <w:p w14:paraId="197245A3"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审议通过《关于天海工业采购北一机床精加工数控机床相关关联交易的议案》。</w:t>
            </w:r>
          </w:p>
        </w:tc>
        <w:tc>
          <w:tcPr>
            <w:tcW w:w="1250" w:type="pct"/>
            <w:shd w:val="clear" w:color="auto" w:fill="auto"/>
          </w:tcPr>
          <w:p w14:paraId="4FE649AB"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是</w:t>
            </w:r>
          </w:p>
        </w:tc>
      </w:tr>
      <w:tr w:rsidR="008C1DA4" w:rsidRPr="00B77344" w14:paraId="1F00FD73" w14:textId="77777777" w:rsidTr="00B77344">
        <w:tc>
          <w:tcPr>
            <w:tcW w:w="1250" w:type="pct"/>
            <w:shd w:val="clear" w:color="auto" w:fill="auto"/>
          </w:tcPr>
          <w:p w14:paraId="660DD6F8"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第十一届董事会独立董事专门会议2024年第三次会议</w:t>
            </w:r>
          </w:p>
        </w:tc>
        <w:tc>
          <w:tcPr>
            <w:tcW w:w="1250" w:type="pct"/>
            <w:shd w:val="clear" w:color="auto" w:fill="auto"/>
          </w:tcPr>
          <w:p w14:paraId="3BFCCB39"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2024年8月16日</w:t>
            </w:r>
          </w:p>
        </w:tc>
        <w:tc>
          <w:tcPr>
            <w:tcW w:w="1250" w:type="pct"/>
            <w:shd w:val="clear" w:color="auto" w:fill="auto"/>
          </w:tcPr>
          <w:p w14:paraId="6C0D2F75"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1、审议通过《关于公司子公司与公司控股股东附属公司相关关联交易的议案》；</w:t>
            </w:r>
          </w:p>
          <w:p w14:paraId="50E28EF8"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2、</w:t>
            </w:r>
            <w:r w:rsidRPr="00B77344">
              <w:rPr>
                <w:rFonts w:ascii="仿宋_GB2312" w:eastAsia="仿宋_GB2312" w:hAnsi="等线"/>
                <w:sz w:val="22"/>
                <w:szCs w:val="22"/>
              </w:rPr>
              <w:t>审议通过《关于北京天海工业有限公司与上海舜华新能源系统有限公司签订产品购销框架合同暨关联交易的议案》</w:t>
            </w:r>
            <w:r w:rsidRPr="00B77344">
              <w:rPr>
                <w:rFonts w:ascii="仿宋_GB2312" w:eastAsia="仿宋_GB2312" w:hAnsi="等线" w:hint="eastAsia"/>
                <w:sz w:val="22"/>
                <w:szCs w:val="22"/>
              </w:rPr>
              <w:t>。</w:t>
            </w:r>
          </w:p>
        </w:tc>
        <w:tc>
          <w:tcPr>
            <w:tcW w:w="1250" w:type="pct"/>
            <w:shd w:val="clear" w:color="auto" w:fill="auto"/>
          </w:tcPr>
          <w:p w14:paraId="1E93967D"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是</w:t>
            </w:r>
          </w:p>
        </w:tc>
      </w:tr>
      <w:tr w:rsidR="008C1DA4" w:rsidRPr="00B77344" w14:paraId="64BFB97A" w14:textId="77777777" w:rsidTr="00B77344">
        <w:tc>
          <w:tcPr>
            <w:tcW w:w="1250" w:type="pct"/>
            <w:shd w:val="clear" w:color="auto" w:fill="auto"/>
          </w:tcPr>
          <w:p w14:paraId="0407D58F"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第十一届董事会独立董事专门会议2024年第四次会议</w:t>
            </w:r>
          </w:p>
        </w:tc>
        <w:tc>
          <w:tcPr>
            <w:tcW w:w="1250" w:type="pct"/>
            <w:shd w:val="clear" w:color="auto" w:fill="auto"/>
          </w:tcPr>
          <w:p w14:paraId="3B988BF1"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2024年12月6日</w:t>
            </w:r>
          </w:p>
        </w:tc>
        <w:tc>
          <w:tcPr>
            <w:tcW w:w="1250" w:type="pct"/>
            <w:shd w:val="clear" w:color="auto" w:fill="auto"/>
          </w:tcPr>
          <w:p w14:paraId="663D70D8"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审议通过《关于北京天海工业有限公司与上海舜华新能源系统有限公司签订产品购销框架合同暨关联交易的议案》。</w:t>
            </w:r>
          </w:p>
        </w:tc>
        <w:tc>
          <w:tcPr>
            <w:tcW w:w="1250" w:type="pct"/>
            <w:shd w:val="clear" w:color="auto" w:fill="auto"/>
          </w:tcPr>
          <w:p w14:paraId="5E1EF592"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是</w:t>
            </w:r>
          </w:p>
        </w:tc>
      </w:tr>
      <w:tr w:rsidR="008C1DA4" w:rsidRPr="00B77344" w14:paraId="37FBC34D" w14:textId="77777777" w:rsidTr="00B77344">
        <w:tc>
          <w:tcPr>
            <w:tcW w:w="1250" w:type="pct"/>
            <w:shd w:val="clear" w:color="auto" w:fill="auto"/>
          </w:tcPr>
          <w:p w14:paraId="2A3B7C8D"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第十一届董事会独立董事专门会议2024年第五次会议</w:t>
            </w:r>
          </w:p>
        </w:tc>
        <w:tc>
          <w:tcPr>
            <w:tcW w:w="1250" w:type="pct"/>
            <w:shd w:val="clear" w:color="auto" w:fill="auto"/>
          </w:tcPr>
          <w:p w14:paraId="4725F108"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2024年12月30日</w:t>
            </w:r>
          </w:p>
        </w:tc>
        <w:tc>
          <w:tcPr>
            <w:tcW w:w="1250" w:type="pct"/>
            <w:shd w:val="clear" w:color="auto" w:fill="auto"/>
          </w:tcPr>
          <w:p w14:paraId="159CA882"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审议通过《关于提前终止亦创园区房屋租赁及物业服务的关联交易协议的议案》。</w:t>
            </w:r>
          </w:p>
        </w:tc>
        <w:tc>
          <w:tcPr>
            <w:tcW w:w="1250" w:type="pct"/>
            <w:shd w:val="clear" w:color="auto" w:fill="auto"/>
          </w:tcPr>
          <w:p w14:paraId="35F94C95" w14:textId="77777777" w:rsidR="008C1DA4" w:rsidRPr="00B77344" w:rsidRDefault="008C1DA4" w:rsidP="008C1DA4">
            <w:pPr>
              <w:rPr>
                <w:rFonts w:ascii="仿宋_GB2312" w:eastAsia="仿宋_GB2312" w:hAnsi="等线" w:hint="eastAsia"/>
                <w:sz w:val="22"/>
                <w:szCs w:val="22"/>
              </w:rPr>
            </w:pPr>
            <w:r w:rsidRPr="00B77344">
              <w:rPr>
                <w:rFonts w:ascii="仿宋_GB2312" w:eastAsia="仿宋_GB2312" w:hAnsi="等线" w:hint="eastAsia"/>
                <w:sz w:val="22"/>
                <w:szCs w:val="22"/>
              </w:rPr>
              <w:t>是</w:t>
            </w:r>
          </w:p>
        </w:tc>
      </w:tr>
    </w:tbl>
    <w:p w14:paraId="50802C46"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（四）与会计师事务所沟通情况</w:t>
      </w:r>
    </w:p>
    <w:p w14:paraId="602F6852" w14:textId="77777777" w:rsidR="008C1DA4" w:rsidRPr="008C1DA4" w:rsidRDefault="008C1DA4" w:rsidP="008C1DA4">
      <w:pPr>
        <w:ind w:firstLineChars="200" w:firstLine="560"/>
        <w:rPr>
          <w:rFonts w:ascii="仿宋_GB2312" w:eastAsia="仿宋_GB2312" w:hAnsi="等线" w:hint="eastAsia"/>
          <w:sz w:val="28"/>
          <w:szCs w:val="32"/>
        </w:rPr>
      </w:pPr>
      <w:r w:rsidRPr="008C1DA4">
        <w:rPr>
          <w:rFonts w:ascii="仿宋_GB2312" w:eastAsia="仿宋_GB2312" w:hAnsi="等线"/>
          <w:sz w:val="28"/>
          <w:szCs w:val="32"/>
        </w:rPr>
        <w:t>在2023年度报告编制的关键时期，与公司聘用的年度审计机构</w:t>
      </w:r>
      <w:r w:rsidRPr="008C1DA4">
        <w:rPr>
          <w:rFonts w:ascii="仿宋_GB2312" w:eastAsia="仿宋_GB2312" w:hAnsi="等线"/>
          <w:sz w:val="28"/>
          <w:szCs w:val="32"/>
        </w:rPr>
        <w:t>——</w:t>
      </w:r>
      <w:r w:rsidRPr="008C1DA4">
        <w:rPr>
          <w:rFonts w:ascii="仿宋_GB2312" w:eastAsia="仿宋_GB2312" w:hAnsi="等线"/>
          <w:sz w:val="28"/>
          <w:szCs w:val="32"/>
        </w:rPr>
        <w:t>信永中和会计师事务所（特殊普通合伙）及大华会计师事务所（特殊普通合伙）举行了正式的见面会。会议中，仔细聆听了两家事务所关于财务报告审计及内部控制审计工作的全面汇报，并就公司2023年度审计工作的具体安排、审计进展、以及公司的财务和业务状况等核心议题，与事务所进行了深入细致的沟通交流。</w:t>
      </w:r>
    </w:p>
    <w:p w14:paraId="15C20B67" w14:textId="77777777" w:rsidR="008C1DA4" w:rsidRPr="008C1DA4" w:rsidRDefault="008C1DA4" w:rsidP="008C1DA4">
      <w:pPr>
        <w:ind w:firstLineChars="200" w:firstLine="560"/>
        <w:rPr>
          <w:rFonts w:ascii="仿宋_GB2312" w:eastAsia="仿宋_GB2312" w:hAnsi="等线" w:hint="eastAsia"/>
          <w:sz w:val="28"/>
          <w:szCs w:val="32"/>
        </w:rPr>
      </w:pPr>
      <w:r w:rsidRPr="008C1DA4">
        <w:rPr>
          <w:rFonts w:ascii="仿宋_GB2312" w:eastAsia="仿宋_GB2312" w:hAnsi="等线" w:hint="eastAsia"/>
          <w:sz w:val="28"/>
          <w:szCs w:val="32"/>
        </w:rPr>
        <w:t>（五）与中小股东的沟通交流情况</w:t>
      </w:r>
    </w:p>
    <w:p w14:paraId="503C1A53" w14:textId="77777777" w:rsidR="008C1DA4" w:rsidRPr="008C1DA4" w:rsidRDefault="008C1DA4" w:rsidP="008C1DA4">
      <w:pPr>
        <w:ind w:firstLineChars="200" w:firstLine="560"/>
        <w:rPr>
          <w:rFonts w:ascii="仿宋_GB2312" w:eastAsia="仿宋_GB2312" w:hAnsi="等线" w:hint="eastAsia"/>
          <w:sz w:val="28"/>
          <w:szCs w:val="32"/>
        </w:rPr>
      </w:pPr>
      <w:r w:rsidRPr="008C1DA4">
        <w:rPr>
          <w:rFonts w:ascii="仿宋_GB2312" w:eastAsia="仿宋_GB2312" w:hAnsi="等线"/>
          <w:sz w:val="28"/>
          <w:szCs w:val="32"/>
        </w:rPr>
        <w:lastRenderedPageBreak/>
        <w:t>在2023年年度股东大会期间，主动与中小股东</w:t>
      </w:r>
      <w:r w:rsidRPr="008C1DA4">
        <w:rPr>
          <w:rFonts w:ascii="仿宋_GB2312" w:eastAsia="仿宋_GB2312" w:hAnsi="等线" w:hint="eastAsia"/>
          <w:sz w:val="28"/>
          <w:szCs w:val="32"/>
        </w:rPr>
        <w:t>进行交流</w:t>
      </w:r>
      <w:r w:rsidRPr="008C1DA4">
        <w:rPr>
          <w:rFonts w:ascii="仿宋_GB2312" w:eastAsia="仿宋_GB2312" w:hAnsi="等线"/>
          <w:sz w:val="28"/>
          <w:szCs w:val="32"/>
        </w:rPr>
        <w:t>，就公司的财务状况、生产经营情况以及他们关心的其他问题进行了深入的沟通。同时，在年度业绩说明会上，也针对中小股东关心的公司业务发展前景、财务指标等热点问题，进行了详细的解答和交流。在履职过程中，始终关注并积极维护中小股东的合法权益，</w:t>
      </w:r>
      <w:r w:rsidRPr="008C1DA4">
        <w:rPr>
          <w:rFonts w:ascii="仿宋_GB2312" w:eastAsia="仿宋_GB2312" w:hAnsi="等线" w:hint="eastAsia"/>
          <w:sz w:val="28"/>
          <w:szCs w:val="32"/>
        </w:rPr>
        <w:t>认真关注、仔细回复每一条意见和建议。</w:t>
      </w:r>
      <w:r w:rsidRPr="008C1DA4">
        <w:rPr>
          <w:rFonts w:ascii="仿宋_GB2312" w:eastAsia="仿宋_GB2312" w:hAnsi="等线"/>
          <w:sz w:val="28"/>
          <w:szCs w:val="32"/>
        </w:rPr>
        <w:t xml:space="preserve"> </w:t>
      </w:r>
    </w:p>
    <w:p w14:paraId="2CCACCED" w14:textId="77777777" w:rsidR="008C1DA4" w:rsidRPr="008C1DA4" w:rsidRDefault="008C1DA4" w:rsidP="008C1DA4">
      <w:pPr>
        <w:ind w:firstLineChars="200" w:firstLine="560"/>
        <w:rPr>
          <w:rFonts w:ascii="仿宋_GB2312" w:eastAsia="仿宋_GB2312" w:hAnsi="等线" w:hint="eastAsia"/>
          <w:sz w:val="28"/>
          <w:szCs w:val="32"/>
        </w:rPr>
      </w:pPr>
      <w:r w:rsidRPr="008C1DA4">
        <w:rPr>
          <w:rFonts w:ascii="仿宋_GB2312" w:eastAsia="仿宋_GB2312" w:hAnsi="等线" w:hint="eastAsia"/>
          <w:sz w:val="28"/>
          <w:szCs w:val="32"/>
        </w:rPr>
        <w:t>（六）在公司现场工作情况</w:t>
      </w:r>
    </w:p>
    <w:p w14:paraId="7B2473B7" w14:textId="77777777" w:rsidR="008C1DA4" w:rsidRPr="008C1DA4" w:rsidRDefault="008C1DA4" w:rsidP="008C1DA4">
      <w:pPr>
        <w:ind w:firstLineChars="200" w:firstLine="560"/>
        <w:rPr>
          <w:rFonts w:ascii="仿宋_GB2312" w:eastAsia="仿宋_GB2312" w:hAnsi="等线" w:hint="eastAsia"/>
          <w:sz w:val="28"/>
          <w:szCs w:val="32"/>
        </w:rPr>
      </w:pPr>
      <w:r w:rsidRPr="008C1DA4">
        <w:rPr>
          <w:rFonts w:ascii="仿宋_GB2312" w:eastAsia="仿宋_GB2312" w:hAnsi="等线"/>
          <w:sz w:val="28"/>
          <w:szCs w:val="32"/>
        </w:rPr>
        <w:t>2024年内，亲自出席了公司的股东大会、董事会及董事会各专门委员会会议，并积极参与了相关议案的审议和讨论。期间，还与会计师事务所、公司管理层进行了多次专题沟通，就公司财务、业务等方面的问题进行了深入的探讨。此外，还参加了实地调研和业务培训等活动，现场履职活动时长总计约28个工作日。</w:t>
      </w:r>
    </w:p>
    <w:p w14:paraId="40782898" w14:textId="77777777" w:rsidR="008C1DA4" w:rsidRPr="008C1DA4" w:rsidRDefault="008C1DA4" w:rsidP="008C1DA4">
      <w:pPr>
        <w:ind w:firstLineChars="200" w:firstLine="560"/>
        <w:rPr>
          <w:rFonts w:ascii="仿宋_GB2312" w:eastAsia="仿宋_GB2312" w:hAnsi="等线" w:hint="eastAsia"/>
          <w:sz w:val="28"/>
          <w:szCs w:val="32"/>
        </w:rPr>
      </w:pPr>
      <w:r w:rsidRPr="008C1DA4">
        <w:rPr>
          <w:rFonts w:ascii="仿宋_GB2312" w:eastAsia="仿宋_GB2312" w:hAnsi="等线"/>
          <w:sz w:val="28"/>
          <w:szCs w:val="32"/>
        </w:rPr>
        <w:t>对于董事会及其专门委员会审议的重大事项议案，我严格要求公司按照《公司章程》规定的时间提供相关资料，并对所有议案进行了客观、审慎的研究和分析。在出席会议时，积极参与讨论与审议，依法、独立、客观地发表自己的意见，审慎表决，并为董事会提出了多条合理化建议。同时，还就公司发生的特定重大事项依法发表了独立意见或专项说明，充分履行了独立董事的职责。</w:t>
      </w:r>
    </w:p>
    <w:p w14:paraId="5CBA2576" w14:textId="77777777" w:rsidR="008C1DA4" w:rsidRPr="008C1DA4" w:rsidRDefault="008C1DA4" w:rsidP="008C1DA4">
      <w:pPr>
        <w:ind w:firstLineChars="200" w:firstLine="560"/>
        <w:rPr>
          <w:rFonts w:ascii="仿宋_GB2312" w:eastAsia="仿宋_GB2312" w:hAnsi="等线" w:hint="eastAsia"/>
          <w:sz w:val="28"/>
          <w:szCs w:val="32"/>
        </w:rPr>
      </w:pPr>
      <w:r w:rsidRPr="008C1DA4">
        <w:rPr>
          <w:rFonts w:ascii="仿宋_GB2312" w:eastAsia="仿宋_GB2312" w:hAnsi="等线"/>
          <w:sz w:val="28"/>
          <w:szCs w:val="32"/>
        </w:rPr>
        <w:t>为了持续关注决议的执行情况和效果，我在报告期内听取了经理层关于执行董事会决议和授权事项情况的2次报告，加强了对决议执行的监督力度。年内，我还参加了多次独立董事现场调研活动，深入了解了相关子企业的生产经营、改革发展情况及项目实施进展。在此</w:t>
      </w:r>
      <w:r w:rsidRPr="008C1DA4">
        <w:rPr>
          <w:rFonts w:ascii="仿宋_GB2312" w:eastAsia="仿宋_GB2312" w:hAnsi="等线"/>
          <w:sz w:val="28"/>
          <w:szCs w:val="32"/>
        </w:rPr>
        <w:lastRenderedPageBreak/>
        <w:t>基础上，提出了多项有针对性的管理建议，并形成了专题调研报告向董事会进行了汇报。在调研过程中，还对董事会决议的执行情况进行了实地检查，有效推动了决议的落实和实施。</w:t>
      </w:r>
    </w:p>
    <w:p w14:paraId="6C3BFC54" w14:textId="77777777" w:rsidR="008C1DA4" w:rsidRPr="008C1DA4" w:rsidRDefault="008C1DA4" w:rsidP="008C1DA4">
      <w:pPr>
        <w:ind w:firstLineChars="200" w:firstLine="560"/>
        <w:rPr>
          <w:rFonts w:ascii="仿宋_GB2312" w:eastAsia="仿宋_GB2312" w:hAnsi="等线" w:hint="eastAsia"/>
          <w:sz w:val="28"/>
          <w:szCs w:val="32"/>
        </w:rPr>
      </w:pPr>
      <w:r w:rsidRPr="008C1DA4">
        <w:rPr>
          <w:rFonts w:ascii="仿宋_GB2312" w:eastAsia="仿宋_GB2312" w:hAnsi="等线"/>
          <w:sz w:val="28"/>
          <w:szCs w:val="32"/>
        </w:rPr>
        <w:t>为了更好地履行独立董事职责，还积极与公司董事长、其他执行董事和非执行董事、监事会成员、经理层成员及董事会秘书进行了密切的沟通和协作。参加了非执行董事与董事长的沟通会，认真听取了董事长关于2024年公司发展和董事会运行情况的通报。经过充分的沟通与交流，就进一步提升董事会运作水平、提高董事会决策质量和效率提出了建设性意见。此外，还通过浏览公司网站、查阅公司日常生产经营和财务状况信息等多种方式，全面、深入地掌握了公司的运营状况和发展动态。</w:t>
      </w:r>
    </w:p>
    <w:p w14:paraId="544C01E6"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（七）对外担保及资金占用情况</w:t>
      </w:r>
    </w:p>
    <w:p w14:paraId="02F1B73D"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公司不存在对外担保及资金被占用情况。</w:t>
      </w:r>
    </w:p>
    <w:p w14:paraId="0E0F5B1B"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（八）抵押贷款情况</w:t>
      </w:r>
    </w:p>
    <w:p w14:paraId="7E26DA46"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2024年8月16日，公司第十一届董事会第五次会议审议通过了关于</w:t>
      </w:r>
      <w:r w:rsidRPr="008C1DA4">
        <w:rPr>
          <w:rFonts w:ascii="仿宋_GB2312" w:eastAsia="仿宋_GB2312" w:hAnsi="等线"/>
          <w:sz w:val="28"/>
          <w:szCs w:val="28"/>
        </w:rPr>
        <w:t>公司下属天津天海以抵押方式向建设银行天津分行申请银行承兑汇票及流动资金贷款的议案</w:t>
      </w:r>
      <w:r w:rsidRPr="008C1DA4">
        <w:rPr>
          <w:rFonts w:ascii="仿宋_GB2312" w:eastAsia="仿宋_GB2312" w:hAnsi="等线" w:hint="eastAsia"/>
          <w:sz w:val="28"/>
          <w:szCs w:val="28"/>
        </w:rPr>
        <w:t>，以及</w:t>
      </w:r>
      <w:r w:rsidRPr="008C1DA4">
        <w:rPr>
          <w:rFonts w:ascii="仿宋_GB2312" w:eastAsia="仿宋_GB2312" w:hAnsi="等线"/>
          <w:sz w:val="28"/>
          <w:szCs w:val="28"/>
        </w:rPr>
        <w:t>关于公司下属公司天津天海以抵押方式向浦发银行天津分行申请银行承兑汇票及流动资金贷款的议案</w:t>
      </w:r>
      <w:r w:rsidRPr="008C1DA4">
        <w:rPr>
          <w:rFonts w:ascii="仿宋_GB2312" w:eastAsia="仿宋_GB2312" w:hAnsi="等线" w:hint="eastAsia"/>
          <w:sz w:val="28"/>
          <w:szCs w:val="28"/>
        </w:rPr>
        <w:t>。</w:t>
      </w:r>
    </w:p>
    <w:p w14:paraId="33909A81"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就上述两项议案，本人参加了相关董事会，无异议。</w:t>
      </w:r>
    </w:p>
    <w:p w14:paraId="4D841011"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（九）出售资产情况</w:t>
      </w:r>
    </w:p>
    <w:p w14:paraId="5E6947C5"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公司不存在出售资产情况。</w:t>
      </w:r>
    </w:p>
    <w:p w14:paraId="07F34A7A"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lastRenderedPageBreak/>
        <w:t>（十）募集资金存放与使用的情况</w:t>
      </w:r>
    </w:p>
    <w:p w14:paraId="1B7CF21B"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2024年8月16日，公司第十一届董事会第五次会议审议通过了</w:t>
      </w:r>
      <w:r w:rsidRPr="008C1DA4">
        <w:rPr>
          <w:rFonts w:ascii="仿宋_GB2312" w:eastAsia="仿宋_GB2312" w:hAnsi="等线"/>
          <w:sz w:val="28"/>
          <w:szCs w:val="28"/>
        </w:rPr>
        <w:t>北京京城机电股份有限公司2024年半年度募集资金存放与使用情况的专项报告的议案</w:t>
      </w:r>
      <w:r w:rsidRPr="008C1DA4">
        <w:rPr>
          <w:rFonts w:ascii="仿宋_GB2312" w:eastAsia="仿宋_GB2312" w:hAnsi="等线" w:hint="eastAsia"/>
          <w:sz w:val="28"/>
          <w:szCs w:val="28"/>
        </w:rPr>
        <w:t>。</w:t>
      </w:r>
    </w:p>
    <w:p w14:paraId="2360A9BC" w14:textId="77777777" w:rsidR="008C1DA4" w:rsidRPr="008C1DA4" w:rsidRDefault="008C1DA4" w:rsidP="008C1DA4">
      <w:pPr>
        <w:ind w:firstLineChars="200" w:firstLine="560"/>
        <w:rPr>
          <w:rFonts w:ascii="仿宋_GB2312" w:eastAsia="仿宋_GB2312" w:hAnsi="等线" w:hint="eastAsia"/>
          <w:sz w:val="28"/>
          <w:szCs w:val="28"/>
          <w:lang w:bidi="zh-CN"/>
        </w:rPr>
      </w:pPr>
      <w:r w:rsidRPr="008C1DA4">
        <w:rPr>
          <w:rFonts w:ascii="仿宋_GB2312" w:eastAsia="仿宋_GB2312" w:hAnsi="等线" w:hint="eastAsia"/>
          <w:sz w:val="28"/>
          <w:szCs w:val="28"/>
          <w:lang w:bidi="zh-CN"/>
        </w:rPr>
        <w:t>充分了解和审阅公司会议议案后，本人认为公司按照《募集资金管理制》规定，严格管理募集资金，募集资金的使用履行了相应决策程序。公司募集资金存放与使情况符合中国证监会、上海券交易所和本公司的相关规定，不存在违规使用募集资金的情形，不存在改变或变相改变募集资金投向和损害公司及其股东、尤其是中小股东合法权益的情况。</w:t>
      </w:r>
    </w:p>
    <w:p w14:paraId="4E5C666A"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（十一）会计政策变更的情况</w:t>
      </w:r>
    </w:p>
    <w:p w14:paraId="49D1D789" w14:textId="77777777" w:rsidR="008C1DA4" w:rsidRPr="008C1DA4" w:rsidRDefault="008C1DA4" w:rsidP="008C1DA4">
      <w:pPr>
        <w:ind w:firstLineChars="200" w:firstLine="560"/>
        <w:rPr>
          <w:rFonts w:ascii="仿宋_GB2312" w:eastAsia="仿宋_GB2312" w:hAnsi="等线" w:hint="eastAsia"/>
          <w:sz w:val="28"/>
          <w:szCs w:val="28"/>
          <w:lang w:bidi="zh-CN"/>
        </w:rPr>
      </w:pPr>
      <w:r w:rsidRPr="008C1DA4">
        <w:rPr>
          <w:rFonts w:ascii="仿宋_GB2312" w:eastAsia="仿宋_GB2312" w:hAnsi="等线" w:hint="eastAsia"/>
          <w:sz w:val="28"/>
          <w:szCs w:val="28"/>
        </w:rPr>
        <w:t>本人任职期内公司未出现会计政策变更的情况。</w:t>
      </w:r>
    </w:p>
    <w:p w14:paraId="1246733F" w14:textId="77777777" w:rsidR="008C1DA4" w:rsidRPr="008C1DA4" w:rsidRDefault="008C1DA4" w:rsidP="008C1DA4">
      <w:pPr>
        <w:ind w:firstLineChars="200" w:firstLine="560"/>
        <w:rPr>
          <w:rFonts w:ascii="仿宋_GB2312" w:eastAsia="仿宋_GB2312" w:hAnsi="等线" w:hint="eastAsia"/>
          <w:sz w:val="28"/>
          <w:szCs w:val="28"/>
          <w:lang w:bidi="zh-CN"/>
        </w:rPr>
      </w:pPr>
      <w:r w:rsidRPr="008C1DA4">
        <w:rPr>
          <w:rFonts w:ascii="仿宋_GB2312" w:eastAsia="仿宋_GB2312" w:hAnsi="等线" w:hint="eastAsia"/>
          <w:sz w:val="28"/>
          <w:szCs w:val="28"/>
          <w:lang w:bidi="zh-CN"/>
        </w:rPr>
        <w:t>（十二）公司及股东承诺履行情况</w:t>
      </w:r>
    </w:p>
    <w:p w14:paraId="33BFEE83"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公司及股东均严格履行承诺事项，未出现公司、控股股东、实际控制人违反承诺事项的情况。</w:t>
      </w:r>
    </w:p>
    <w:p w14:paraId="652DDB06"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（十三）信息披露的执行情况</w:t>
      </w:r>
    </w:p>
    <w:p w14:paraId="2B38614E"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sz w:val="28"/>
          <w:szCs w:val="28"/>
        </w:rPr>
        <w:t>202</w:t>
      </w:r>
      <w:r w:rsidRPr="008C1DA4">
        <w:rPr>
          <w:rFonts w:ascii="仿宋_GB2312" w:eastAsia="仿宋_GB2312" w:hAnsi="等线" w:hint="eastAsia"/>
          <w:sz w:val="28"/>
          <w:szCs w:val="28"/>
        </w:rPr>
        <w:t>4</w:t>
      </w:r>
      <w:r w:rsidRPr="008C1DA4">
        <w:rPr>
          <w:rFonts w:ascii="仿宋_GB2312" w:eastAsia="仿宋_GB2312" w:hAnsi="等线"/>
          <w:sz w:val="28"/>
          <w:szCs w:val="28"/>
        </w:rPr>
        <w:t>年度公司能严格按照《证券法》、中港两地《股票上市规则》、</w:t>
      </w:r>
      <w:r w:rsidRPr="008C1DA4">
        <w:rPr>
          <w:rFonts w:ascii="仿宋_GB2312" w:eastAsia="仿宋_GB2312" w:hAnsi="等线" w:hint="eastAsia"/>
          <w:sz w:val="28"/>
          <w:szCs w:val="28"/>
        </w:rPr>
        <w:t>《上市公司信息披露管理办法》及《公司章程》等有关法律法规要求，</w:t>
      </w:r>
      <w:r w:rsidRPr="008C1DA4">
        <w:rPr>
          <w:rFonts w:ascii="仿宋_GB2312" w:eastAsia="仿宋_GB2312" w:hAnsi="等线"/>
          <w:sz w:val="28"/>
          <w:szCs w:val="28"/>
        </w:rPr>
        <w:t>保证公司信息披露真实、准确、及时、完整。</w:t>
      </w:r>
    </w:p>
    <w:p w14:paraId="2CF9A4EF"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（十四）内部控制的执行情况</w:t>
      </w:r>
    </w:p>
    <w:p w14:paraId="00393620" w14:textId="77777777" w:rsidR="008C1DA4" w:rsidRPr="008C1DA4" w:rsidRDefault="008C1DA4" w:rsidP="008C1DA4">
      <w:pPr>
        <w:ind w:firstLineChars="200" w:firstLine="560"/>
        <w:rPr>
          <w:rFonts w:ascii="仿宋_GB2312" w:eastAsia="仿宋_GB2312" w:hAnsi="等线" w:hint="eastAsia"/>
          <w:sz w:val="28"/>
          <w:szCs w:val="28"/>
          <w:lang w:bidi="zh-CN"/>
        </w:rPr>
      </w:pPr>
      <w:r w:rsidRPr="008C1DA4">
        <w:rPr>
          <w:rFonts w:ascii="仿宋_GB2312" w:eastAsia="仿宋_GB2312" w:hAnsi="等线" w:hint="eastAsia"/>
          <w:sz w:val="28"/>
          <w:szCs w:val="28"/>
          <w:lang w:bidi="zh-CN"/>
        </w:rPr>
        <w:t>公司建立了较为完善的内部控制制度，符合国家有关法律法规的规定和要求，公司的内部控制制度具有合法性、合理性和有效性。能</w:t>
      </w:r>
      <w:r w:rsidRPr="008C1DA4">
        <w:rPr>
          <w:rFonts w:ascii="仿宋_GB2312" w:eastAsia="仿宋_GB2312" w:hAnsi="等线" w:hint="eastAsia"/>
          <w:sz w:val="28"/>
          <w:szCs w:val="28"/>
          <w:lang w:bidi="zh-CN"/>
        </w:rPr>
        <w:lastRenderedPageBreak/>
        <w:t>够合理保证公司经营活动的有序开展；能够合理保证公司财务会计资料的真实性、合法性、完整性；能够真实、准确、完整、及时地进行信息披露；能够公平、公开、公正地对待所有投资者，切实保证公司和投资者利益。</w:t>
      </w:r>
    </w:p>
    <w:p w14:paraId="2DDE202D" w14:textId="77777777" w:rsidR="008C1DA4" w:rsidRPr="008C1DA4" w:rsidRDefault="008C1DA4" w:rsidP="008C1DA4">
      <w:pPr>
        <w:ind w:firstLineChars="200" w:firstLine="560"/>
        <w:rPr>
          <w:rFonts w:ascii="仿宋_GB2312" w:eastAsia="仿宋_GB2312" w:hAnsi="等线" w:hint="eastAsia"/>
          <w:sz w:val="28"/>
          <w:szCs w:val="28"/>
          <w:lang w:bidi="zh-CN"/>
        </w:rPr>
      </w:pPr>
      <w:r w:rsidRPr="008C1DA4">
        <w:rPr>
          <w:rFonts w:ascii="仿宋_GB2312" w:eastAsia="仿宋_GB2312" w:hAnsi="等线" w:hint="eastAsia"/>
          <w:sz w:val="28"/>
          <w:szCs w:val="28"/>
          <w:lang w:bidi="zh-CN"/>
        </w:rPr>
        <w:t>（十五）其他需说明的情况</w:t>
      </w:r>
    </w:p>
    <w:p w14:paraId="3D851AD1"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1、无提议召开董事会的情况；</w:t>
      </w:r>
    </w:p>
    <w:p w14:paraId="36629C31"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2、无提议召开临时股东会的情况；</w:t>
      </w:r>
    </w:p>
    <w:p w14:paraId="000EDC98"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3、无提议聘用或解聘会计师事务所的情况；</w:t>
      </w:r>
    </w:p>
    <w:p w14:paraId="5531700F"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4、无独立聘请外部审计机构和咨询机构等。</w:t>
      </w:r>
    </w:p>
    <w:p w14:paraId="64A4DC2B" w14:textId="77777777" w:rsidR="008C1DA4" w:rsidRPr="008C1DA4" w:rsidRDefault="008C1DA4" w:rsidP="008C1DA4">
      <w:pPr>
        <w:ind w:firstLineChars="200" w:firstLine="562"/>
        <w:rPr>
          <w:rFonts w:ascii="仿宋_GB2312" w:eastAsia="仿宋_GB2312" w:hAnsi="等线" w:hint="eastAsia"/>
          <w:b/>
          <w:bCs/>
          <w:sz w:val="28"/>
          <w:szCs w:val="28"/>
        </w:rPr>
      </w:pPr>
      <w:r w:rsidRPr="008C1DA4">
        <w:rPr>
          <w:rFonts w:ascii="仿宋_GB2312" w:eastAsia="仿宋_GB2312" w:hAnsi="等线" w:hint="eastAsia"/>
          <w:b/>
          <w:bCs/>
          <w:sz w:val="28"/>
          <w:szCs w:val="28"/>
        </w:rPr>
        <w:t>三、独立董事年度履职重点关注事项的情况</w:t>
      </w:r>
    </w:p>
    <w:p w14:paraId="239F5A9B"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sz w:val="28"/>
          <w:szCs w:val="28"/>
        </w:rPr>
        <w:t>202</w:t>
      </w:r>
      <w:r w:rsidRPr="008C1DA4">
        <w:rPr>
          <w:rFonts w:ascii="仿宋_GB2312" w:eastAsia="仿宋_GB2312" w:hAnsi="等线" w:hint="eastAsia"/>
          <w:sz w:val="28"/>
          <w:szCs w:val="28"/>
        </w:rPr>
        <w:t>4</w:t>
      </w:r>
      <w:r w:rsidRPr="008C1DA4">
        <w:rPr>
          <w:rFonts w:ascii="仿宋_GB2312" w:eastAsia="仿宋_GB2312" w:hAnsi="等线"/>
          <w:sz w:val="28"/>
          <w:szCs w:val="28"/>
        </w:rPr>
        <w:t>年，继续关注公司经营业绩以及股东大会和董事会决议的执行落地情况、信息披露的完整性和真实性、高级管理层成员的提名</w:t>
      </w:r>
      <w:r w:rsidRPr="008C1DA4">
        <w:rPr>
          <w:rFonts w:ascii="仿宋_GB2312" w:eastAsia="仿宋_GB2312" w:hAnsi="等线" w:hint="eastAsia"/>
          <w:sz w:val="28"/>
          <w:szCs w:val="28"/>
        </w:rPr>
        <w:t>及薪酬情况；可能造成重大影响或损失的事项及可能损害中小股东利益的事项。主要有以下方面：</w:t>
      </w:r>
    </w:p>
    <w:p w14:paraId="33639EE3"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（一） 应当披露的关联交易情况</w:t>
      </w:r>
    </w:p>
    <w:p w14:paraId="0FD3353F"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1、2024年5月28日，公司第十一届董事会第六次临时会议审议通过了关于控股股东全资子公司先行投资上海舜华的议案。</w:t>
      </w:r>
      <w:bookmarkStart w:id="2" w:name="_Hlk190536576"/>
      <w:r w:rsidRPr="008C1DA4">
        <w:rPr>
          <w:rFonts w:ascii="仿宋_GB2312" w:eastAsia="仿宋_GB2312" w:hAnsi="等线" w:hint="eastAsia"/>
          <w:sz w:val="28"/>
          <w:szCs w:val="28"/>
        </w:rPr>
        <w:t>在本次董事会召开前，公司召开第十一届董事会独立董事专门会议2024年第一次会议对该项议案进行事前审议。</w:t>
      </w:r>
    </w:p>
    <w:bookmarkEnd w:id="2"/>
    <w:p w14:paraId="34AE7001"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经审核，本人认为：议案中的相关安排不违反京城机电已出具的《关于避免同业竞争的承诺函》的相关内容，同时有利于公司减少经营风险，有利于公司主营业务持续稳健发展，符合公司实际生产经营</w:t>
      </w:r>
      <w:r w:rsidRPr="008C1DA4">
        <w:rPr>
          <w:rFonts w:ascii="仿宋_GB2312" w:eastAsia="仿宋_GB2312" w:hAnsi="等线" w:hint="eastAsia"/>
          <w:sz w:val="28"/>
          <w:szCs w:val="28"/>
        </w:rPr>
        <w:lastRenderedPageBreak/>
        <w:t>及相关资产情况，不存在损害公司利益的情况，符合《关于推动国有股东与所控股上市公司解决同业竞争规范关联交易的指导意见》（国资发产权[2013]202号）及有关监管规定。本次股权委托管理关联交易具有必要性和合理性，交易定价公允，不存在损害公司及公司股东、特别是中小股东利益的情形。综上，本人同意将关于控股股东全资子公司先行投资上海舜华的议案提交公司第十一届董事会第六次临时会议审议，关联董事应回避表决。</w:t>
      </w:r>
    </w:p>
    <w:p w14:paraId="230BA018"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2、2024年6月28日，公司第十一届董事会第八次临时会议审议通过了关于天海工业采购北一机床精加工数控机床相关关联交易的议案。在本次董事会召开前，公司召开第十一届董事会独立董事专门会议2024</w:t>
      </w:r>
      <w:r w:rsidRPr="008C1DA4">
        <w:rPr>
          <w:rFonts w:ascii="仿宋_GB2312" w:eastAsia="仿宋_GB2312" w:hAnsi="等线"/>
          <w:sz w:val="28"/>
          <w:szCs w:val="28"/>
        </w:rPr>
        <w:t>年第</w:t>
      </w:r>
      <w:r w:rsidRPr="008C1DA4">
        <w:rPr>
          <w:rFonts w:ascii="仿宋_GB2312" w:eastAsia="仿宋_GB2312" w:hAnsi="等线" w:hint="eastAsia"/>
          <w:sz w:val="28"/>
          <w:szCs w:val="28"/>
        </w:rPr>
        <w:t>二次会议对该项议案进行事前审议。</w:t>
      </w:r>
    </w:p>
    <w:p w14:paraId="1009885F"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经审核，本人认为：本次关联交易符合公司经营业务发展需要，符合公司和全体股东的利益。本次关联交易之交易价格是综合考虑设备技术要求、产品价格及保密性等方面因素，由双方在平等、自愿、公平以及诚实信用的原则下协商确定。定价原则客观、公允、合理，符合有关法律、法规和公司章程的规定。不存在损害公司及其股东，特别是中小股东利益的情形。综上，本人同意将关于天海工业采购北一机床精加工数控机床相关关联交易的议案提交公司第十一届董事会第八次临时会议审议，关联董事应回避表决。</w:t>
      </w:r>
    </w:p>
    <w:p w14:paraId="58C15B35"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3、2024年8月16日，公司第十一届董事会第五次会议审议通过了关于公司子公司与公司控股股东附属公司相关关联交易的议案。在本次董事会召开前，公司召开第十一届董事会独立董事专门会议</w:t>
      </w:r>
      <w:r w:rsidRPr="008C1DA4">
        <w:rPr>
          <w:rFonts w:ascii="仿宋_GB2312" w:eastAsia="仿宋_GB2312" w:hAnsi="等线"/>
          <w:sz w:val="28"/>
          <w:szCs w:val="28"/>
        </w:rPr>
        <w:lastRenderedPageBreak/>
        <w:t>2024年第</w:t>
      </w:r>
      <w:r w:rsidRPr="008C1DA4">
        <w:rPr>
          <w:rFonts w:ascii="仿宋_GB2312" w:eastAsia="仿宋_GB2312" w:hAnsi="等线" w:hint="eastAsia"/>
          <w:sz w:val="28"/>
          <w:szCs w:val="28"/>
        </w:rPr>
        <w:t>三</w:t>
      </w:r>
      <w:r w:rsidRPr="008C1DA4">
        <w:rPr>
          <w:rFonts w:ascii="仿宋_GB2312" w:eastAsia="仿宋_GB2312" w:hAnsi="等线"/>
          <w:sz w:val="28"/>
          <w:szCs w:val="28"/>
        </w:rPr>
        <w:t>次会议对该项议案进行事前审议。</w:t>
      </w:r>
    </w:p>
    <w:p w14:paraId="0CD4F106"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经审核，本人认为：议案中所述关联交易符合公司经营业务发展需要，符合公司和全体股东的利益。且议案中所述关联交易之交易价格是由双方在平等、自愿、公平以及诚实信用的原则下协商确定，定价原则客观、公允、合理，符合有关法律、法规和公司章程的规定。不存在损害公司及其股东，特别是中小股东利益的情形。综上，本人同意将关于公司子公司与公司控股股东附属公司相关关联交易的议案提交公司第十一届董事会第五次会议审议，关联董事应回避表决。</w:t>
      </w:r>
    </w:p>
    <w:p w14:paraId="602F34D1"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4、2024年8</w:t>
      </w:r>
      <w:r w:rsidRPr="008C1DA4">
        <w:rPr>
          <w:rFonts w:ascii="仿宋_GB2312" w:eastAsia="仿宋_GB2312" w:hAnsi="等线"/>
          <w:sz w:val="28"/>
          <w:szCs w:val="28"/>
        </w:rPr>
        <w:t>月</w:t>
      </w:r>
      <w:r w:rsidRPr="008C1DA4">
        <w:rPr>
          <w:rFonts w:ascii="仿宋_GB2312" w:eastAsia="仿宋_GB2312" w:hAnsi="等线" w:hint="eastAsia"/>
          <w:sz w:val="28"/>
          <w:szCs w:val="28"/>
        </w:rPr>
        <w:t>16</w:t>
      </w:r>
      <w:r w:rsidRPr="008C1DA4">
        <w:rPr>
          <w:rFonts w:ascii="仿宋_GB2312" w:eastAsia="仿宋_GB2312" w:hAnsi="等线"/>
          <w:sz w:val="28"/>
          <w:szCs w:val="28"/>
        </w:rPr>
        <w:t>日，公司第十一届董事会</w:t>
      </w:r>
      <w:r w:rsidRPr="008C1DA4">
        <w:rPr>
          <w:rFonts w:ascii="仿宋_GB2312" w:eastAsia="仿宋_GB2312" w:hAnsi="等线" w:hint="eastAsia"/>
          <w:sz w:val="28"/>
          <w:szCs w:val="28"/>
        </w:rPr>
        <w:t>第五次会议审议通过了关于北京天海工业有限公司与上海舜华新能源系统有限公司签订产品购销框架合同暨关联交易的议案。在本次董事会召开前，公司召开第十一届董事会独立董事专门会议</w:t>
      </w:r>
      <w:r w:rsidRPr="008C1DA4">
        <w:rPr>
          <w:rFonts w:ascii="仿宋_GB2312" w:eastAsia="仿宋_GB2312" w:hAnsi="等线"/>
          <w:sz w:val="28"/>
          <w:szCs w:val="28"/>
        </w:rPr>
        <w:t>2024年第</w:t>
      </w:r>
      <w:r w:rsidRPr="008C1DA4">
        <w:rPr>
          <w:rFonts w:ascii="仿宋_GB2312" w:eastAsia="仿宋_GB2312" w:hAnsi="等线" w:hint="eastAsia"/>
          <w:sz w:val="28"/>
          <w:szCs w:val="28"/>
        </w:rPr>
        <w:t>三</w:t>
      </w:r>
      <w:r w:rsidRPr="008C1DA4">
        <w:rPr>
          <w:rFonts w:ascii="仿宋_GB2312" w:eastAsia="仿宋_GB2312" w:hAnsi="等线"/>
          <w:sz w:val="28"/>
          <w:szCs w:val="28"/>
        </w:rPr>
        <w:t>次会议对该项议案进行事前审议。</w:t>
      </w:r>
    </w:p>
    <w:p w14:paraId="0E0A1444"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经审核，本人认为：双方在自愿、平等、互惠互利、诚实信用的基础上，在氢能源市场资源共享，相互推广对方产品。有利于进一步增强公司上下游产业链协同优势，完善公司在氢能领域的战略布局，形成全产业链优势效应。该项关联交易符合公司经营业务发展需要，符合公司和全体股东的利益。不存在损害公司及其股东，特别是中小股东利益的情形。综上，本人同意将关于北京天海工业有限公司与上海舜华新能源系统有限公司签订产品购销框架合同暨关联交易的议案提交公司第十一届董事会第五次会议审议，关联董事应回避表决。</w:t>
      </w:r>
    </w:p>
    <w:p w14:paraId="33B81C1E"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5、2024年12月6日，公司第十一届董事会第九次临时会议审</w:t>
      </w:r>
      <w:r w:rsidRPr="008C1DA4">
        <w:rPr>
          <w:rFonts w:ascii="仿宋_GB2312" w:eastAsia="仿宋_GB2312" w:hAnsi="等线" w:hint="eastAsia"/>
          <w:sz w:val="28"/>
          <w:szCs w:val="28"/>
        </w:rPr>
        <w:lastRenderedPageBreak/>
        <w:t>议通过了关于北京天海工业有限公司与上海舜华新能源系统有限公司签订产品购销框架合同暨关联交易的议案。在本次董事会召开前，公司召开第十一届董事会独立董事专门会议</w:t>
      </w:r>
      <w:r w:rsidRPr="008C1DA4">
        <w:rPr>
          <w:rFonts w:ascii="仿宋_GB2312" w:eastAsia="仿宋_GB2312" w:hAnsi="等线"/>
          <w:sz w:val="28"/>
          <w:szCs w:val="28"/>
        </w:rPr>
        <w:t>2024年第</w:t>
      </w:r>
      <w:r w:rsidRPr="008C1DA4">
        <w:rPr>
          <w:rFonts w:ascii="仿宋_GB2312" w:eastAsia="仿宋_GB2312" w:hAnsi="等线" w:hint="eastAsia"/>
          <w:sz w:val="28"/>
          <w:szCs w:val="28"/>
        </w:rPr>
        <w:t>四</w:t>
      </w:r>
      <w:r w:rsidRPr="008C1DA4">
        <w:rPr>
          <w:rFonts w:ascii="仿宋_GB2312" w:eastAsia="仿宋_GB2312" w:hAnsi="等线"/>
          <w:sz w:val="28"/>
          <w:szCs w:val="28"/>
        </w:rPr>
        <w:t>次会议对该项议案进行事前审议。</w:t>
      </w:r>
    </w:p>
    <w:p w14:paraId="391B7334"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经审核，本人认为：双方在自愿、平等、互惠互利、诚实信用的基础上，在氢能源市场资源共享，相互推广对方产品。有利于进一步增强公司上下游产业链协同优势，完善公司在氢能领域的战略布局，形成全产业链优势效应。该项关联交易符合公司经营业务发展需要，符合公司和全体股东的利益。不存在损害公司及其股东，特别是中小股东利益的情形。综上，本人同意将关于北京天海工业有限公司与上海舜华新能源系统有限公司签订产品购销框架合同暨关联交易的议案提交公司第十一届董事会第九次临时会议审议，关联董事应回避表决。</w:t>
      </w:r>
    </w:p>
    <w:p w14:paraId="6D1F7698"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6、2024年12月30日，公司第十一届董事会第十次临时会议审议通过了关于提前终止亦创园区房屋租赁及物业服务的关联交易协议的议案。在本次董事会召开前，公司召开第十一届董事会独立董事专门会议</w:t>
      </w:r>
      <w:r w:rsidRPr="008C1DA4">
        <w:rPr>
          <w:rFonts w:ascii="仿宋_GB2312" w:eastAsia="仿宋_GB2312" w:hAnsi="等线"/>
          <w:sz w:val="28"/>
          <w:szCs w:val="28"/>
        </w:rPr>
        <w:t>2024年第</w:t>
      </w:r>
      <w:r w:rsidRPr="008C1DA4">
        <w:rPr>
          <w:rFonts w:ascii="仿宋_GB2312" w:eastAsia="仿宋_GB2312" w:hAnsi="等线" w:hint="eastAsia"/>
          <w:sz w:val="28"/>
          <w:szCs w:val="28"/>
        </w:rPr>
        <w:t>五</w:t>
      </w:r>
      <w:r w:rsidRPr="008C1DA4">
        <w:rPr>
          <w:rFonts w:ascii="仿宋_GB2312" w:eastAsia="仿宋_GB2312" w:hAnsi="等线"/>
          <w:sz w:val="28"/>
          <w:szCs w:val="28"/>
        </w:rPr>
        <w:t>次会议对该项议案进行事前审议。</w:t>
      </w:r>
    </w:p>
    <w:p w14:paraId="6B1583DA"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经审核，本人认为：终止该项关联交易协议是根据交易对方送达的书面通知函，并结合实际情况，不存在损害公司及全体股东利益的情形，特别是中小股东利益的情形，不会对公司独立性产生影响。</w:t>
      </w:r>
      <w:r w:rsidRPr="008C1DA4">
        <w:rPr>
          <w:rFonts w:ascii="仿宋_GB2312" w:eastAsia="仿宋_GB2312" w:hAnsi="等线"/>
          <w:sz w:val="28"/>
          <w:szCs w:val="28"/>
        </w:rPr>
        <w:t xml:space="preserve"> </w:t>
      </w:r>
      <w:r w:rsidRPr="008C1DA4">
        <w:rPr>
          <w:rFonts w:ascii="仿宋_GB2312" w:eastAsia="仿宋_GB2312" w:hAnsi="等线" w:hint="eastAsia"/>
          <w:sz w:val="28"/>
          <w:szCs w:val="28"/>
        </w:rPr>
        <w:t>综上，本人同意将关于提前终止亦创园区房屋租赁及物业服务的关联交易协议的议案提交公司第十一届董事会第十次临时会议审议，关联董</w:t>
      </w:r>
      <w:r w:rsidRPr="008C1DA4">
        <w:rPr>
          <w:rFonts w:ascii="仿宋_GB2312" w:eastAsia="仿宋_GB2312" w:hAnsi="等线" w:hint="eastAsia"/>
          <w:sz w:val="28"/>
          <w:szCs w:val="28"/>
        </w:rPr>
        <w:lastRenderedPageBreak/>
        <w:t>事应回避表决。</w:t>
      </w:r>
    </w:p>
    <w:p w14:paraId="33702BEC"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（二） 上市公司及相关方变更或者豁免承诺的方案</w:t>
      </w:r>
    </w:p>
    <w:p w14:paraId="7151BB99"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公司本年度无相关情况。</w:t>
      </w:r>
    </w:p>
    <w:p w14:paraId="6796C5A1"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（三） 被收购上市公司董事会针对收购所作出的决策及采取的措施</w:t>
      </w:r>
    </w:p>
    <w:p w14:paraId="1E28A4CE"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公司本年度无相关情况。</w:t>
      </w:r>
    </w:p>
    <w:p w14:paraId="18473B38"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（四） 披露财务会计报告及定期报告中的财务信息、内部控制评价报告情况</w:t>
      </w:r>
    </w:p>
    <w:p w14:paraId="7FB798A6"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报告期内，公司披露的财务会计报告及定期报告中的财务信息准确、及时、完整；对公司披露的2023年内部控制评价报告，无异议。</w:t>
      </w:r>
    </w:p>
    <w:p w14:paraId="4168192E"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sz w:val="28"/>
          <w:szCs w:val="28"/>
        </w:rPr>
        <w:t>（</w:t>
      </w:r>
      <w:r w:rsidRPr="008C1DA4">
        <w:rPr>
          <w:rFonts w:ascii="仿宋_GB2312" w:eastAsia="仿宋_GB2312" w:hAnsi="等线" w:hint="eastAsia"/>
          <w:sz w:val="28"/>
          <w:szCs w:val="28"/>
        </w:rPr>
        <w:t>五</w:t>
      </w:r>
      <w:r w:rsidRPr="008C1DA4">
        <w:rPr>
          <w:rFonts w:ascii="仿宋_GB2312" w:eastAsia="仿宋_GB2312" w:hAnsi="等线"/>
          <w:sz w:val="28"/>
          <w:szCs w:val="28"/>
        </w:rPr>
        <w:t>）</w:t>
      </w:r>
      <w:r w:rsidRPr="008C1DA4">
        <w:rPr>
          <w:rFonts w:ascii="仿宋_GB2312" w:eastAsia="仿宋_GB2312" w:hAnsi="等线" w:hint="eastAsia"/>
          <w:sz w:val="28"/>
          <w:szCs w:val="28"/>
        </w:rPr>
        <w:t xml:space="preserve"> </w:t>
      </w:r>
      <w:r w:rsidRPr="008C1DA4">
        <w:rPr>
          <w:rFonts w:ascii="仿宋_GB2312" w:eastAsia="仿宋_GB2312" w:hAnsi="等线"/>
          <w:sz w:val="28"/>
          <w:szCs w:val="28"/>
        </w:rPr>
        <w:t>聘用、解聘承办上市公司审计业务的会计师事务所</w:t>
      </w:r>
    </w:p>
    <w:p w14:paraId="519AE3BC"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2024年5月28日，公司第十一届董事会第六次临时会议审议通过了</w:t>
      </w:r>
      <w:r w:rsidRPr="008C1DA4">
        <w:rPr>
          <w:rFonts w:ascii="仿宋_GB2312" w:eastAsia="仿宋_GB2312" w:hAnsi="等线"/>
          <w:sz w:val="28"/>
          <w:szCs w:val="28"/>
        </w:rPr>
        <w:t>关于选聘2024年度财务报表审计及内部控制审计项目审计机构的议案</w:t>
      </w:r>
      <w:r w:rsidRPr="008C1DA4">
        <w:rPr>
          <w:rFonts w:ascii="仿宋_GB2312" w:eastAsia="仿宋_GB2312" w:hAnsi="等线" w:hint="eastAsia"/>
          <w:sz w:val="28"/>
          <w:szCs w:val="28"/>
        </w:rPr>
        <w:t>。</w:t>
      </w:r>
    </w:p>
    <w:p w14:paraId="3E1F7DF6"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就上述议案，本人参加了相关董事会，无异议。</w:t>
      </w:r>
    </w:p>
    <w:p w14:paraId="593017F6"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（六） 聘任或解聘上市公司财务负责人</w:t>
      </w:r>
    </w:p>
    <w:p w14:paraId="25143127"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公司本年度无相关情况。</w:t>
      </w:r>
    </w:p>
    <w:p w14:paraId="12AE7784"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（七） 因会计准则变更以外的原因作出会计政策、会计估计变更或者重大会计差错更正</w:t>
      </w:r>
    </w:p>
    <w:p w14:paraId="4A2BCE55"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公司本年度无相关情况。</w:t>
      </w:r>
    </w:p>
    <w:p w14:paraId="0D976262"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（八） 提名或者任免董事，聘任或者解聘高级管理人员的情况</w:t>
      </w:r>
    </w:p>
    <w:p w14:paraId="03A5F25E"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2024年6月28日，公司第十一届董事会第八次临时会议审议通</w:t>
      </w:r>
      <w:r w:rsidRPr="008C1DA4">
        <w:rPr>
          <w:rFonts w:ascii="仿宋_GB2312" w:eastAsia="仿宋_GB2312" w:hAnsi="等线" w:hint="eastAsia"/>
          <w:sz w:val="28"/>
          <w:szCs w:val="28"/>
        </w:rPr>
        <w:lastRenderedPageBreak/>
        <w:t>过了</w:t>
      </w:r>
      <w:r w:rsidRPr="008C1DA4">
        <w:rPr>
          <w:rFonts w:ascii="仿宋_GB2312" w:eastAsia="仿宋_GB2312" w:hAnsi="等线"/>
          <w:sz w:val="28"/>
          <w:szCs w:val="28"/>
        </w:rPr>
        <w:t>关于更换第十一届董事会审计委员会及薪酬与考核委员会相关成员的议案</w:t>
      </w:r>
      <w:r w:rsidRPr="008C1DA4">
        <w:rPr>
          <w:rFonts w:ascii="仿宋_GB2312" w:eastAsia="仿宋_GB2312" w:hAnsi="等线" w:hint="eastAsia"/>
          <w:sz w:val="28"/>
          <w:szCs w:val="28"/>
        </w:rPr>
        <w:t>。</w:t>
      </w:r>
    </w:p>
    <w:p w14:paraId="104FAC6F"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就上述议案，本人参加了相关董事会，无异议。</w:t>
      </w:r>
    </w:p>
    <w:p w14:paraId="5B96DF36"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（九） 董事、高级管理人员的薪酬情况</w:t>
      </w:r>
    </w:p>
    <w:p w14:paraId="45FDFFFF"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2024年12月30日，公司第十一届董事会第十次临时会议审议通过了</w:t>
      </w:r>
      <w:r w:rsidRPr="008C1DA4">
        <w:rPr>
          <w:rFonts w:ascii="仿宋_GB2312" w:eastAsia="仿宋_GB2312" w:hAnsi="等线"/>
          <w:sz w:val="28"/>
          <w:szCs w:val="28"/>
        </w:rPr>
        <w:t>关于更换第十一届董事会非执行董事的议案</w:t>
      </w:r>
      <w:r w:rsidRPr="008C1DA4">
        <w:rPr>
          <w:rFonts w:ascii="仿宋_GB2312" w:eastAsia="仿宋_GB2312" w:hAnsi="等线" w:hint="eastAsia"/>
          <w:sz w:val="28"/>
          <w:szCs w:val="28"/>
        </w:rPr>
        <w:t>，以及</w:t>
      </w:r>
      <w:r w:rsidRPr="008C1DA4">
        <w:rPr>
          <w:rFonts w:ascii="仿宋_GB2312" w:eastAsia="仿宋_GB2312" w:hAnsi="等线"/>
          <w:sz w:val="28"/>
          <w:szCs w:val="28"/>
        </w:rPr>
        <w:t>公司第十一届董事会非执行董事薪酬及订立书面合同的议案</w:t>
      </w:r>
      <w:r w:rsidRPr="008C1DA4">
        <w:rPr>
          <w:rFonts w:ascii="仿宋_GB2312" w:eastAsia="仿宋_GB2312" w:hAnsi="等线" w:hint="eastAsia"/>
          <w:sz w:val="28"/>
          <w:szCs w:val="28"/>
        </w:rPr>
        <w:t>。</w:t>
      </w:r>
    </w:p>
    <w:p w14:paraId="3C52AA43" w14:textId="77777777" w:rsidR="008C1DA4" w:rsidRPr="008C1DA4" w:rsidRDefault="008C1DA4" w:rsidP="008C1DA4">
      <w:pPr>
        <w:ind w:firstLineChars="200" w:firstLine="560"/>
        <w:rPr>
          <w:rFonts w:ascii="仿宋_GB2312" w:eastAsia="仿宋_GB2312" w:hAnsi="等线" w:hint="eastAsia"/>
          <w:sz w:val="28"/>
          <w:szCs w:val="28"/>
        </w:rPr>
      </w:pPr>
      <w:r w:rsidRPr="008C1DA4">
        <w:rPr>
          <w:rFonts w:ascii="仿宋_GB2312" w:eastAsia="仿宋_GB2312" w:hAnsi="等线" w:hint="eastAsia"/>
          <w:sz w:val="28"/>
          <w:szCs w:val="28"/>
        </w:rPr>
        <w:t>就上述项2项议案，本人参加了相关董事会，无异议。</w:t>
      </w:r>
    </w:p>
    <w:p w14:paraId="4A5A90E6" w14:textId="77777777" w:rsidR="008C1DA4" w:rsidRPr="008C1DA4" w:rsidRDefault="008C1DA4" w:rsidP="008C1DA4">
      <w:pPr>
        <w:ind w:firstLineChars="200" w:firstLine="562"/>
        <w:rPr>
          <w:rFonts w:ascii="仿宋_GB2312" w:eastAsia="仿宋_GB2312" w:hAnsi="等线" w:hint="eastAsia"/>
          <w:b/>
          <w:bCs/>
          <w:sz w:val="28"/>
          <w:szCs w:val="28"/>
        </w:rPr>
      </w:pPr>
      <w:r w:rsidRPr="008C1DA4">
        <w:rPr>
          <w:rFonts w:ascii="仿宋_GB2312" w:eastAsia="仿宋_GB2312" w:hAnsi="等线" w:hint="eastAsia"/>
          <w:b/>
          <w:bCs/>
          <w:sz w:val="28"/>
          <w:szCs w:val="28"/>
        </w:rPr>
        <w:t>四、总体评价和建议</w:t>
      </w:r>
    </w:p>
    <w:p w14:paraId="0F75A91D" w14:textId="77777777" w:rsidR="008C1DA4" w:rsidRPr="008C1DA4" w:rsidRDefault="008C1DA4" w:rsidP="008C1DA4">
      <w:pPr>
        <w:ind w:firstLineChars="200" w:firstLine="560"/>
        <w:rPr>
          <w:rFonts w:ascii="仿宋_GB2312" w:eastAsia="仿宋_GB2312" w:hAnsi="等线" w:hint="eastAsia"/>
          <w:sz w:val="28"/>
          <w:szCs w:val="28"/>
          <w:lang w:bidi="zh-CN"/>
        </w:rPr>
      </w:pPr>
      <w:r w:rsidRPr="008C1DA4">
        <w:rPr>
          <w:rFonts w:ascii="仿宋_GB2312" w:eastAsia="仿宋_GB2312" w:hAnsi="等线"/>
          <w:sz w:val="28"/>
          <w:szCs w:val="28"/>
          <w:lang w:bidi="zh-CN"/>
        </w:rPr>
        <w:t>在2024年度担任独立非执行董事期间，</w:t>
      </w:r>
      <w:r w:rsidRPr="008C1DA4">
        <w:rPr>
          <w:rFonts w:ascii="仿宋_GB2312" w:eastAsia="仿宋_GB2312" w:hAnsi="等线" w:hint="eastAsia"/>
          <w:sz w:val="28"/>
          <w:szCs w:val="28"/>
          <w:lang w:bidi="zh-CN"/>
        </w:rPr>
        <w:t>我</w:t>
      </w:r>
      <w:r w:rsidRPr="008C1DA4">
        <w:rPr>
          <w:rFonts w:ascii="仿宋_GB2312" w:eastAsia="仿宋_GB2312" w:hAnsi="等线"/>
          <w:sz w:val="28"/>
          <w:szCs w:val="28"/>
          <w:lang w:bidi="zh-CN"/>
        </w:rPr>
        <w:t>始终保持勤勉敬业的态度，忠实履行了自己的职责。我充分利用自身的专业背景和优势，深入分析和剖析公司的运营状况，为公司提出了多条具有建设性和前瞻性的专业意见和建议。一年来</w:t>
      </w:r>
      <w:r w:rsidRPr="008C1DA4">
        <w:rPr>
          <w:rFonts w:ascii="仿宋_GB2312" w:eastAsia="仿宋_GB2312" w:hAnsi="等线" w:hint="eastAsia"/>
          <w:sz w:val="28"/>
          <w:szCs w:val="28"/>
          <w:lang w:bidi="zh-CN"/>
        </w:rPr>
        <w:t>，</w:t>
      </w:r>
      <w:r w:rsidRPr="008C1DA4">
        <w:rPr>
          <w:rFonts w:ascii="仿宋_GB2312" w:eastAsia="仿宋_GB2312" w:hAnsi="等线"/>
          <w:sz w:val="28"/>
          <w:szCs w:val="28"/>
          <w:lang w:bidi="zh-CN"/>
        </w:rPr>
        <w:t>始终坚守岗位，积极参与公司的各项决策过程，努力推动公司向着健康、稳定的方向发展。</w:t>
      </w:r>
    </w:p>
    <w:p w14:paraId="2FE5840B" w14:textId="77777777" w:rsidR="008C1DA4" w:rsidRPr="008C1DA4" w:rsidRDefault="008C1DA4" w:rsidP="008C1DA4">
      <w:pPr>
        <w:ind w:firstLineChars="200" w:firstLine="560"/>
        <w:rPr>
          <w:rFonts w:ascii="仿宋_GB2312" w:eastAsia="仿宋_GB2312" w:hAnsi="等线" w:hint="eastAsia"/>
          <w:sz w:val="28"/>
          <w:szCs w:val="28"/>
          <w:lang w:bidi="zh-CN"/>
        </w:rPr>
      </w:pPr>
      <w:r w:rsidRPr="008C1DA4">
        <w:rPr>
          <w:rFonts w:ascii="仿宋_GB2312" w:eastAsia="仿宋_GB2312" w:hAnsi="等线"/>
          <w:sz w:val="28"/>
          <w:szCs w:val="28"/>
          <w:lang w:bidi="zh-CN"/>
        </w:rPr>
        <w:t>展望2025年度，我将继续保持这种认真履职的态度，并遵循更加谨慎、勤勉、忠实的原则来开展工作。我将不断提升自己的专业素养和能力水平，通过持续学习和实践来紧跟行业发展的最新趋势，确保自己的专业知识和技能始终与时俱进，满足公司不断发展的需求。</w:t>
      </w:r>
    </w:p>
    <w:p w14:paraId="130770EA" w14:textId="77777777" w:rsidR="00AC4779" w:rsidRPr="00AC4779" w:rsidRDefault="008C1DA4" w:rsidP="008C1DA4">
      <w:pPr>
        <w:spacing w:afterLines="50" w:after="155" w:line="500" w:lineRule="exact"/>
        <w:rPr>
          <w:rFonts w:ascii="仿宋_GB2312" w:eastAsia="仿宋_GB2312" w:hAnsi="宋体" w:hint="eastAsia"/>
          <w:sz w:val="28"/>
          <w:szCs w:val="28"/>
        </w:rPr>
      </w:pPr>
      <w:r w:rsidRPr="008C1DA4">
        <w:rPr>
          <w:rFonts w:ascii="仿宋_GB2312" w:eastAsia="仿宋_GB2312" w:hAnsi="等线"/>
          <w:sz w:val="28"/>
          <w:szCs w:val="28"/>
          <w:lang w:bidi="zh-CN"/>
        </w:rPr>
        <w:t>同时，我将更加注重与公司管理层、其他董事以及股东之间的沟通交流。我将积极倾听各方的意见和建议，加强与各方的协作和配合，共同努力提升董事会的整体决策水平和效率</w:t>
      </w:r>
      <w:r w:rsidRPr="008C1DA4">
        <w:rPr>
          <w:rFonts w:ascii="仿宋_GB2312" w:eastAsia="仿宋_GB2312" w:hAnsi="等线" w:hint="eastAsia"/>
          <w:sz w:val="28"/>
          <w:szCs w:val="28"/>
          <w:lang w:bidi="zh-CN"/>
        </w:rPr>
        <w:t>，努力促进公司发展的行稳致远。</w:t>
      </w:r>
    </w:p>
    <w:p w14:paraId="1F838F76" w14:textId="77777777" w:rsidR="00AC4779" w:rsidRPr="00AC4779" w:rsidRDefault="00AC4779" w:rsidP="00AC4779">
      <w:pPr>
        <w:spacing w:afterLines="50" w:after="155" w:line="500" w:lineRule="exact"/>
        <w:jc w:val="right"/>
        <w:rPr>
          <w:rFonts w:ascii="仿宋_GB2312" w:eastAsia="仿宋_GB2312" w:hAnsi="宋体" w:hint="eastAsia"/>
          <w:sz w:val="28"/>
          <w:szCs w:val="28"/>
        </w:rPr>
      </w:pPr>
      <w:r w:rsidRPr="00AC4779">
        <w:rPr>
          <w:rFonts w:ascii="仿宋_GB2312" w:eastAsia="仿宋_GB2312" w:hAnsi="宋体" w:hint="eastAsia"/>
          <w:sz w:val="28"/>
          <w:szCs w:val="28"/>
        </w:rPr>
        <w:t>独立非执行董事：赵旭光</w:t>
      </w:r>
    </w:p>
    <w:p w14:paraId="15235C2A" w14:textId="77777777" w:rsidR="00AC4779" w:rsidRDefault="00AC4779" w:rsidP="00AC4779">
      <w:pPr>
        <w:spacing w:afterLines="50" w:after="155" w:line="500" w:lineRule="exact"/>
        <w:jc w:val="right"/>
        <w:rPr>
          <w:rFonts w:ascii="仿宋_GB2312" w:eastAsia="仿宋_GB2312" w:hAnsi="宋体" w:hint="eastAsia"/>
          <w:sz w:val="28"/>
          <w:szCs w:val="28"/>
        </w:rPr>
        <w:sectPr w:rsidR="00AC4779" w:rsidSect="00A671AD">
          <w:pgSz w:w="11906" w:h="16838" w:code="9"/>
          <w:pgMar w:top="1440" w:right="1797" w:bottom="1440" w:left="1797" w:header="851" w:footer="851" w:gutter="0"/>
          <w:pgNumType w:start="0"/>
          <w:cols w:space="425"/>
          <w:titlePg/>
          <w:docGrid w:type="lines" w:linePitch="310"/>
        </w:sectPr>
      </w:pPr>
      <w:r w:rsidRPr="00AC4779">
        <w:rPr>
          <w:rFonts w:ascii="仿宋_GB2312" w:eastAsia="仿宋_GB2312" w:hAnsi="宋体" w:hint="eastAsia"/>
          <w:sz w:val="28"/>
          <w:szCs w:val="28"/>
        </w:rPr>
        <w:lastRenderedPageBreak/>
        <w:t>202</w:t>
      </w:r>
      <w:r w:rsidR="005E4973">
        <w:rPr>
          <w:rFonts w:ascii="仿宋_GB2312" w:eastAsia="仿宋_GB2312" w:hAnsi="宋体" w:hint="eastAsia"/>
          <w:sz w:val="28"/>
          <w:szCs w:val="28"/>
        </w:rPr>
        <w:t>5</w:t>
      </w:r>
      <w:r w:rsidRPr="00AC4779">
        <w:rPr>
          <w:rFonts w:ascii="仿宋_GB2312" w:eastAsia="仿宋_GB2312" w:hAnsi="宋体"/>
          <w:sz w:val="28"/>
          <w:szCs w:val="28"/>
        </w:rPr>
        <w:t>年</w:t>
      </w:r>
      <w:r w:rsidRPr="00AC4779">
        <w:rPr>
          <w:rFonts w:ascii="仿宋_GB2312" w:eastAsia="仿宋_GB2312" w:hAnsi="宋体" w:hint="eastAsia"/>
          <w:sz w:val="28"/>
          <w:szCs w:val="28"/>
        </w:rPr>
        <w:t>3月28日</w:t>
      </w:r>
    </w:p>
    <w:p w14:paraId="089376E0" w14:textId="77777777" w:rsidR="003659B1" w:rsidRPr="003659B1" w:rsidRDefault="003659B1" w:rsidP="003659B1">
      <w:pPr>
        <w:spacing w:line="500" w:lineRule="exact"/>
        <w:contextualSpacing/>
        <w:jc w:val="center"/>
        <w:rPr>
          <w:rFonts w:ascii="仿宋" w:eastAsia="仿宋" w:hAnsi="仿宋" w:hint="eastAsia"/>
          <w:b/>
          <w:sz w:val="36"/>
          <w:szCs w:val="36"/>
        </w:rPr>
      </w:pPr>
      <w:r w:rsidRPr="003659B1">
        <w:rPr>
          <w:rFonts w:ascii="仿宋" w:eastAsia="仿宋" w:hAnsi="仿宋" w:hint="eastAsia"/>
          <w:b/>
          <w:sz w:val="36"/>
          <w:szCs w:val="36"/>
        </w:rPr>
        <w:lastRenderedPageBreak/>
        <w:t>独立非执行董事20</w:t>
      </w:r>
      <w:r w:rsidRPr="003659B1">
        <w:rPr>
          <w:rFonts w:ascii="仿宋" w:eastAsia="仿宋" w:hAnsi="仿宋"/>
          <w:b/>
          <w:sz w:val="36"/>
          <w:szCs w:val="36"/>
        </w:rPr>
        <w:t>2</w:t>
      </w:r>
      <w:r w:rsidR="005E4973">
        <w:rPr>
          <w:rFonts w:ascii="仿宋" w:eastAsia="仿宋" w:hAnsi="仿宋" w:hint="eastAsia"/>
          <w:b/>
          <w:sz w:val="36"/>
          <w:szCs w:val="36"/>
        </w:rPr>
        <w:t>4</w:t>
      </w:r>
      <w:r w:rsidRPr="003659B1">
        <w:rPr>
          <w:rFonts w:ascii="仿宋" w:eastAsia="仿宋" w:hAnsi="仿宋" w:hint="eastAsia"/>
          <w:b/>
          <w:sz w:val="36"/>
          <w:szCs w:val="36"/>
        </w:rPr>
        <w:t>年度述职报告</w:t>
      </w:r>
    </w:p>
    <w:p w14:paraId="1C442B05" w14:textId="77777777" w:rsidR="003659B1" w:rsidRPr="003659B1" w:rsidRDefault="003659B1" w:rsidP="003659B1">
      <w:pPr>
        <w:spacing w:line="500" w:lineRule="exact"/>
        <w:contextualSpacing/>
        <w:jc w:val="center"/>
        <w:rPr>
          <w:rFonts w:ascii="宋体" w:hAnsi="宋体" w:hint="eastAsia"/>
          <w:b/>
          <w:sz w:val="32"/>
          <w:szCs w:val="32"/>
        </w:rPr>
      </w:pPr>
      <w:r w:rsidRPr="003659B1">
        <w:rPr>
          <w:rFonts w:ascii="宋体" w:hAnsi="宋体" w:hint="eastAsia"/>
          <w:b/>
          <w:sz w:val="28"/>
          <w:szCs w:val="28"/>
        </w:rPr>
        <w:t>刘景泰</w:t>
      </w:r>
    </w:p>
    <w:p w14:paraId="7E3328C4" w14:textId="77777777" w:rsidR="006E3EFE" w:rsidRDefault="006E3EFE" w:rsidP="0073542F">
      <w:pPr>
        <w:ind w:firstLineChars="200" w:firstLine="560"/>
        <w:rPr>
          <w:rFonts w:ascii="仿宋_GB2312" w:eastAsia="仿宋_GB2312" w:hAnsi="等线" w:hint="eastAsia"/>
          <w:sz w:val="28"/>
          <w:szCs w:val="28"/>
        </w:rPr>
      </w:pPr>
    </w:p>
    <w:p w14:paraId="0BAFF220"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作为北京京城机电股份有限公司（以下简称“公司”）的独立非执行董事，本人在任职期间能够严格按照《公司法》《证券法》《上市公司独立董事管理办法》《上海证券交易所股票上市规则》等法律法规，以及《公司章程》、《独立董事工作制度》等规定和要求，在工作中秉承独立、客观、公正的原则，忠实、勤勉、尽责的履行职责，及时了解公司的生产经营情况，全面关注公司的发展状况，积极出席相关会议，认真审议董事会各项议案，并对公司相关事项发表独立意见， 充分发挥了独立非执行董事的作用，有效保证了董事会决策的科学性和公司运作的规范性，较好维护了公司规范化运作及股东的合法利益，认真履行了独立非执行董事应尽的义务和职责。</w:t>
      </w:r>
    </w:p>
    <w:p w14:paraId="77E8601B"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现将2024年度任职期间履行独立非执行董事职责的情况报告如下：</w:t>
      </w:r>
    </w:p>
    <w:p w14:paraId="28BBEBA3" w14:textId="77777777" w:rsidR="0073542F" w:rsidRPr="0073542F" w:rsidRDefault="0073542F" w:rsidP="0073542F">
      <w:pPr>
        <w:ind w:firstLineChars="200" w:firstLine="562"/>
        <w:rPr>
          <w:rFonts w:ascii="仿宋_GB2312" w:eastAsia="仿宋_GB2312" w:hAnsi="等线" w:hint="eastAsia"/>
          <w:b/>
          <w:bCs/>
          <w:sz w:val="28"/>
          <w:szCs w:val="28"/>
        </w:rPr>
      </w:pPr>
      <w:r w:rsidRPr="0073542F">
        <w:rPr>
          <w:rFonts w:ascii="仿宋_GB2312" w:eastAsia="仿宋_GB2312" w:hAnsi="等线" w:hint="eastAsia"/>
          <w:b/>
          <w:bCs/>
          <w:sz w:val="28"/>
          <w:szCs w:val="28"/>
        </w:rPr>
        <w:t>一、独立董事的基本情况</w:t>
      </w:r>
    </w:p>
    <w:p w14:paraId="4C4BA18F"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（一）个人工作履历、专业背景以及兼职情况</w:t>
      </w:r>
    </w:p>
    <w:p w14:paraId="0C81C085"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刘景泰，中国国籍，男，</w:t>
      </w:r>
      <w:r w:rsidRPr="0073542F">
        <w:rPr>
          <w:rFonts w:ascii="仿宋_GB2312" w:eastAsia="仿宋_GB2312" w:hAnsi="等线"/>
          <w:sz w:val="28"/>
          <w:szCs w:val="28"/>
        </w:rPr>
        <w:t>6</w:t>
      </w:r>
      <w:r w:rsidRPr="0073542F">
        <w:rPr>
          <w:rFonts w:ascii="仿宋_GB2312" w:eastAsia="仿宋_GB2312" w:hAnsi="等线" w:hint="eastAsia"/>
          <w:sz w:val="28"/>
          <w:szCs w:val="28"/>
        </w:rPr>
        <w:t>1</w:t>
      </w:r>
      <w:r w:rsidRPr="0073542F">
        <w:rPr>
          <w:rFonts w:ascii="仿宋_GB2312" w:eastAsia="仿宋_GB2312" w:hAnsi="等线"/>
          <w:sz w:val="28"/>
          <w:szCs w:val="28"/>
        </w:rPr>
        <w:t>岁，南开大学工学博士。刘先生曾任南开大学副教授，南开大学机器人与信息自动化研究所副所长，天津中环电子信息集团有限公司外部董事，2020年6月9日起至2023</w:t>
      </w:r>
      <w:r w:rsidRPr="0073542F">
        <w:rPr>
          <w:rFonts w:ascii="仿宋_GB2312" w:eastAsia="仿宋_GB2312" w:hAnsi="等线" w:hint="eastAsia"/>
          <w:sz w:val="28"/>
          <w:szCs w:val="28"/>
        </w:rPr>
        <w:t>年</w:t>
      </w:r>
      <w:r w:rsidRPr="0073542F">
        <w:rPr>
          <w:rFonts w:ascii="仿宋_GB2312" w:eastAsia="仿宋_GB2312" w:hAnsi="等线"/>
          <w:sz w:val="28"/>
          <w:szCs w:val="28"/>
        </w:rPr>
        <w:t>6月16日任本公司第十届董事会独立非执行董事。现任南开大学人工智能学院教授，博士生导师，南开大学机器人与信息自动化研究所所长，北京京城机电股份有限公司第十一届董事会独立非执行董</w:t>
      </w:r>
      <w:r w:rsidRPr="0073542F">
        <w:rPr>
          <w:rFonts w:ascii="仿宋_GB2312" w:eastAsia="仿宋_GB2312" w:hAnsi="等线"/>
          <w:sz w:val="28"/>
          <w:szCs w:val="28"/>
        </w:rPr>
        <w:lastRenderedPageBreak/>
        <w:t>事。</w:t>
      </w:r>
    </w:p>
    <w:p w14:paraId="68C3726D" w14:textId="77777777" w:rsidR="0073542F" w:rsidRPr="0073542F" w:rsidRDefault="0073542F" w:rsidP="0073542F">
      <w:pPr>
        <w:rPr>
          <w:rFonts w:ascii="仿宋_GB2312" w:eastAsia="仿宋_GB2312" w:hAnsi="等线" w:hint="eastAsia"/>
          <w:sz w:val="28"/>
          <w:szCs w:val="28"/>
        </w:rPr>
      </w:pPr>
      <w:r w:rsidRPr="0073542F">
        <w:rPr>
          <w:rFonts w:ascii="仿宋_GB2312" w:eastAsia="仿宋_GB2312" w:hAnsi="等线" w:hint="eastAsia"/>
          <w:sz w:val="28"/>
          <w:szCs w:val="28"/>
        </w:rPr>
        <w:t xml:space="preserve">    （二）董事会专门委员会任职情况</w:t>
      </w:r>
    </w:p>
    <w:p w14:paraId="2D099DB6"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作为薪酬与考核委员主席、战略委员会委员，积极参与董事会专门委员会工作，注重发挥自身专业优势，为董事会及相关专门委员会科学决策提供有力支撑。</w:t>
      </w:r>
    </w:p>
    <w:p w14:paraId="64F407FC"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（三）是否存在影响独立性的情况说明</w:t>
      </w:r>
    </w:p>
    <w:p w14:paraId="00E34995"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本人不在公司担任除独立董事以外的其他任何职务，也不在公司主要股东中担任任何职务，与公司及公司主要股东或有利害关系的机构和人员不存在可能妨碍我们进行独立客观判断的关系，没有从公司及公司主要股东或有利害关系的机构和人员取得额外的、未予披露的其他利益。因此，不存在影响独立性的情况。</w:t>
      </w:r>
    </w:p>
    <w:p w14:paraId="2A8A9659"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sz w:val="28"/>
          <w:szCs w:val="28"/>
        </w:rPr>
        <w:t>202</w:t>
      </w:r>
      <w:r w:rsidRPr="0073542F">
        <w:rPr>
          <w:rFonts w:ascii="仿宋_GB2312" w:eastAsia="仿宋_GB2312" w:hAnsi="等线" w:hint="eastAsia"/>
          <w:sz w:val="28"/>
          <w:szCs w:val="28"/>
        </w:rPr>
        <w:t>4</w:t>
      </w:r>
      <w:r w:rsidRPr="0073542F">
        <w:rPr>
          <w:rFonts w:ascii="仿宋_GB2312" w:eastAsia="仿宋_GB2312" w:hAnsi="等线"/>
          <w:sz w:val="28"/>
          <w:szCs w:val="28"/>
        </w:rPr>
        <w:t>年度，作为公司独立非执行董事，认真行权，依法履职</w:t>
      </w:r>
      <w:r w:rsidRPr="0073542F">
        <w:rPr>
          <w:rFonts w:ascii="仿宋_GB2312" w:eastAsia="仿宋_GB2312" w:hAnsi="等线" w:hint="eastAsia"/>
          <w:sz w:val="28"/>
          <w:szCs w:val="28"/>
        </w:rPr>
        <w:t>，</w:t>
      </w:r>
      <w:r w:rsidRPr="0073542F">
        <w:rPr>
          <w:rFonts w:ascii="仿宋_GB2312" w:eastAsia="仿宋_GB2312" w:hAnsi="等线"/>
          <w:sz w:val="28"/>
          <w:szCs w:val="28"/>
        </w:rPr>
        <w:t>充分发挥了独立非执行董事的作用，不存在影响独立性的其他事项</w:t>
      </w:r>
      <w:r w:rsidRPr="0073542F">
        <w:rPr>
          <w:rFonts w:ascii="仿宋_GB2312" w:eastAsia="仿宋_GB2312" w:hAnsi="等线" w:hint="eastAsia"/>
          <w:sz w:val="28"/>
          <w:szCs w:val="28"/>
        </w:rPr>
        <w:t>，</w:t>
      </w:r>
      <w:r w:rsidRPr="0073542F">
        <w:rPr>
          <w:rFonts w:ascii="仿宋_GB2312" w:eastAsia="仿宋_GB2312" w:hAnsi="等线"/>
          <w:sz w:val="28"/>
          <w:szCs w:val="28"/>
        </w:rPr>
        <w:t>较好地维护了公司规范化运作及股东的整体利益。</w:t>
      </w:r>
    </w:p>
    <w:p w14:paraId="21B6972C" w14:textId="77777777" w:rsidR="0073542F" w:rsidRPr="0073542F" w:rsidRDefault="0073542F" w:rsidP="0073542F">
      <w:pPr>
        <w:ind w:firstLineChars="200" w:firstLine="562"/>
        <w:rPr>
          <w:rFonts w:ascii="仿宋_GB2312" w:eastAsia="仿宋_GB2312" w:hAnsi="等线" w:hint="eastAsia"/>
          <w:b/>
          <w:bCs/>
          <w:sz w:val="28"/>
          <w:szCs w:val="28"/>
        </w:rPr>
      </w:pPr>
      <w:r w:rsidRPr="0073542F">
        <w:rPr>
          <w:rFonts w:ascii="仿宋_GB2312" w:eastAsia="仿宋_GB2312" w:hAnsi="等线" w:hint="eastAsia"/>
          <w:b/>
          <w:bCs/>
          <w:sz w:val="28"/>
          <w:szCs w:val="28"/>
        </w:rPr>
        <w:t>二、独立董事年度履职情况概况</w:t>
      </w:r>
    </w:p>
    <w:p w14:paraId="74D232DC"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（一）出席股东大会、董事会会议情况</w:t>
      </w:r>
    </w:p>
    <w:p w14:paraId="3EF60923"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作为独立董事，在召开董事会前主动了解并获取做出决策前所需要的情况和资料，详细了解公司经营情况，为董事会的重要决策做了充分的准备工作。会议上，认真审议各项议案，积极参与讨论并提出合理化建议，为公司董事会做出科学决策起到了积极作用。</w:t>
      </w:r>
    </w:p>
    <w:p w14:paraId="7FC95276"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sz w:val="28"/>
          <w:szCs w:val="28"/>
        </w:rPr>
        <w:t>202</w:t>
      </w:r>
      <w:r w:rsidRPr="0073542F">
        <w:rPr>
          <w:rFonts w:ascii="仿宋_GB2312" w:eastAsia="仿宋_GB2312" w:hAnsi="等线" w:hint="eastAsia"/>
          <w:sz w:val="28"/>
          <w:szCs w:val="28"/>
        </w:rPr>
        <w:t>4</w:t>
      </w:r>
      <w:r w:rsidRPr="0073542F">
        <w:rPr>
          <w:rFonts w:ascii="仿宋_GB2312" w:eastAsia="仿宋_GB2312" w:hAnsi="等线"/>
          <w:sz w:val="28"/>
          <w:szCs w:val="28"/>
        </w:rPr>
        <w:t>年度公司共召开了</w:t>
      </w:r>
      <w:r w:rsidRPr="0073542F">
        <w:rPr>
          <w:rFonts w:ascii="仿宋_GB2312" w:eastAsia="仿宋_GB2312" w:hAnsi="等线" w:hint="eastAsia"/>
          <w:sz w:val="28"/>
          <w:szCs w:val="28"/>
        </w:rPr>
        <w:t>2</w:t>
      </w:r>
      <w:r w:rsidRPr="0073542F">
        <w:rPr>
          <w:rFonts w:ascii="仿宋_GB2312" w:eastAsia="仿宋_GB2312" w:hAnsi="等线"/>
          <w:sz w:val="28"/>
          <w:szCs w:val="28"/>
        </w:rPr>
        <w:t>次股东大会、</w:t>
      </w:r>
      <w:r w:rsidRPr="0073542F">
        <w:rPr>
          <w:rFonts w:ascii="仿宋_GB2312" w:eastAsia="仿宋_GB2312" w:hAnsi="等线" w:hint="eastAsia"/>
          <w:sz w:val="28"/>
          <w:szCs w:val="28"/>
        </w:rPr>
        <w:t>9</w:t>
      </w:r>
      <w:r w:rsidRPr="0073542F">
        <w:rPr>
          <w:rFonts w:ascii="仿宋_GB2312" w:eastAsia="仿宋_GB2312" w:hAnsi="等线"/>
          <w:sz w:val="28"/>
          <w:szCs w:val="28"/>
        </w:rPr>
        <w:t>次董事会，出席情况及表决如下表：</w:t>
      </w:r>
    </w:p>
    <w:p w14:paraId="696D7565"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lastRenderedPageBreak/>
        <w:t>（1）出席股东大会及董事会情况：</w:t>
      </w:r>
    </w:p>
    <w:tbl>
      <w:tblPr>
        <w:tblW w:w="943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19"/>
        <w:gridCol w:w="802"/>
        <w:gridCol w:w="1227"/>
        <w:gridCol w:w="1049"/>
        <w:gridCol w:w="1049"/>
        <w:gridCol w:w="1049"/>
        <w:gridCol w:w="871"/>
        <w:gridCol w:w="1419"/>
        <w:gridCol w:w="850"/>
      </w:tblGrid>
      <w:tr w:rsidR="0073542F" w:rsidRPr="0073542F" w14:paraId="2CD025B6" w14:textId="77777777" w:rsidTr="00B77344">
        <w:trPr>
          <w:trHeight w:val="1499"/>
          <w:jc w:val="center"/>
        </w:trPr>
        <w:tc>
          <w:tcPr>
            <w:tcW w:w="1119" w:type="dxa"/>
            <w:tcBorders>
              <w:bottom w:val="single" w:sz="2" w:space="0" w:color="000000"/>
              <w:right w:val="single" w:sz="2" w:space="0" w:color="000000"/>
            </w:tcBorders>
          </w:tcPr>
          <w:p w14:paraId="273D9FB3" w14:textId="77777777" w:rsidR="0073542F" w:rsidRPr="0073542F" w:rsidRDefault="0073542F" w:rsidP="0073542F">
            <w:pPr>
              <w:jc w:val="center"/>
              <w:rPr>
                <w:rFonts w:ascii="仿宋_GB2312" w:eastAsia="仿宋_GB2312" w:hAnsi="等线" w:hint="eastAsia"/>
                <w:sz w:val="22"/>
                <w:szCs w:val="22"/>
                <w:lang w:bidi="zh-CN"/>
              </w:rPr>
            </w:pPr>
          </w:p>
          <w:p w14:paraId="0224611C" w14:textId="77777777" w:rsidR="0073542F" w:rsidRPr="0073542F" w:rsidRDefault="0073542F" w:rsidP="0073542F">
            <w:pPr>
              <w:jc w:val="center"/>
              <w:rPr>
                <w:rFonts w:ascii="仿宋_GB2312" w:eastAsia="仿宋_GB2312" w:hAnsi="等线" w:hint="eastAsia"/>
                <w:sz w:val="22"/>
                <w:szCs w:val="22"/>
                <w:lang w:bidi="zh-CN"/>
              </w:rPr>
            </w:pPr>
          </w:p>
          <w:p w14:paraId="48AE22CC"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董事姓名</w:t>
            </w:r>
          </w:p>
        </w:tc>
        <w:tc>
          <w:tcPr>
            <w:tcW w:w="802" w:type="dxa"/>
            <w:tcBorders>
              <w:left w:val="single" w:sz="2" w:space="0" w:color="000000"/>
              <w:bottom w:val="single" w:sz="2" w:space="0" w:color="000000"/>
              <w:right w:val="single" w:sz="2" w:space="0" w:color="000000"/>
            </w:tcBorders>
          </w:tcPr>
          <w:p w14:paraId="5B79CBB8" w14:textId="77777777" w:rsidR="0073542F" w:rsidRPr="0073542F" w:rsidRDefault="0073542F" w:rsidP="0073542F">
            <w:pPr>
              <w:jc w:val="center"/>
              <w:rPr>
                <w:rFonts w:ascii="仿宋_GB2312" w:eastAsia="仿宋_GB2312" w:hAnsi="等线" w:hint="eastAsia"/>
                <w:sz w:val="22"/>
                <w:szCs w:val="22"/>
                <w:lang w:bidi="zh-CN"/>
              </w:rPr>
            </w:pPr>
          </w:p>
          <w:p w14:paraId="6A8939FE"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是否独立董事</w:t>
            </w:r>
          </w:p>
        </w:tc>
        <w:tc>
          <w:tcPr>
            <w:tcW w:w="1227" w:type="dxa"/>
            <w:tcBorders>
              <w:left w:val="single" w:sz="2" w:space="0" w:color="000000"/>
              <w:bottom w:val="single" w:sz="2" w:space="0" w:color="000000"/>
              <w:right w:val="single" w:sz="2" w:space="0" w:color="000000"/>
            </w:tcBorders>
          </w:tcPr>
          <w:p w14:paraId="2D82B18C" w14:textId="77777777" w:rsidR="0073542F" w:rsidRPr="0073542F" w:rsidRDefault="0073542F" w:rsidP="0073542F">
            <w:pPr>
              <w:jc w:val="center"/>
              <w:rPr>
                <w:rFonts w:ascii="仿宋_GB2312" w:eastAsia="仿宋_GB2312" w:hAnsi="等线" w:hint="eastAsia"/>
                <w:sz w:val="22"/>
                <w:szCs w:val="22"/>
                <w:lang w:bidi="zh-CN"/>
              </w:rPr>
            </w:pPr>
          </w:p>
          <w:p w14:paraId="09E20D65"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本年应参</w:t>
            </w:r>
          </w:p>
          <w:p w14:paraId="4028A4BF"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加董事会次</w:t>
            </w:r>
            <w:r w:rsidRPr="0073542F">
              <w:rPr>
                <w:rFonts w:ascii="仿宋_GB2312" w:eastAsia="仿宋_GB2312" w:hAnsi="等线" w:hint="eastAsia"/>
                <w:sz w:val="22"/>
                <w:szCs w:val="22"/>
                <w:lang w:bidi="zh-CN"/>
              </w:rPr>
              <w:tab/>
              <w:t>数</w:t>
            </w:r>
          </w:p>
        </w:tc>
        <w:tc>
          <w:tcPr>
            <w:tcW w:w="1049" w:type="dxa"/>
            <w:tcBorders>
              <w:left w:val="single" w:sz="2" w:space="0" w:color="000000"/>
              <w:bottom w:val="single" w:sz="2" w:space="0" w:color="000000"/>
              <w:right w:val="single" w:sz="2" w:space="0" w:color="000000"/>
            </w:tcBorders>
          </w:tcPr>
          <w:p w14:paraId="7245110B" w14:textId="77777777" w:rsidR="0073542F" w:rsidRPr="0073542F" w:rsidRDefault="0073542F" w:rsidP="0073542F">
            <w:pPr>
              <w:jc w:val="center"/>
              <w:rPr>
                <w:rFonts w:ascii="仿宋_GB2312" w:eastAsia="仿宋_GB2312" w:hAnsi="等线" w:hint="eastAsia"/>
                <w:sz w:val="22"/>
                <w:szCs w:val="22"/>
                <w:lang w:bidi="zh-CN"/>
              </w:rPr>
            </w:pPr>
          </w:p>
          <w:p w14:paraId="5EABD525"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亲自出席次数</w:t>
            </w:r>
          </w:p>
        </w:tc>
        <w:tc>
          <w:tcPr>
            <w:tcW w:w="1049" w:type="dxa"/>
            <w:tcBorders>
              <w:left w:val="single" w:sz="2" w:space="0" w:color="000000"/>
              <w:bottom w:val="single" w:sz="2" w:space="0" w:color="000000"/>
              <w:right w:val="single" w:sz="2" w:space="0" w:color="000000"/>
            </w:tcBorders>
          </w:tcPr>
          <w:p w14:paraId="011CD9EA" w14:textId="77777777" w:rsidR="0073542F" w:rsidRPr="0073542F" w:rsidRDefault="0073542F" w:rsidP="0073542F">
            <w:pPr>
              <w:jc w:val="center"/>
              <w:rPr>
                <w:rFonts w:ascii="仿宋_GB2312" w:eastAsia="仿宋_GB2312" w:hAnsi="等线" w:hint="eastAsia"/>
                <w:sz w:val="22"/>
                <w:szCs w:val="22"/>
                <w:lang w:bidi="zh-CN"/>
              </w:rPr>
            </w:pPr>
          </w:p>
          <w:p w14:paraId="4AE0A7F2"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以通讯</w:t>
            </w:r>
          </w:p>
          <w:p w14:paraId="2797C2C3"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方式参加次数</w:t>
            </w:r>
          </w:p>
        </w:tc>
        <w:tc>
          <w:tcPr>
            <w:tcW w:w="1049" w:type="dxa"/>
            <w:tcBorders>
              <w:left w:val="single" w:sz="2" w:space="0" w:color="000000"/>
              <w:bottom w:val="single" w:sz="2" w:space="0" w:color="000000"/>
              <w:right w:val="single" w:sz="2" w:space="0" w:color="000000"/>
            </w:tcBorders>
          </w:tcPr>
          <w:p w14:paraId="04177B99" w14:textId="77777777" w:rsidR="0073542F" w:rsidRPr="0073542F" w:rsidRDefault="0073542F" w:rsidP="0073542F">
            <w:pPr>
              <w:jc w:val="center"/>
              <w:rPr>
                <w:rFonts w:ascii="仿宋_GB2312" w:eastAsia="仿宋_GB2312" w:hAnsi="等线" w:hint="eastAsia"/>
                <w:sz w:val="22"/>
                <w:szCs w:val="22"/>
                <w:lang w:bidi="zh-CN"/>
              </w:rPr>
            </w:pPr>
          </w:p>
          <w:p w14:paraId="13ED5E5F"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委托出席次数</w:t>
            </w:r>
          </w:p>
        </w:tc>
        <w:tc>
          <w:tcPr>
            <w:tcW w:w="871" w:type="dxa"/>
            <w:tcBorders>
              <w:left w:val="single" w:sz="2" w:space="0" w:color="000000"/>
              <w:bottom w:val="single" w:sz="2" w:space="0" w:color="000000"/>
              <w:right w:val="single" w:sz="4" w:space="0" w:color="000000"/>
            </w:tcBorders>
          </w:tcPr>
          <w:p w14:paraId="144A286C" w14:textId="77777777" w:rsidR="0073542F" w:rsidRPr="0073542F" w:rsidRDefault="0073542F" w:rsidP="0073542F">
            <w:pPr>
              <w:jc w:val="center"/>
              <w:rPr>
                <w:rFonts w:ascii="仿宋_GB2312" w:eastAsia="仿宋_GB2312" w:hAnsi="等线" w:hint="eastAsia"/>
                <w:sz w:val="22"/>
                <w:szCs w:val="22"/>
                <w:lang w:bidi="zh-CN"/>
              </w:rPr>
            </w:pPr>
          </w:p>
          <w:p w14:paraId="7BFD7CC4"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缺席次数</w:t>
            </w:r>
          </w:p>
        </w:tc>
        <w:tc>
          <w:tcPr>
            <w:tcW w:w="1419" w:type="dxa"/>
            <w:tcBorders>
              <w:left w:val="single" w:sz="4" w:space="0" w:color="000000"/>
              <w:bottom w:val="single" w:sz="2" w:space="0" w:color="000000"/>
              <w:right w:val="single" w:sz="4" w:space="0" w:color="000000"/>
            </w:tcBorders>
          </w:tcPr>
          <w:p w14:paraId="46A85A9F" w14:textId="77777777" w:rsidR="0073542F" w:rsidRPr="0073542F" w:rsidRDefault="0073542F" w:rsidP="0073542F">
            <w:pPr>
              <w:jc w:val="center"/>
              <w:rPr>
                <w:rFonts w:ascii="仿宋_GB2312" w:eastAsia="仿宋_GB2312" w:hAnsi="等线" w:hint="eastAsia"/>
                <w:sz w:val="22"/>
                <w:szCs w:val="22"/>
                <w:lang w:bidi="zh-CN"/>
              </w:rPr>
            </w:pPr>
          </w:p>
          <w:p w14:paraId="43A9637F"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是否连续两</w:t>
            </w:r>
          </w:p>
          <w:p w14:paraId="545AE1E4"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次未亲自参加会议</w:t>
            </w:r>
          </w:p>
        </w:tc>
        <w:tc>
          <w:tcPr>
            <w:tcW w:w="850" w:type="dxa"/>
            <w:tcBorders>
              <w:left w:val="single" w:sz="4" w:space="0" w:color="000000"/>
              <w:bottom w:val="single" w:sz="2" w:space="0" w:color="000000"/>
            </w:tcBorders>
          </w:tcPr>
          <w:p w14:paraId="3D98D11A" w14:textId="77777777" w:rsidR="0073542F" w:rsidRPr="0073542F" w:rsidRDefault="0073542F" w:rsidP="0073542F">
            <w:pPr>
              <w:jc w:val="center"/>
              <w:rPr>
                <w:rFonts w:ascii="仿宋_GB2312" w:eastAsia="仿宋_GB2312" w:hAnsi="等线" w:hint="eastAsia"/>
                <w:sz w:val="22"/>
                <w:szCs w:val="22"/>
                <w:lang w:bidi="zh-CN"/>
              </w:rPr>
            </w:pPr>
          </w:p>
          <w:p w14:paraId="2A9AB427"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出席股</w:t>
            </w:r>
          </w:p>
          <w:p w14:paraId="0BFE109E"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东大会的次数</w:t>
            </w:r>
          </w:p>
        </w:tc>
      </w:tr>
      <w:tr w:rsidR="0073542F" w:rsidRPr="0073542F" w14:paraId="4358823B" w14:textId="77777777" w:rsidTr="00B77344">
        <w:trPr>
          <w:trHeight w:val="456"/>
          <w:jc w:val="center"/>
        </w:trPr>
        <w:tc>
          <w:tcPr>
            <w:tcW w:w="1119" w:type="dxa"/>
            <w:tcBorders>
              <w:top w:val="single" w:sz="2" w:space="0" w:color="000000"/>
              <w:right w:val="single" w:sz="2" w:space="0" w:color="000000"/>
            </w:tcBorders>
          </w:tcPr>
          <w:p w14:paraId="48438651" w14:textId="77777777" w:rsidR="0073542F" w:rsidRPr="0073542F" w:rsidRDefault="0073542F" w:rsidP="0073542F">
            <w:pPr>
              <w:rPr>
                <w:rFonts w:ascii="仿宋_GB2312" w:eastAsia="仿宋_GB2312" w:hAnsi="等线" w:hint="eastAsia"/>
                <w:sz w:val="22"/>
                <w:szCs w:val="22"/>
                <w:lang w:bidi="zh-CN"/>
              </w:rPr>
            </w:pPr>
          </w:p>
          <w:p w14:paraId="6184AB0A"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刘景泰</w:t>
            </w:r>
          </w:p>
        </w:tc>
        <w:tc>
          <w:tcPr>
            <w:tcW w:w="802" w:type="dxa"/>
            <w:tcBorders>
              <w:top w:val="single" w:sz="2" w:space="0" w:color="000000"/>
              <w:left w:val="single" w:sz="2" w:space="0" w:color="000000"/>
              <w:right w:val="single" w:sz="2" w:space="0" w:color="000000"/>
            </w:tcBorders>
          </w:tcPr>
          <w:p w14:paraId="39A281C3" w14:textId="77777777" w:rsidR="0073542F" w:rsidRPr="0073542F" w:rsidRDefault="0073542F" w:rsidP="0073542F">
            <w:pPr>
              <w:jc w:val="center"/>
              <w:rPr>
                <w:rFonts w:ascii="仿宋_GB2312" w:eastAsia="仿宋_GB2312" w:hAnsi="等线" w:hint="eastAsia"/>
                <w:sz w:val="22"/>
                <w:szCs w:val="22"/>
                <w:lang w:bidi="zh-CN"/>
              </w:rPr>
            </w:pPr>
          </w:p>
          <w:p w14:paraId="2A58FB98"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是</w:t>
            </w:r>
          </w:p>
        </w:tc>
        <w:tc>
          <w:tcPr>
            <w:tcW w:w="1227" w:type="dxa"/>
            <w:tcBorders>
              <w:top w:val="single" w:sz="2" w:space="0" w:color="000000"/>
              <w:left w:val="single" w:sz="2" w:space="0" w:color="000000"/>
              <w:right w:val="single" w:sz="2" w:space="0" w:color="000000"/>
            </w:tcBorders>
          </w:tcPr>
          <w:p w14:paraId="32B8C352" w14:textId="77777777" w:rsidR="0073542F" w:rsidRPr="0073542F" w:rsidRDefault="0073542F" w:rsidP="0073542F">
            <w:pPr>
              <w:jc w:val="center"/>
              <w:rPr>
                <w:rFonts w:ascii="仿宋_GB2312" w:eastAsia="仿宋_GB2312" w:hAnsi="等线" w:hint="eastAsia"/>
                <w:sz w:val="22"/>
                <w:szCs w:val="22"/>
                <w:lang w:bidi="zh-CN"/>
              </w:rPr>
            </w:pPr>
          </w:p>
          <w:p w14:paraId="7529F71B"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9</w:t>
            </w:r>
          </w:p>
        </w:tc>
        <w:tc>
          <w:tcPr>
            <w:tcW w:w="1049" w:type="dxa"/>
            <w:tcBorders>
              <w:top w:val="single" w:sz="2" w:space="0" w:color="000000"/>
              <w:left w:val="single" w:sz="2" w:space="0" w:color="000000"/>
              <w:right w:val="single" w:sz="2" w:space="0" w:color="000000"/>
            </w:tcBorders>
          </w:tcPr>
          <w:p w14:paraId="65F9AA3D" w14:textId="77777777" w:rsidR="0073542F" w:rsidRPr="0073542F" w:rsidRDefault="0073542F" w:rsidP="0073542F">
            <w:pPr>
              <w:jc w:val="center"/>
              <w:rPr>
                <w:rFonts w:ascii="仿宋_GB2312" w:eastAsia="仿宋_GB2312" w:hAnsi="等线" w:hint="eastAsia"/>
                <w:sz w:val="22"/>
                <w:szCs w:val="22"/>
                <w:lang w:bidi="zh-CN"/>
              </w:rPr>
            </w:pPr>
          </w:p>
          <w:p w14:paraId="3604C180"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1</w:t>
            </w:r>
          </w:p>
        </w:tc>
        <w:tc>
          <w:tcPr>
            <w:tcW w:w="1049" w:type="dxa"/>
            <w:tcBorders>
              <w:top w:val="single" w:sz="2" w:space="0" w:color="000000"/>
              <w:left w:val="single" w:sz="2" w:space="0" w:color="000000"/>
              <w:right w:val="single" w:sz="2" w:space="0" w:color="000000"/>
            </w:tcBorders>
          </w:tcPr>
          <w:p w14:paraId="6F800F15" w14:textId="77777777" w:rsidR="0073542F" w:rsidRPr="0073542F" w:rsidRDefault="0073542F" w:rsidP="0073542F">
            <w:pPr>
              <w:jc w:val="center"/>
              <w:rPr>
                <w:rFonts w:ascii="仿宋_GB2312" w:eastAsia="仿宋_GB2312" w:hAnsi="等线" w:hint="eastAsia"/>
                <w:sz w:val="22"/>
                <w:szCs w:val="22"/>
                <w:lang w:bidi="zh-CN"/>
              </w:rPr>
            </w:pPr>
          </w:p>
          <w:p w14:paraId="1ECF92B0"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8</w:t>
            </w:r>
          </w:p>
        </w:tc>
        <w:tc>
          <w:tcPr>
            <w:tcW w:w="1049" w:type="dxa"/>
            <w:tcBorders>
              <w:top w:val="single" w:sz="2" w:space="0" w:color="000000"/>
              <w:left w:val="single" w:sz="2" w:space="0" w:color="000000"/>
              <w:right w:val="single" w:sz="2" w:space="0" w:color="000000"/>
            </w:tcBorders>
          </w:tcPr>
          <w:p w14:paraId="1C3B3FBC" w14:textId="77777777" w:rsidR="0073542F" w:rsidRPr="0073542F" w:rsidRDefault="0073542F" w:rsidP="0073542F">
            <w:pPr>
              <w:jc w:val="center"/>
              <w:rPr>
                <w:rFonts w:ascii="仿宋_GB2312" w:eastAsia="仿宋_GB2312" w:hAnsi="等线" w:hint="eastAsia"/>
                <w:sz w:val="22"/>
                <w:szCs w:val="22"/>
                <w:lang w:bidi="zh-CN"/>
              </w:rPr>
            </w:pPr>
          </w:p>
          <w:p w14:paraId="2808C1F3"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0</w:t>
            </w:r>
          </w:p>
        </w:tc>
        <w:tc>
          <w:tcPr>
            <w:tcW w:w="871" w:type="dxa"/>
            <w:tcBorders>
              <w:top w:val="single" w:sz="2" w:space="0" w:color="000000"/>
              <w:left w:val="single" w:sz="2" w:space="0" w:color="000000"/>
              <w:right w:val="single" w:sz="4" w:space="0" w:color="000000"/>
            </w:tcBorders>
          </w:tcPr>
          <w:p w14:paraId="73055905" w14:textId="77777777" w:rsidR="0073542F" w:rsidRPr="0073542F" w:rsidRDefault="0073542F" w:rsidP="0073542F">
            <w:pPr>
              <w:jc w:val="center"/>
              <w:rPr>
                <w:rFonts w:ascii="仿宋_GB2312" w:eastAsia="仿宋_GB2312" w:hAnsi="等线" w:hint="eastAsia"/>
                <w:sz w:val="22"/>
                <w:szCs w:val="22"/>
                <w:lang w:bidi="zh-CN"/>
              </w:rPr>
            </w:pPr>
          </w:p>
          <w:p w14:paraId="2F351B8A"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0</w:t>
            </w:r>
          </w:p>
        </w:tc>
        <w:tc>
          <w:tcPr>
            <w:tcW w:w="1419" w:type="dxa"/>
            <w:tcBorders>
              <w:top w:val="single" w:sz="2" w:space="0" w:color="000000"/>
              <w:left w:val="single" w:sz="4" w:space="0" w:color="000000"/>
              <w:right w:val="single" w:sz="4" w:space="0" w:color="000000"/>
            </w:tcBorders>
          </w:tcPr>
          <w:p w14:paraId="236E4764" w14:textId="77777777" w:rsidR="0073542F" w:rsidRPr="0073542F" w:rsidRDefault="0073542F" w:rsidP="0073542F">
            <w:pPr>
              <w:jc w:val="center"/>
              <w:rPr>
                <w:rFonts w:ascii="仿宋_GB2312" w:eastAsia="仿宋_GB2312" w:hAnsi="等线" w:hint="eastAsia"/>
                <w:sz w:val="22"/>
                <w:szCs w:val="22"/>
                <w:lang w:bidi="zh-CN"/>
              </w:rPr>
            </w:pPr>
          </w:p>
          <w:p w14:paraId="58B57B07"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否</w:t>
            </w:r>
          </w:p>
        </w:tc>
        <w:tc>
          <w:tcPr>
            <w:tcW w:w="850" w:type="dxa"/>
            <w:tcBorders>
              <w:top w:val="single" w:sz="2" w:space="0" w:color="000000"/>
              <w:left w:val="single" w:sz="4" w:space="0" w:color="000000"/>
            </w:tcBorders>
          </w:tcPr>
          <w:p w14:paraId="453DA21F" w14:textId="77777777" w:rsidR="0073542F" w:rsidRPr="0073542F" w:rsidRDefault="0073542F" w:rsidP="0073542F">
            <w:pPr>
              <w:jc w:val="center"/>
              <w:rPr>
                <w:rFonts w:ascii="仿宋_GB2312" w:eastAsia="仿宋_GB2312" w:hAnsi="等线" w:hint="eastAsia"/>
                <w:sz w:val="22"/>
                <w:szCs w:val="22"/>
                <w:lang w:bidi="zh-CN"/>
              </w:rPr>
            </w:pPr>
          </w:p>
          <w:p w14:paraId="68814C49"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2</w:t>
            </w:r>
          </w:p>
        </w:tc>
      </w:tr>
    </w:tbl>
    <w:p w14:paraId="3588F8FC"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（2）对公司有关事项提出异议的情况：</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7"/>
        <w:gridCol w:w="1779"/>
        <w:gridCol w:w="1980"/>
        <w:gridCol w:w="2160"/>
        <w:gridCol w:w="1610"/>
      </w:tblGrid>
      <w:tr w:rsidR="0073542F" w:rsidRPr="0073542F" w14:paraId="10A25B50" w14:textId="77777777" w:rsidTr="00B77344">
        <w:trPr>
          <w:trHeight w:val="743"/>
          <w:jc w:val="center"/>
        </w:trPr>
        <w:tc>
          <w:tcPr>
            <w:tcW w:w="1827" w:type="dxa"/>
            <w:tcBorders>
              <w:bottom w:val="single" w:sz="2" w:space="0" w:color="000000"/>
              <w:right w:val="single" w:sz="2" w:space="0" w:color="000000"/>
            </w:tcBorders>
          </w:tcPr>
          <w:p w14:paraId="62C4B66F" w14:textId="77777777" w:rsidR="0073542F" w:rsidRPr="0073542F" w:rsidRDefault="0073542F" w:rsidP="0073542F">
            <w:pPr>
              <w:ind w:firstLineChars="200" w:firstLine="440"/>
              <w:jc w:val="center"/>
              <w:rPr>
                <w:rFonts w:ascii="仿宋_GB2312" w:eastAsia="仿宋_GB2312" w:hAnsi="等线" w:hint="eastAsia"/>
                <w:sz w:val="22"/>
                <w:szCs w:val="22"/>
                <w:lang w:bidi="zh-CN"/>
              </w:rPr>
            </w:pPr>
          </w:p>
          <w:p w14:paraId="2F97A6D4" w14:textId="77777777" w:rsidR="0073542F" w:rsidRPr="0073542F" w:rsidRDefault="0073542F" w:rsidP="0073542F">
            <w:pPr>
              <w:ind w:firstLineChars="200" w:firstLine="440"/>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董事姓名</w:t>
            </w:r>
          </w:p>
        </w:tc>
        <w:tc>
          <w:tcPr>
            <w:tcW w:w="1779" w:type="dxa"/>
            <w:tcBorders>
              <w:left w:val="single" w:sz="2" w:space="0" w:color="000000"/>
              <w:bottom w:val="single" w:sz="2" w:space="0" w:color="000000"/>
              <w:right w:val="single" w:sz="2" w:space="0" w:color="000000"/>
            </w:tcBorders>
          </w:tcPr>
          <w:p w14:paraId="67E7D912" w14:textId="77777777" w:rsidR="0073542F" w:rsidRPr="0073542F" w:rsidRDefault="0073542F" w:rsidP="0073542F">
            <w:pPr>
              <w:ind w:firstLineChars="200" w:firstLine="440"/>
              <w:jc w:val="center"/>
              <w:rPr>
                <w:rFonts w:ascii="仿宋_GB2312" w:eastAsia="仿宋_GB2312" w:hAnsi="等线" w:hint="eastAsia"/>
                <w:sz w:val="22"/>
                <w:szCs w:val="22"/>
                <w:lang w:bidi="zh-CN"/>
              </w:rPr>
            </w:pPr>
          </w:p>
          <w:p w14:paraId="447F815F"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是否独立董事</w:t>
            </w:r>
          </w:p>
        </w:tc>
        <w:tc>
          <w:tcPr>
            <w:tcW w:w="1980" w:type="dxa"/>
            <w:tcBorders>
              <w:left w:val="single" w:sz="2" w:space="0" w:color="000000"/>
              <w:bottom w:val="single" w:sz="2" w:space="0" w:color="000000"/>
              <w:right w:val="single" w:sz="2" w:space="0" w:color="000000"/>
            </w:tcBorders>
          </w:tcPr>
          <w:p w14:paraId="6A9300B0" w14:textId="77777777" w:rsidR="0073542F" w:rsidRPr="0073542F" w:rsidRDefault="0073542F" w:rsidP="0073542F">
            <w:pPr>
              <w:ind w:firstLineChars="200" w:firstLine="440"/>
              <w:jc w:val="center"/>
              <w:rPr>
                <w:rFonts w:ascii="仿宋_GB2312" w:eastAsia="仿宋_GB2312" w:hAnsi="等线" w:hint="eastAsia"/>
                <w:sz w:val="22"/>
                <w:szCs w:val="22"/>
                <w:lang w:bidi="zh-CN"/>
              </w:rPr>
            </w:pPr>
          </w:p>
          <w:p w14:paraId="248E3E59"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提出异议的事项</w:t>
            </w:r>
          </w:p>
        </w:tc>
        <w:tc>
          <w:tcPr>
            <w:tcW w:w="2160" w:type="dxa"/>
            <w:tcBorders>
              <w:left w:val="single" w:sz="2" w:space="0" w:color="000000"/>
              <w:bottom w:val="single" w:sz="2" w:space="0" w:color="000000"/>
              <w:right w:val="single" w:sz="2" w:space="0" w:color="000000"/>
            </w:tcBorders>
          </w:tcPr>
          <w:p w14:paraId="7FFAB113" w14:textId="77777777" w:rsidR="0073542F" w:rsidRPr="0073542F" w:rsidRDefault="0073542F" w:rsidP="0073542F">
            <w:pPr>
              <w:ind w:firstLineChars="200" w:firstLine="440"/>
              <w:jc w:val="center"/>
              <w:rPr>
                <w:rFonts w:ascii="仿宋_GB2312" w:eastAsia="仿宋_GB2312" w:hAnsi="等线" w:hint="eastAsia"/>
                <w:sz w:val="22"/>
                <w:szCs w:val="22"/>
                <w:lang w:bidi="zh-CN"/>
              </w:rPr>
            </w:pPr>
          </w:p>
          <w:p w14:paraId="4F681073" w14:textId="77777777" w:rsidR="0073542F" w:rsidRPr="0073542F" w:rsidRDefault="0073542F" w:rsidP="0073542F">
            <w:pPr>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提出异议的具体内容</w:t>
            </w:r>
          </w:p>
        </w:tc>
        <w:tc>
          <w:tcPr>
            <w:tcW w:w="1610" w:type="dxa"/>
            <w:tcBorders>
              <w:left w:val="single" w:sz="2" w:space="0" w:color="000000"/>
              <w:bottom w:val="single" w:sz="2" w:space="0" w:color="000000"/>
            </w:tcBorders>
          </w:tcPr>
          <w:p w14:paraId="664BF101" w14:textId="77777777" w:rsidR="0073542F" w:rsidRPr="0073542F" w:rsidRDefault="0073542F" w:rsidP="0073542F">
            <w:pPr>
              <w:ind w:firstLineChars="200" w:firstLine="440"/>
              <w:jc w:val="center"/>
              <w:rPr>
                <w:rFonts w:ascii="仿宋_GB2312" w:eastAsia="仿宋_GB2312" w:hAnsi="等线" w:hint="eastAsia"/>
                <w:sz w:val="22"/>
                <w:szCs w:val="22"/>
                <w:lang w:bidi="zh-CN"/>
              </w:rPr>
            </w:pPr>
          </w:p>
          <w:p w14:paraId="0A699C6B" w14:textId="77777777" w:rsidR="0073542F" w:rsidRPr="0073542F" w:rsidRDefault="0073542F" w:rsidP="0073542F">
            <w:pPr>
              <w:ind w:firstLineChars="200" w:firstLine="440"/>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备注</w:t>
            </w:r>
          </w:p>
        </w:tc>
      </w:tr>
      <w:tr w:rsidR="0073542F" w:rsidRPr="0073542F" w14:paraId="44AD27E2" w14:textId="77777777" w:rsidTr="00B77344">
        <w:trPr>
          <w:trHeight w:val="501"/>
          <w:jc w:val="center"/>
        </w:trPr>
        <w:tc>
          <w:tcPr>
            <w:tcW w:w="1827" w:type="dxa"/>
            <w:tcBorders>
              <w:top w:val="single" w:sz="2" w:space="0" w:color="000000"/>
              <w:bottom w:val="single" w:sz="2" w:space="0" w:color="000000"/>
              <w:right w:val="single" w:sz="2" w:space="0" w:color="000000"/>
            </w:tcBorders>
          </w:tcPr>
          <w:p w14:paraId="3F95C682" w14:textId="77777777" w:rsidR="0073542F" w:rsidRPr="0073542F" w:rsidRDefault="0073542F" w:rsidP="0073542F">
            <w:pPr>
              <w:ind w:firstLineChars="200" w:firstLine="440"/>
              <w:jc w:val="center"/>
              <w:rPr>
                <w:rFonts w:ascii="仿宋_GB2312" w:eastAsia="仿宋_GB2312" w:hAnsi="等线" w:hint="eastAsia"/>
                <w:sz w:val="22"/>
                <w:szCs w:val="22"/>
                <w:lang w:bidi="zh-CN"/>
              </w:rPr>
            </w:pPr>
          </w:p>
          <w:p w14:paraId="6FED36C6" w14:textId="77777777" w:rsidR="0073542F" w:rsidRPr="0073542F" w:rsidRDefault="0073542F" w:rsidP="0073542F">
            <w:pPr>
              <w:ind w:firstLineChars="200" w:firstLine="440"/>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刘景泰</w:t>
            </w:r>
          </w:p>
        </w:tc>
        <w:tc>
          <w:tcPr>
            <w:tcW w:w="1779" w:type="dxa"/>
            <w:tcBorders>
              <w:top w:val="single" w:sz="2" w:space="0" w:color="000000"/>
              <w:left w:val="single" w:sz="2" w:space="0" w:color="000000"/>
              <w:bottom w:val="single" w:sz="2" w:space="0" w:color="000000"/>
              <w:right w:val="single" w:sz="2" w:space="0" w:color="000000"/>
            </w:tcBorders>
          </w:tcPr>
          <w:p w14:paraId="7A5B4A0E" w14:textId="77777777" w:rsidR="0073542F" w:rsidRPr="0073542F" w:rsidRDefault="0073542F" w:rsidP="0073542F">
            <w:pPr>
              <w:ind w:firstLineChars="200" w:firstLine="440"/>
              <w:jc w:val="center"/>
              <w:rPr>
                <w:rFonts w:ascii="仿宋_GB2312" w:eastAsia="仿宋_GB2312" w:hAnsi="等线" w:hint="eastAsia"/>
                <w:sz w:val="22"/>
                <w:szCs w:val="22"/>
                <w:lang w:bidi="zh-CN"/>
              </w:rPr>
            </w:pPr>
          </w:p>
          <w:p w14:paraId="1B34EC4E" w14:textId="77777777" w:rsidR="0073542F" w:rsidRPr="0073542F" w:rsidRDefault="0073542F" w:rsidP="0073542F">
            <w:pPr>
              <w:ind w:firstLineChars="200" w:firstLine="440"/>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是</w:t>
            </w:r>
          </w:p>
        </w:tc>
        <w:tc>
          <w:tcPr>
            <w:tcW w:w="1980" w:type="dxa"/>
            <w:tcBorders>
              <w:top w:val="single" w:sz="2" w:space="0" w:color="000000"/>
              <w:left w:val="single" w:sz="2" w:space="0" w:color="000000"/>
              <w:bottom w:val="single" w:sz="2" w:space="0" w:color="000000"/>
              <w:right w:val="single" w:sz="2" w:space="0" w:color="000000"/>
            </w:tcBorders>
          </w:tcPr>
          <w:p w14:paraId="585A317E" w14:textId="77777777" w:rsidR="0073542F" w:rsidRPr="0073542F" w:rsidRDefault="0073542F" w:rsidP="0073542F">
            <w:pPr>
              <w:ind w:firstLineChars="200" w:firstLine="440"/>
              <w:jc w:val="center"/>
              <w:rPr>
                <w:rFonts w:ascii="仿宋_GB2312" w:eastAsia="仿宋_GB2312" w:hAnsi="等线" w:hint="eastAsia"/>
                <w:sz w:val="22"/>
                <w:szCs w:val="22"/>
                <w:lang w:bidi="zh-CN"/>
              </w:rPr>
            </w:pPr>
          </w:p>
          <w:p w14:paraId="1729A1B7" w14:textId="77777777" w:rsidR="0073542F" w:rsidRPr="0073542F" w:rsidRDefault="0073542F" w:rsidP="0073542F">
            <w:pPr>
              <w:ind w:firstLineChars="200" w:firstLine="440"/>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无</w:t>
            </w:r>
          </w:p>
        </w:tc>
        <w:tc>
          <w:tcPr>
            <w:tcW w:w="2160" w:type="dxa"/>
            <w:tcBorders>
              <w:top w:val="single" w:sz="2" w:space="0" w:color="000000"/>
              <w:left w:val="single" w:sz="2" w:space="0" w:color="000000"/>
              <w:bottom w:val="single" w:sz="2" w:space="0" w:color="000000"/>
              <w:right w:val="single" w:sz="2" w:space="0" w:color="000000"/>
            </w:tcBorders>
          </w:tcPr>
          <w:p w14:paraId="332DB562" w14:textId="77777777" w:rsidR="0073542F" w:rsidRPr="0073542F" w:rsidRDefault="0073542F" w:rsidP="0073542F">
            <w:pPr>
              <w:ind w:firstLineChars="200" w:firstLine="440"/>
              <w:jc w:val="center"/>
              <w:rPr>
                <w:rFonts w:ascii="仿宋_GB2312" w:eastAsia="仿宋_GB2312" w:hAnsi="等线" w:hint="eastAsia"/>
                <w:sz w:val="22"/>
                <w:szCs w:val="22"/>
                <w:lang w:bidi="zh-CN"/>
              </w:rPr>
            </w:pPr>
          </w:p>
          <w:p w14:paraId="7B944A83" w14:textId="77777777" w:rsidR="0073542F" w:rsidRPr="0073542F" w:rsidRDefault="0073542F" w:rsidP="0073542F">
            <w:pPr>
              <w:ind w:firstLineChars="200" w:firstLine="440"/>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无</w:t>
            </w:r>
          </w:p>
        </w:tc>
        <w:tc>
          <w:tcPr>
            <w:tcW w:w="1610" w:type="dxa"/>
            <w:tcBorders>
              <w:top w:val="single" w:sz="2" w:space="0" w:color="000000"/>
              <w:left w:val="single" w:sz="2" w:space="0" w:color="000000"/>
              <w:bottom w:val="single" w:sz="2" w:space="0" w:color="000000"/>
            </w:tcBorders>
          </w:tcPr>
          <w:p w14:paraId="02FB8299" w14:textId="77777777" w:rsidR="0073542F" w:rsidRPr="0073542F" w:rsidRDefault="0073542F" w:rsidP="0073542F">
            <w:pPr>
              <w:ind w:firstLineChars="200" w:firstLine="440"/>
              <w:jc w:val="center"/>
              <w:rPr>
                <w:rFonts w:ascii="仿宋_GB2312" w:eastAsia="仿宋_GB2312" w:hAnsi="等线" w:hint="eastAsia"/>
                <w:sz w:val="22"/>
                <w:szCs w:val="22"/>
                <w:lang w:bidi="zh-CN"/>
              </w:rPr>
            </w:pPr>
          </w:p>
          <w:p w14:paraId="05CDD691" w14:textId="77777777" w:rsidR="0073542F" w:rsidRPr="0073542F" w:rsidRDefault="0073542F" w:rsidP="0073542F">
            <w:pPr>
              <w:ind w:firstLineChars="200" w:firstLine="440"/>
              <w:jc w:val="center"/>
              <w:rPr>
                <w:rFonts w:ascii="仿宋_GB2312" w:eastAsia="仿宋_GB2312" w:hAnsi="等线" w:hint="eastAsia"/>
                <w:sz w:val="22"/>
                <w:szCs w:val="22"/>
                <w:lang w:bidi="zh-CN"/>
              </w:rPr>
            </w:pPr>
            <w:r w:rsidRPr="0073542F">
              <w:rPr>
                <w:rFonts w:ascii="仿宋_GB2312" w:eastAsia="仿宋_GB2312" w:hAnsi="等线" w:hint="eastAsia"/>
                <w:sz w:val="22"/>
                <w:szCs w:val="22"/>
                <w:lang w:bidi="zh-CN"/>
              </w:rPr>
              <w:t>—</w:t>
            </w:r>
          </w:p>
        </w:tc>
      </w:tr>
    </w:tbl>
    <w:p w14:paraId="41DFE435"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（二）出席董事会专门委员会情况</w:t>
      </w:r>
    </w:p>
    <w:p w14:paraId="45428B03"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公司董事会下设战略委员会、审计委员会、提名委员会、薪酬与考核委员会等四个专门委员会，各专门委员会均积极开展工作，认真履行职责，促进了公司各项经营活动的顺利开展。</w:t>
      </w:r>
      <w:r w:rsidRPr="0073542F">
        <w:rPr>
          <w:rFonts w:ascii="仿宋_GB2312" w:eastAsia="仿宋_GB2312" w:hAnsi="等线"/>
          <w:sz w:val="28"/>
          <w:szCs w:val="28"/>
        </w:rPr>
        <w:t>202</w:t>
      </w:r>
      <w:r w:rsidRPr="0073542F">
        <w:rPr>
          <w:rFonts w:ascii="仿宋_GB2312" w:eastAsia="仿宋_GB2312" w:hAnsi="等线" w:hint="eastAsia"/>
          <w:sz w:val="28"/>
          <w:szCs w:val="28"/>
        </w:rPr>
        <w:t>4</w:t>
      </w:r>
      <w:r w:rsidRPr="0073542F">
        <w:rPr>
          <w:rFonts w:ascii="仿宋_GB2312" w:eastAsia="仿宋_GB2312" w:hAnsi="等线"/>
          <w:sz w:val="28"/>
          <w:szCs w:val="28"/>
        </w:rPr>
        <w:t>年</w:t>
      </w:r>
      <w:r w:rsidRPr="0073542F">
        <w:rPr>
          <w:rFonts w:ascii="仿宋_GB2312" w:eastAsia="仿宋_GB2312" w:hAnsi="等线" w:hint="eastAsia"/>
          <w:sz w:val="28"/>
          <w:szCs w:val="28"/>
        </w:rPr>
        <w:t>，</w:t>
      </w:r>
      <w:r w:rsidRPr="0073542F">
        <w:rPr>
          <w:rFonts w:ascii="仿宋_GB2312" w:eastAsia="仿宋_GB2312" w:hAnsi="等线"/>
          <w:sz w:val="28"/>
          <w:szCs w:val="28"/>
        </w:rPr>
        <w:t>公司召开</w:t>
      </w:r>
      <w:r w:rsidRPr="0073542F">
        <w:rPr>
          <w:rFonts w:ascii="仿宋_GB2312" w:eastAsia="仿宋_GB2312" w:hAnsi="等线" w:hint="eastAsia"/>
          <w:sz w:val="28"/>
          <w:szCs w:val="28"/>
        </w:rPr>
        <w:t>4次薪酬与考核委员会会议、</w:t>
      </w:r>
      <w:r w:rsidRPr="0073542F">
        <w:rPr>
          <w:rFonts w:ascii="仿宋_GB2312" w:eastAsia="仿宋_GB2312" w:hAnsi="等线"/>
          <w:sz w:val="28"/>
          <w:szCs w:val="28"/>
        </w:rPr>
        <w:t>3次战略委员会会议，作为公司董事会</w:t>
      </w:r>
      <w:r w:rsidRPr="0073542F">
        <w:rPr>
          <w:rFonts w:ascii="仿宋_GB2312" w:eastAsia="仿宋_GB2312" w:hAnsi="等线" w:hint="eastAsia"/>
          <w:sz w:val="28"/>
          <w:szCs w:val="28"/>
        </w:rPr>
        <w:t>薪酬与考核委员会主席、战略委员会委员，</w:t>
      </w:r>
      <w:r w:rsidRPr="0073542F">
        <w:rPr>
          <w:rFonts w:ascii="仿宋_GB2312" w:eastAsia="仿宋_GB2312" w:hAnsi="等线"/>
          <w:sz w:val="28"/>
          <w:szCs w:val="28"/>
        </w:rPr>
        <w:t>出席了所有应出席的会议，忠实履行了各自职责，运作规范，发挥了应有作</w:t>
      </w:r>
      <w:r w:rsidRPr="0073542F">
        <w:rPr>
          <w:rFonts w:ascii="仿宋_GB2312" w:eastAsia="仿宋_GB2312" w:hAnsi="等线" w:hint="eastAsia"/>
          <w:sz w:val="28"/>
          <w:szCs w:val="28"/>
        </w:rPr>
        <w:t>用。</w:t>
      </w:r>
    </w:p>
    <w:p w14:paraId="24DBD00D"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（三）出席独立董事专门会议情况</w:t>
      </w:r>
    </w:p>
    <w:p w14:paraId="1FC95406"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sz w:val="28"/>
          <w:szCs w:val="28"/>
        </w:rPr>
        <w:t>202</w:t>
      </w:r>
      <w:r w:rsidRPr="0073542F">
        <w:rPr>
          <w:rFonts w:ascii="仿宋_GB2312" w:eastAsia="仿宋_GB2312" w:hAnsi="等线" w:hint="eastAsia"/>
          <w:sz w:val="28"/>
          <w:szCs w:val="28"/>
        </w:rPr>
        <w:t>4</w:t>
      </w:r>
      <w:r w:rsidRPr="0073542F">
        <w:rPr>
          <w:rFonts w:ascii="仿宋_GB2312" w:eastAsia="仿宋_GB2312" w:hAnsi="等线"/>
          <w:sz w:val="28"/>
          <w:szCs w:val="28"/>
        </w:rPr>
        <w:t>年度公司共召开</w:t>
      </w:r>
      <w:r w:rsidRPr="0073542F">
        <w:rPr>
          <w:rFonts w:ascii="仿宋_GB2312" w:eastAsia="仿宋_GB2312" w:hAnsi="等线" w:hint="eastAsia"/>
          <w:sz w:val="28"/>
          <w:szCs w:val="28"/>
        </w:rPr>
        <w:t>5次独立董事专门会议</w:t>
      </w:r>
      <w:r w:rsidRPr="0073542F">
        <w:rPr>
          <w:rFonts w:ascii="仿宋_GB2312" w:eastAsia="仿宋_GB2312" w:hAnsi="等线"/>
          <w:sz w:val="28"/>
          <w:szCs w:val="28"/>
        </w:rPr>
        <w:t>，</w:t>
      </w:r>
      <w:r w:rsidRPr="0073542F">
        <w:rPr>
          <w:rFonts w:ascii="仿宋_GB2312" w:eastAsia="仿宋_GB2312" w:hAnsi="等线" w:hint="eastAsia"/>
          <w:sz w:val="28"/>
          <w:szCs w:val="28"/>
        </w:rPr>
        <w:t>本人全部现场出席。具体情况如下表：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32"/>
        <w:gridCol w:w="2132"/>
        <w:gridCol w:w="2132"/>
      </w:tblGrid>
      <w:tr w:rsidR="0073542F" w:rsidRPr="00B77344" w14:paraId="67169AFB" w14:textId="77777777" w:rsidTr="00B77344">
        <w:tc>
          <w:tcPr>
            <w:tcW w:w="1250" w:type="pct"/>
            <w:shd w:val="clear" w:color="auto" w:fill="auto"/>
          </w:tcPr>
          <w:p w14:paraId="09A920BB" w14:textId="77777777" w:rsidR="0073542F" w:rsidRPr="00B77344" w:rsidRDefault="0073542F" w:rsidP="00B77344">
            <w:pPr>
              <w:jc w:val="center"/>
              <w:rPr>
                <w:rFonts w:ascii="仿宋_GB2312" w:eastAsia="仿宋_GB2312" w:hAnsi="等线" w:hint="eastAsia"/>
                <w:sz w:val="22"/>
                <w:szCs w:val="22"/>
              </w:rPr>
            </w:pPr>
            <w:r w:rsidRPr="00B77344">
              <w:rPr>
                <w:rFonts w:ascii="仿宋_GB2312" w:eastAsia="仿宋_GB2312" w:hAnsi="等线" w:hint="eastAsia"/>
                <w:sz w:val="22"/>
                <w:szCs w:val="22"/>
              </w:rPr>
              <w:t>会议名称</w:t>
            </w:r>
          </w:p>
        </w:tc>
        <w:tc>
          <w:tcPr>
            <w:tcW w:w="1250" w:type="pct"/>
            <w:shd w:val="clear" w:color="auto" w:fill="auto"/>
          </w:tcPr>
          <w:p w14:paraId="38596267" w14:textId="77777777" w:rsidR="0073542F" w:rsidRPr="00B77344" w:rsidRDefault="0073542F" w:rsidP="00B77344">
            <w:pPr>
              <w:jc w:val="center"/>
              <w:rPr>
                <w:rFonts w:ascii="仿宋_GB2312" w:eastAsia="仿宋_GB2312" w:hAnsi="等线" w:hint="eastAsia"/>
                <w:sz w:val="22"/>
                <w:szCs w:val="22"/>
              </w:rPr>
            </w:pPr>
            <w:r w:rsidRPr="00B77344">
              <w:rPr>
                <w:rFonts w:ascii="仿宋_GB2312" w:eastAsia="仿宋_GB2312" w:hAnsi="等线" w:hint="eastAsia"/>
                <w:sz w:val="22"/>
                <w:szCs w:val="22"/>
              </w:rPr>
              <w:t>会议时间</w:t>
            </w:r>
          </w:p>
        </w:tc>
        <w:tc>
          <w:tcPr>
            <w:tcW w:w="1250" w:type="pct"/>
            <w:shd w:val="clear" w:color="auto" w:fill="auto"/>
          </w:tcPr>
          <w:p w14:paraId="5820D34C" w14:textId="77777777" w:rsidR="0073542F" w:rsidRPr="00B77344" w:rsidRDefault="0073542F" w:rsidP="00B77344">
            <w:pPr>
              <w:jc w:val="center"/>
              <w:rPr>
                <w:rFonts w:ascii="仿宋_GB2312" w:eastAsia="仿宋_GB2312" w:hAnsi="等线" w:hint="eastAsia"/>
                <w:sz w:val="22"/>
                <w:szCs w:val="22"/>
              </w:rPr>
            </w:pPr>
            <w:r w:rsidRPr="00B77344">
              <w:rPr>
                <w:rFonts w:ascii="仿宋_GB2312" w:eastAsia="仿宋_GB2312" w:hAnsi="等线" w:hint="eastAsia"/>
                <w:sz w:val="22"/>
                <w:szCs w:val="22"/>
              </w:rPr>
              <w:t>会议决议</w:t>
            </w:r>
          </w:p>
        </w:tc>
        <w:tc>
          <w:tcPr>
            <w:tcW w:w="1250" w:type="pct"/>
            <w:shd w:val="clear" w:color="auto" w:fill="auto"/>
          </w:tcPr>
          <w:p w14:paraId="7E56E831" w14:textId="77777777" w:rsidR="0073542F" w:rsidRPr="00B77344" w:rsidRDefault="0073542F" w:rsidP="00B77344">
            <w:pPr>
              <w:jc w:val="center"/>
              <w:rPr>
                <w:rFonts w:ascii="仿宋_GB2312" w:eastAsia="仿宋_GB2312" w:hAnsi="等线" w:hint="eastAsia"/>
                <w:sz w:val="22"/>
                <w:szCs w:val="22"/>
              </w:rPr>
            </w:pPr>
            <w:r w:rsidRPr="00B77344">
              <w:rPr>
                <w:rFonts w:ascii="仿宋_GB2312" w:eastAsia="仿宋_GB2312" w:hAnsi="等线" w:hint="eastAsia"/>
                <w:sz w:val="22"/>
                <w:szCs w:val="22"/>
              </w:rPr>
              <w:t>是否出席</w:t>
            </w:r>
          </w:p>
        </w:tc>
      </w:tr>
      <w:tr w:rsidR="0073542F" w:rsidRPr="00B77344" w14:paraId="79B94F32" w14:textId="77777777" w:rsidTr="00B77344">
        <w:tc>
          <w:tcPr>
            <w:tcW w:w="1250" w:type="pct"/>
            <w:shd w:val="clear" w:color="auto" w:fill="auto"/>
          </w:tcPr>
          <w:p w14:paraId="694480B3" w14:textId="77777777" w:rsidR="0073542F" w:rsidRPr="00B77344" w:rsidRDefault="0073542F" w:rsidP="0073542F">
            <w:pPr>
              <w:rPr>
                <w:rFonts w:ascii="仿宋_GB2312" w:eastAsia="仿宋_GB2312" w:hAnsi="等线" w:hint="eastAsia"/>
                <w:sz w:val="22"/>
                <w:szCs w:val="22"/>
              </w:rPr>
            </w:pPr>
            <w:r w:rsidRPr="00B77344">
              <w:rPr>
                <w:rFonts w:ascii="仿宋_GB2312" w:eastAsia="仿宋_GB2312" w:hAnsi="等线" w:hint="eastAsia"/>
                <w:sz w:val="22"/>
                <w:szCs w:val="22"/>
              </w:rPr>
              <w:t>第十一届董事会独立董事专门会议2024年第一次会议</w:t>
            </w:r>
          </w:p>
        </w:tc>
        <w:tc>
          <w:tcPr>
            <w:tcW w:w="1250" w:type="pct"/>
            <w:shd w:val="clear" w:color="auto" w:fill="auto"/>
          </w:tcPr>
          <w:p w14:paraId="040A33FD" w14:textId="77777777" w:rsidR="0073542F" w:rsidRPr="00B77344" w:rsidRDefault="0073542F" w:rsidP="0073542F">
            <w:pPr>
              <w:rPr>
                <w:rFonts w:ascii="仿宋_GB2312" w:eastAsia="仿宋_GB2312" w:hAnsi="等线" w:hint="eastAsia"/>
                <w:sz w:val="22"/>
                <w:szCs w:val="22"/>
              </w:rPr>
            </w:pPr>
            <w:r w:rsidRPr="00B77344">
              <w:rPr>
                <w:rFonts w:ascii="仿宋_GB2312" w:eastAsia="仿宋_GB2312" w:hAnsi="等线" w:hint="eastAsia"/>
                <w:sz w:val="22"/>
                <w:szCs w:val="22"/>
              </w:rPr>
              <w:t>2024年5月28日</w:t>
            </w:r>
          </w:p>
        </w:tc>
        <w:tc>
          <w:tcPr>
            <w:tcW w:w="1250" w:type="pct"/>
            <w:shd w:val="clear" w:color="auto" w:fill="auto"/>
          </w:tcPr>
          <w:p w14:paraId="1679260A" w14:textId="77777777" w:rsidR="0073542F" w:rsidRPr="00B77344" w:rsidRDefault="0073542F" w:rsidP="0073542F">
            <w:pPr>
              <w:rPr>
                <w:rFonts w:ascii="仿宋_GB2312" w:eastAsia="仿宋_GB2312" w:hAnsi="等线" w:hint="eastAsia"/>
                <w:sz w:val="22"/>
                <w:szCs w:val="22"/>
              </w:rPr>
            </w:pPr>
            <w:r w:rsidRPr="00B77344">
              <w:rPr>
                <w:rFonts w:ascii="仿宋_GB2312" w:eastAsia="仿宋_GB2312" w:hAnsi="等线" w:hint="eastAsia"/>
                <w:sz w:val="22"/>
                <w:szCs w:val="22"/>
              </w:rPr>
              <w:t>审议通过《关于控股股东全资子公司先行投资上海舜华的议案》。</w:t>
            </w:r>
          </w:p>
        </w:tc>
        <w:tc>
          <w:tcPr>
            <w:tcW w:w="1250" w:type="pct"/>
            <w:shd w:val="clear" w:color="auto" w:fill="auto"/>
          </w:tcPr>
          <w:p w14:paraId="40B4F8CB" w14:textId="77777777" w:rsidR="0073542F" w:rsidRPr="00B77344" w:rsidRDefault="0073542F" w:rsidP="0073542F">
            <w:pPr>
              <w:rPr>
                <w:rFonts w:ascii="仿宋_GB2312" w:eastAsia="仿宋_GB2312" w:hAnsi="等线" w:hint="eastAsia"/>
                <w:sz w:val="22"/>
                <w:szCs w:val="22"/>
              </w:rPr>
            </w:pPr>
            <w:r w:rsidRPr="00B77344">
              <w:rPr>
                <w:rFonts w:ascii="仿宋_GB2312" w:eastAsia="仿宋_GB2312" w:hAnsi="等线" w:hint="eastAsia"/>
                <w:sz w:val="22"/>
                <w:szCs w:val="22"/>
              </w:rPr>
              <w:t>是</w:t>
            </w:r>
          </w:p>
        </w:tc>
      </w:tr>
      <w:tr w:rsidR="0073542F" w:rsidRPr="00B77344" w14:paraId="1A8C333E" w14:textId="77777777" w:rsidTr="00B77344">
        <w:tc>
          <w:tcPr>
            <w:tcW w:w="1250" w:type="pct"/>
            <w:shd w:val="clear" w:color="auto" w:fill="auto"/>
          </w:tcPr>
          <w:p w14:paraId="55202DFE" w14:textId="77777777" w:rsidR="0073542F" w:rsidRPr="00B77344" w:rsidRDefault="0073542F" w:rsidP="0073542F">
            <w:pPr>
              <w:rPr>
                <w:rFonts w:ascii="仿宋_GB2312" w:eastAsia="仿宋_GB2312" w:hAnsi="等线" w:hint="eastAsia"/>
                <w:sz w:val="22"/>
                <w:szCs w:val="22"/>
              </w:rPr>
            </w:pPr>
            <w:r w:rsidRPr="00B77344">
              <w:rPr>
                <w:rFonts w:ascii="仿宋_GB2312" w:eastAsia="仿宋_GB2312" w:hAnsi="等线" w:hint="eastAsia"/>
                <w:sz w:val="22"/>
                <w:szCs w:val="22"/>
              </w:rPr>
              <w:t>第十一届董事会独立董事专门会议</w:t>
            </w:r>
            <w:r w:rsidRPr="00B77344">
              <w:rPr>
                <w:rFonts w:ascii="仿宋_GB2312" w:eastAsia="仿宋_GB2312" w:hAnsi="等线" w:hint="eastAsia"/>
                <w:sz w:val="22"/>
                <w:szCs w:val="22"/>
              </w:rPr>
              <w:lastRenderedPageBreak/>
              <w:t>2024年第二次会议</w:t>
            </w:r>
          </w:p>
        </w:tc>
        <w:tc>
          <w:tcPr>
            <w:tcW w:w="1250" w:type="pct"/>
            <w:shd w:val="clear" w:color="auto" w:fill="auto"/>
          </w:tcPr>
          <w:p w14:paraId="4E915ACA" w14:textId="77777777" w:rsidR="0073542F" w:rsidRPr="00B77344" w:rsidRDefault="0073542F" w:rsidP="0073542F">
            <w:pPr>
              <w:rPr>
                <w:rFonts w:ascii="仿宋_GB2312" w:eastAsia="仿宋_GB2312" w:hAnsi="等线" w:hint="eastAsia"/>
                <w:sz w:val="22"/>
                <w:szCs w:val="22"/>
              </w:rPr>
            </w:pPr>
            <w:r w:rsidRPr="00B77344">
              <w:rPr>
                <w:rFonts w:ascii="仿宋_GB2312" w:eastAsia="仿宋_GB2312" w:hAnsi="等线" w:hint="eastAsia"/>
                <w:sz w:val="22"/>
                <w:szCs w:val="22"/>
              </w:rPr>
              <w:lastRenderedPageBreak/>
              <w:t>2024年6月28日</w:t>
            </w:r>
          </w:p>
        </w:tc>
        <w:tc>
          <w:tcPr>
            <w:tcW w:w="1250" w:type="pct"/>
            <w:shd w:val="clear" w:color="auto" w:fill="auto"/>
          </w:tcPr>
          <w:p w14:paraId="3954D857" w14:textId="77777777" w:rsidR="0073542F" w:rsidRPr="00B77344" w:rsidRDefault="0073542F" w:rsidP="0073542F">
            <w:pPr>
              <w:rPr>
                <w:rFonts w:ascii="仿宋_GB2312" w:eastAsia="仿宋_GB2312" w:hAnsi="等线" w:hint="eastAsia"/>
                <w:sz w:val="22"/>
                <w:szCs w:val="22"/>
              </w:rPr>
            </w:pPr>
            <w:r w:rsidRPr="00B77344">
              <w:rPr>
                <w:rFonts w:ascii="仿宋_GB2312" w:eastAsia="仿宋_GB2312" w:hAnsi="等线" w:hint="eastAsia"/>
                <w:sz w:val="22"/>
                <w:szCs w:val="22"/>
              </w:rPr>
              <w:t>审议通过《关于天海工业采购北一机床</w:t>
            </w:r>
            <w:r w:rsidRPr="00B77344">
              <w:rPr>
                <w:rFonts w:ascii="仿宋_GB2312" w:eastAsia="仿宋_GB2312" w:hAnsi="等线" w:hint="eastAsia"/>
                <w:sz w:val="22"/>
                <w:szCs w:val="22"/>
              </w:rPr>
              <w:lastRenderedPageBreak/>
              <w:t>精加工数控机床相关关联交易的议案》。</w:t>
            </w:r>
          </w:p>
        </w:tc>
        <w:tc>
          <w:tcPr>
            <w:tcW w:w="1250" w:type="pct"/>
            <w:shd w:val="clear" w:color="auto" w:fill="auto"/>
          </w:tcPr>
          <w:p w14:paraId="06FC5D19" w14:textId="77777777" w:rsidR="0073542F" w:rsidRPr="00B77344" w:rsidRDefault="0073542F" w:rsidP="0073542F">
            <w:pPr>
              <w:rPr>
                <w:rFonts w:ascii="仿宋_GB2312" w:eastAsia="仿宋_GB2312" w:hAnsi="等线" w:hint="eastAsia"/>
                <w:sz w:val="22"/>
                <w:szCs w:val="22"/>
              </w:rPr>
            </w:pPr>
            <w:r w:rsidRPr="00B77344">
              <w:rPr>
                <w:rFonts w:ascii="仿宋_GB2312" w:eastAsia="仿宋_GB2312" w:hAnsi="等线" w:hint="eastAsia"/>
                <w:sz w:val="22"/>
                <w:szCs w:val="22"/>
              </w:rPr>
              <w:lastRenderedPageBreak/>
              <w:t>是</w:t>
            </w:r>
          </w:p>
        </w:tc>
      </w:tr>
      <w:tr w:rsidR="0073542F" w:rsidRPr="00B77344" w14:paraId="3B34B824" w14:textId="77777777" w:rsidTr="00B77344">
        <w:tc>
          <w:tcPr>
            <w:tcW w:w="1250" w:type="pct"/>
            <w:shd w:val="clear" w:color="auto" w:fill="auto"/>
          </w:tcPr>
          <w:p w14:paraId="0F969CFB" w14:textId="77777777" w:rsidR="0073542F" w:rsidRPr="00B77344" w:rsidRDefault="0073542F" w:rsidP="0073542F">
            <w:pPr>
              <w:rPr>
                <w:rFonts w:ascii="仿宋_GB2312" w:eastAsia="仿宋_GB2312" w:hAnsi="等线" w:hint="eastAsia"/>
                <w:sz w:val="22"/>
                <w:szCs w:val="22"/>
              </w:rPr>
            </w:pPr>
            <w:r w:rsidRPr="00B77344">
              <w:rPr>
                <w:rFonts w:ascii="仿宋_GB2312" w:eastAsia="仿宋_GB2312" w:hAnsi="等线" w:hint="eastAsia"/>
                <w:sz w:val="22"/>
                <w:szCs w:val="22"/>
              </w:rPr>
              <w:t>第十一届董事会独立董事专门会议2024年第三次会议</w:t>
            </w:r>
          </w:p>
        </w:tc>
        <w:tc>
          <w:tcPr>
            <w:tcW w:w="1250" w:type="pct"/>
            <w:shd w:val="clear" w:color="auto" w:fill="auto"/>
          </w:tcPr>
          <w:p w14:paraId="2010F94A" w14:textId="77777777" w:rsidR="0073542F" w:rsidRPr="00B77344" w:rsidRDefault="0073542F" w:rsidP="0073542F">
            <w:pPr>
              <w:rPr>
                <w:rFonts w:ascii="仿宋_GB2312" w:eastAsia="仿宋_GB2312" w:hAnsi="等线" w:hint="eastAsia"/>
                <w:sz w:val="22"/>
                <w:szCs w:val="22"/>
              </w:rPr>
            </w:pPr>
            <w:r w:rsidRPr="00B77344">
              <w:rPr>
                <w:rFonts w:ascii="仿宋_GB2312" w:eastAsia="仿宋_GB2312" w:hAnsi="等线" w:hint="eastAsia"/>
                <w:sz w:val="22"/>
                <w:szCs w:val="22"/>
              </w:rPr>
              <w:t>2024年8月16日</w:t>
            </w:r>
          </w:p>
        </w:tc>
        <w:tc>
          <w:tcPr>
            <w:tcW w:w="1250" w:type="pct"/>
            <w:shd w:val="clear" w:color="auto" w:fill="auto"/>
          </w:tcPr>
          <w:p w14:paraId="463856E3" w14:textId="77777777" w:rsidR="0073542F" w:rsidRPr="00B77344" w:rsidRDefault="0073542F" w:rsidP="0073542F">
            <w:pPr>
              <w:rPr>
                <w:rFonts w:ascii="仿宋_GB2312" w:eastAsia="仿宋_GB2312" w:hAnsi="等线" w:hint="eastAsia"/>
                <w:sz w:val="22"/>
                <w:szCs w:val="22"/>
              </w:rPr>
            </w:pPr>
            <w:r w:rsidRPr="00B77344">
              <w:rPr>
                <w:rFonts w:ascii="仿宋_GB2312" w:eastAsia="仿宋_GB2312" w:hAnsi="等线" w:hint="eastAsia"/>
                <w:sz w:val="22"/>
                <w:szCs w:val="22"/>
              </w:rPr>
              <w:t>1、审议通过《关于公司子公司与公司控股股东附属公司相关关联交易的议案》；</w:t>
            </w:r>
          </w:p>
          <w:p w14:paraId="7A6A157B" w14:textId="77777777" w:rsidR="0073542F" w:rsidRPr="00B77344" w:rsidRDefault="0073542F" w:rsidP="0073542F">
            <w:pPr>
              <w:rPr>
                <w:rFonts w:ascii="仿宋_GB2312" w:eastAsia="仿宋_GB2312" w:hAnsi="等线" w:hint="eastAsia"/>
                <w:sz w:val="22"/>
                <w:szCs w:val="22"/>
              </w:rPr>
            </w:pPr>
            <w:r w:rsidRPr="00B77344">
              <w:rPr>
                <w:rFonts w:ascii="仿宋_GB2312" w:eastAsia="仿宋_GB2312" w:hAnsi="等线" w:hint="eastAsia"/>
                <w:sz w:val="22"/>
                <w:szCs w:val="22"/>
              </w:rPr>
              <w:t>2、</w:t>
            </w:r>
            <w:r w:rsidRPr="00B77344">
              <w:rPr>
                <w:rFonts w:ascii="仿宋_GB2312" w:eastAsia="仿宋_GB2312" w:hAnsi="等线"/>
                <w:sz w:val="22"/>
                <w:szCs w:val="22"/>
              </w:rPr>
              <w:t>审议通过《关于北京天海工业有限公司与上海舜华新能源系统有限公司签订产品购销框架合同暨关联交易的议案》</w:t>
            </w:r>
            <w:r w:rsidRPr="00B77344">
              <w:rPr>
                <w:rFonts w:ascii="仿宋_GB2312" w:eastAsia="仿宋_GB2312" w:hAnsi="等线" w:hint="eastAsia"/>
                <w:sz w:val="22"/>
                <w:szCs w:val="22"/>
              </w:rPr>
              <w:t>。</w:t>
            </w:r>
          </w:p>
        </w:tc>
        <w:tc>
          <w:tcPr>
            <w:tcW w:w="1250" w:type="pct"/>
            <w:shd w:val="clear" w:color="auto" w:fill="auto"/>
          </w:tcPr>
          <w:p w14:paraId="52C719C7" w14:textId="77777777" w:rsidR="0073542F" w:rsidRPr="00B77344" w:rsidRDefault="0073542F" w:rsidP="0073542F">
            <w:pPr>
              <w:rPr>
                <w:rFonts w:ascii="仿宋_GB2312" w:eastAsia="仿宋_GB2312" w:hAnsi="等线" w:hint="eastAsia"/>
                <w:sz w:val="22"/>
                <w:szCs w:val="22"/>
              </w:rPr>
            </w:pPr>
            <w:r w:rsidRPr="00B77344">
              <w:rPr>
                <w:rFonts w:ascii="仿宋_GB2312" w:eastAsia="仿宋_GB2312" w:hAnsi="等线" w:hint="eastAsia"/>
                <w:sz w:val="22"/>
                <w:szCs w:val="22"/>
              </w:rPr>
              <w:t>是</w:t>
            </w:r>
          </w:p>
        </w:tc>
      </w:tr>
      <w:tr w:rsidR="0073542F" w:rsidRPr="00B77344" w14:paraId="507AC699" w14:textId="77777777" w:rsidTr="00B77344">
        <w:tc>
          <w:tcPr>
            <w:tcW w:w="1250" w:type="pct"/>
            <w:shd w:val="clear" w:color="auto" w:fill="auto"/>
          </w:tcPr>
          <w:p w14:paraId="7089168A" w14:textId="77777777" w:rsidR="0073542F" w:rsidRPr="00B77344" w:rsidRDefault="0073542F" w:rsidP="0073542F">
            <w:pPr>
              <w:rPr>
                <w:rFonts w:ascii="仿宋_GB2312" w:eastAsia="仿宋_GB2312" w:hAnsi="等线" w:hint="eastAsia"/>
                <w:sz w:val="22"/>
                <w:szCs w:val="22"/>
              </w:rPr>
            </w:pPr>
            <w:r w:rsidRPr="00B77344">
              <w:rPr>
                <w:rFonts w:ascii="仿宋_GB2312" w:eastAsia="仿宋_GB2312" w:hAnsi="等线" w:hint="eastAsia"/>
                <w:sz w:val="22"/>
                <w:szCs w:val="22"/>
              </w:rPr>
              <w:t>第十一届董事会独立董事专门会议2024年第四次会议</w:t>
            </w:r>
          </w:p>
        </w:tc>
        <w:tc>
          <w:tcPr>
            <w:tcW w:w="1250" w:type="pct"/>
            <w:shd w:val="clear" w:color="auto" w:fill="auto"/>
          </w:tcPr>
          <w:p w14:paraId="5632A7B0" w14:textId="77777777" w:rsidR="0073542F" w:rsidRPr="00B77344" w:rsidRDefault="0073542F" w:rsidP="0073542F">
            <w:pPr>
              <w:rPr>
                <w:rFonts w:ascii="仿宋_GB2312" w:eastAsia="仿宋_GB2312" w:hAnsi="等线" w:hint="eastAsia"/>
                <w:sz w:val="22"/>
                <w:szCs w:val="22"/>
              </w:rPr>
            </w:pPr>
            <w:r w:rsidRPr="00B77344">
              <w:rPr>
                <w:rFonts w:ascii="仿宋_GB2312" w:eastAsia="仿宋_GB2312" w:hAnsi="等线" w:hint="eastAsia"/>
                <w:sz w:val="22"/>
                <w:szCs w:val="22"/>
              </w:rPr>
              <w:t>2024年12月6日</w:t>
            </w:r>
          </w:p>
        </w:tc>
        <w:tc>
          <w:tcPr>
            <w:tcW w:w="1250" w:type="pct"/>
            <w:shd w:val="clear" w:color="auto" w:fill="auto"/>
          </w:tcPr>
          <w:p w14:paraId="7057F901" w14:textId="77777777" w:rsidR="0073542F" w:rsidRPr="00B77344" w:rsidRDefault="0073542F" w:rsidP="0073542F">
            <w:pPr>
              <w:rPr>
                <w:rFonts w:ascii="仿宋_GB2312" w:eastAsia="仿宋_GB2312" w:hAnsi="等线" w:hint="eastAsia"/>
                <w:sz w:val="22"/>
                <w:szCs w:val="22"/>
              </w:rPr>
            </w:pPr>
            <w:r w:rsidRPr="00B77344">
              <w:rPr>
                <w:rFonts w:ascii="仿宋_GB2312" w:eastAsia="仿宋_GB2312" w:hAnsi="等线" w:hint="eastAsia"/>
                <w:sz w:val="22"/>
                <w:szCs w:val="22"/>
              </w:rPr>
              <w:t>审议通过《关于北京天海工业有限公司与上海舜华新能源系统有限公司签订产品购销框架合同暨关联交易的议案》。</w:t>
            </w:r>
          </w:p>
        </w:tc>
        <w:tc>
          <w:tcPr>
            <w:tcW w:w="1250" w:type="pct"/>
            <w:shd w:val="clear" w:color="auto" w:fill="auto"/>
          </w:tcPr>
          <w:p w14:paraId="79F8950B" w14:textId="77777777" w:rsidR="0073542F" w:rsidRPr="00B77344" w:rsidRDefault="0073542F" w:rsidP="0073542F">
            <w:pPr>
              <w:rPr>
                <w:rFonts w:ascii="仿宋_GB2312" w:eastAsia="仿宋_GB2312" w:hAnsi="等线" w:hint="eastAsia"/>
                <w:sz w:val="22"/>
                <w:szCs w:val="22"/>
              </w:rPr>
            </w:pPr>
            <w:r w:rsidRPr="00B77344">
              <w:rPr>
                <w:rFonts w:ascii="仿宋_GB2312" w:eastAsia="仿宋_GB2312" w:hAnsi="等线" w:hint="eastAsia"/>
                <w:sz w:val="22"/>
                <w:szCs w:val="22"/>
              </w:rPr>
              <w:t>是</w:t>
            </w:r>
          </w:p>
        </w:tc>
      </w:tr>
      <w:tr w:rsidR="0073542F" w:rsidRPr="00B77344" w14:paraId="24689357" w14:textId="77777777" w:rsidTr="00B77344">
        <w:tc>
          <w:tcPr>
            <w:tcW w:w="1250" w:type="pct"/>
            <w:shd w:val="clear" w:color="auto" w:fill="auto"/>
          </w:tcPr>
          <w:p w14:paraId="1121C250" w14:textId="77777777" w:rsidR="0073542F" w:rsidRPr="00B77344" w:rsidRDefault="0073542F" w:rsidP="0073542F">
            <w:pPr>
              <w:rPr>
                <w:rFonts w:ascii="仿宋_GB2312" w:eastAsia="仿宋_GB2312" w:hAnsi="等线" w:hint="eastAsia"/>
                <w:sz w:val="22"/>
                <w:szCs w:val="22"/>
              </w:rPr>
            </w:pPr>
            <w:r w:rsidRPr="00B77344">
              <w:rPr>
                <w:rFonts w:ascii="仿宋_GB2312" w:eastAsia="仿宋_GB2312" w:hAnsi="等线" w:hint="eastAsia"/>
                <w:sz w:val="22"/>
                <w:szCs w:val="22"/>
              </w:rPr>
              <w:t>第十一届董事会独立董事专门会议2024年第五次会议</w:t>
            </w:r>
          </w:p>
        </w:tc>
        <w:tc>
          <w:tcPr>
            <w:tcW w:w="1250" w:type="pct"/>
            <w:shd w:val="clear" w:color="auto" w:fill="auto"/>
          </w:tcPr>
          <w:p w14:paraId="57282BA9" w14:textId="77777777" w:rsidR="0073542F" w:rsidRPr="00B77344" w:rsidRDefault="0073542F" w:rsidP="0073542F">
            <w:pPr>
              <w:rPr>
                <w:rFonts w:ascii="仿宋_GB2312" w:eastAsia="仿宋_GB2312" w:hAnsi="等线" w:hint="eastAsia"/>
                <w:sz w:val="22"/>
                <w:szCs w:val="22"/>
              </w:rPr>
            </w:pPr>
            <w:r w:rsidRPr="00B77344">
              <w:rPr>
                <w:rFonts w:ascii="仿宋_GB2312" w:eastAsia="仿宋_GB2312" w:hAnsi="等线" w:hint="eastAsia"/>
                <w:sz w:val="22"/>
                <w:szCs w:val="22"/>
              </w:rPr>
              <w:t>2024年12月30日</w:t>
            </w:r>
          </w:p>
        </w:tc>
        <w:tc>
          <w:tcPr>
            <w:tcW w:w="1250" w:type="pct"/>
            <w:shd w:val="clear" w:color="auto" w:fill="auto"/>
          </w:tcPr>
          <w:p w14:paraId="3B1FDFDE" w14:textId="77777777" w:rsidR="0073542F" w:rsidRPr="00B77344" w:rsidRDefault="0073542F" w:rsidP="0073542F">
            <w:pPr>
              <w:rPr>
                <w:rFonts w:ascii="仿宋_GB2312" w:eastAsia="仿宋_GB2312" w:hAnsi="等线" w:hint="eastAsia"/>
                <w:sz w:val="22"/>
                <w:szCs w:val="22"/>
              </w:rPr>
            </w:pPr>
            <w:r w:rsidRPr="00B77344">
              <w:rPr>
                <w:rFonts w:ascii="仿宋_GB2312" w:eastAsia="仿宋_GB2312" w:hAnsi="等线" w:hint="eastAsia"/>
                <w:sz w:val="22"/>
                <w:szCs w:val="22"/>
              </w:rPr>
              <w:t>审议通过《关于提前终止亦创园区房屋租赁及物业服务的关联交易协议的议案》。</w:t>
            </w:r>
          </w:p>
        </w:tc>
        <w:tc>
          <w:tcPr>
            <w:tcW w:w="1250" w:type="pct"/>
            <w:shd w:val="clear" w:color="auto" w:fill="auto"/>
          </w:tcPr>
          <w:p w14:paraId="50DC0996" w14:textId="77777777" w:rsidR="0073542F" w:rsidRPr="00B77344" w:rsidRDefault="0073542F" w:rsidP="0073542F">
            <w:pPr>
              <w:rPr>
                <w:rFonts w:ascii="仿宋_GB2312" w:eastAsia="仿宋_GB2312" w:hAnsi="等线" w:hint="eastAsia"/>
                <w:sz w:val="22"/>
                <w:szCs w:val="22"/>
              </w:rPr>
            </w:pPr>
            <w:r w:rsidRPr="00B77344">
              <w:rPr>
                <w:rFonts w:ascii="仿宋_GB2312" w:eastAsia="仿宋_GB2312" w:hAnsi="等线" w:hint="eastAsia"/>
                <w:sz w:val="22"/>
                <w:szCs w:val="22"/>
              </w:rPr>
              <w:t>是</w:t>
            </w:r>
          </w:p>
        </w:tc>
      </w:tr>
    </w:tbl>
    <w:p w14:paraId="5AE92DE5"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（四）与会计师事务所沟通情况</w:t>
      </w:r>
    </w:p>
    <w:p w14:paraId="3E929A5C" w14:textId="77777777" w:rsidR="0073542F" w:rsidRPr="0073542F" w:rsidRDefault="0073542F" w:rsidP="0073542F">
      <w:pPr>
        <w:ind w:firstLineChars="200" w:firstLine="560"/>
        <w:rPr>
          <w:rFonts w:ascii="仿宋_GB2312" w:eastAsia="仿宋_GB2312" w:hAnsi="等线" w:hint="eastAsia"/>
          <w:sz w:val="28"/>
          <w:szCs w:val="32"/>
        </w:rPr>
      </w:pPr>
      <w:r w:rsidRPr="0073542F">
        <w:rPr>
          <w:rFonts w:ascii="仿宋_GB2312" w:eastAsia="仿宋_GB2312" w:hAnsi="等线" w:hint="eastAsia"/>
          <w:sz w:val="28"/>
          <w:szCs w:val="32"/>
        </w:rPr>
        <w:t>在2023年度报告编制期间，与公司聘用的2023年度审计机构——信永中和会计师事务所（特殊普通合伙）和大华会计师事务所（特殊普通合伙）举行了见面会，听取有关财务报告审计及内部控制审计的工作情况的报告，并就公司2023年度审计工作开展情况、公司财务业务状况等内容进行了深入的沟通交流。</w:t>
      </w:r>
    </w:p>
    <w:p w14:paraId="1938920B" w14:textId="77777777" w:rsidR="0073542F" w:rsidRPr="0073542F" w:rsidRDefault="0073542F" w:rsidP="0073542F">
      <w:pPr>
        <w:ind w:firstLineChars="200" w:firstLine="560"/>
        <w:rPr>
          <w:rFonts w:ascii="仿宋_GB2312" w:eastAsia="仿宋_GB2312" w:hAnsi="等线" w:hint="eastAsia"/>
          <w:sz w:val="28"/>
          <w:szCs w:val="32"/>
        </w:rPr>
      </w:pPr>
      <w:r w:rsidRPr="0073542F">
        <w:rPr>
          <w:rFonts w:ascii="仿宋_GB2312" w:eastAsia="仿宋_GB2312" w:hAnsi="等线" w:hint="eastAsia"/>
          <w:sz w:val="28"/>
          <w:szCs w:val="32"/>
        </w:rPr>
        <w:t>（五）与中小股东的沟通交流情况</w:t>
      </w:r>
    </w:p>
    <w:p w14:paraId="2A476293" w14:textId="77777777" w:rsidR="0073542F" w:rsidRPr="0073542F" w:rsidRDefault="0073542F" w:rsidP="0073542F">
      <w:pPr>
        <w:ind w:firstLineChars="200" w:firstLine="560"/>
        <w:rPr>
          <w:rFonts w:ascii="仿宋_GB2312" w:eastAsia="仿宋_GB2312" w:hAnsi="等线" w:hint="eastAsia"/>
          <w:sz w:val="28"/>
          <w:szCs w:val="32"/>
        </w:rPr>
      </w:pPr>
      <w:r w:rsidRPr="0073542F">
        <w:rPr>
          <w:rFonts w:ascii="仿宋_GB2312" w:eastAsia="仿宋_GB2312" w:hAnsi="等线"/>
          <w:sz w:val="28"/>
          <w:szCs w:val="32"/>
        </w:rPr>
        <w:t>在出席公司202</w:t>
      </w:r>
      <w:r w:rsidRPr="0073542F">
        <w:rPr>
          <w:rFonts w:ascii="仿宋_GB2312" w:eastAsia="仿宋_GB2312" w:hAnsi="等线" w:hint="eastAsia"/>
          <w:sz w:val="28"/>
          <w:szCs w:val="32"/>
        </w:rPr>
        <w:t>3</w:t>
      </w:r>
      <w:r w:rsidRPr="0073542F">
        <w:rPr>
          <w:rFonts w:ascii="仿宋_GB2312" w:eastAsia="仿宋_GB2312" w:hAnsi="等线"/>
          <w:sz w:val="28"/>
          <w:szCs w:val="32"/>
        </w:rPr>
        <w:t>年年度股东大会期间，与中小股东就公司财务状况、生产经营情况进行沟通交流。在出席202</w:t>
      </w:r>
      <w:r w:rsidRPr="0073542F">
        <w:rPr>
          <w:rFonts w:ascii="仿宋_GB2312" w:eastAsia="仿宋_GB2312" w:hAnsi="等线" w:hint="eastAsia"/>
          <w:sz w:val="28"/>
          <w:szCs w:val="32"/>
        </w:rPr>
        <w:t>3</w:t>
      </w:r>
      <w:r w:rsidRPr="0073542F">
        <w:rPr>
          <w:rFonts w:ascii="仿宋_GB2312" w:eastAsia="仿宋_GB2312" w:hAnsi="等线"/>
          <w:sz w:val="28"/>
          <w:szCs w:val="32"/>
        </w:rPr>
        <w:t>年年度业绩说明会</w:t>
      </w:r>
      <w:r w:rsidRPr="0073542F">
        <w:rPr>
          <w:rFonts w:ascii="仿宋_GB2312" w:eastAsia="仿宋_GB2312" w:hAnsi="等线"/>
          <w:sz w:val="28"/>
          <w:szCs w:val="32"/>
        </w:rPr>
        <w:lastRenderedPageBreak/>
        <w:t>期间，就中小股东关心的公司相关业务发展情况、有关财务指标情况等进行沟通交流，并在后续履职过程中持续关注、积极维护中小股东的合法权益。</w:t>
      </w:r>
    </w:p>
    <w:p w14:paraId="0F9D6C2F" w14:textId="77777777" w:rsidR="0073542F" w:rsidRPr="0073542F" w:rsidRDefault="0073542F" w:rsidP="0073542F">
      <w:pPr>
        <w:ind w:firstLineChars="200" w:firstLine="560"/>
        <w:rPr>
          <w:rFonts w:ascii="仿宋_GB2312" w:eastAsia="仿宋_GB2312" w:hAnsi="等线" w:hint="eastAsia"/>
          <w:sz w:val="28"/>
          <w:szCs w:val="32"/>
        </w:rPr>
      </w:pPr>
      <w:r w:rsidRPr="0073542F">
        <w:rPr>
          <w:rFonts w:ascii="仿宋_GB2312" w:eastAsia="仿宋_GB2312" w:hAnsi="等线" w:hint="eastAsia"/>
          <w:sz w:val="28"/>
          <w:szCs w:val="32"/>
        </w:rPr>
        <w:t>（六）在公司现场工作情况</w:t>
      </w:r>
    </w:p>
    <w:p w14:paraId="254C0531" w14:textId="77777777" w:rsidR="0073542F" w:rsidRPr="0073542F" w:rsidRDefault="0073542F" w:rsidP="0073542F">
      <w:pPr>
        <w:ind w:firstLineChars="200" w:firstLine="560"/>
        <w:rPr>
          <w:rFonts w:ascii="仿宋_GB2312" w:eastAsia="仿宋_GB2312" w:hAnsi="等线" w:hint="eastAsia"/>
          <w:sz w:val="28"/>
          <w:szCs w:val="32"/>
        </w:rPr>
      </w:pPr>
      <w:r w:rsidRPr="0073542F">
        <w:rPr>
          <w:rFonts w:ascii="仿宋_GB2312" w:eastAsia="仿宋_GB2312" w:hAnsi="等线"/>
          <w:sz w:val="28"/>
          <w:szCs w:val="32"/>
        </w:rPr>
        <w:t>202</w:t>
      </w:r>
      <w:r w:rsidRPr="0073542F">
        <w:rPr>
          <w:rFonts w:ascii="仿宋_GB2312" w:eastAsia="仿宋_GB2312" w:hAnsi="等线" w:hint="eastAsia"/>
          <w:sz w:val="28"/>
          <w:szCs w:val="32"/>
        </w:rPr>
        <w:t>4</w:t>
      </w:r>
      <w:r w:rsidRPr="0073542F">
        <w:rPr>
          <w:rFonts w:ascii="仿宋_GB2312" w:eastAsia="仿宋_GB2312" w:hAnsi="等线"/>
          <w:sz w:val="28"/>
          <w:szCs w:val="32"/>
        </w:rPr>
        <w:t>年内，在公司出席股东大会、董事会、董事会各专门委员会会议、研究审议相关议案，与会计师事务所、公司管理层进行专题沟通，以及参加各类实地调研、业务培训等履职时间合计约</w:t>
      </w:r>
      <w:r w:rsidRPr="0073542F">
        <w:rPr>
          <w:rFonts w:ascii="仿宋_GB2312" w:eastAsia="仿宋_GB2312" w:hAnsi="等线" w:hint="eastAsia"/>
          <w:sz w:val="28"/>
          <w:szCs w:val="32"/>
        </w:rPr>
        <w:t>28</w:t>
      </w:r>
      <w:r w:rsidRPr="0073542F">
        <w:rPr>
          <w:rFonts w:ascii="仿宋_GB2312" w:eastAsia="仿宋_GB2312" w:hAnsi="等线"/>
          <w:sz w:val="28"/>
          <w:szCs w:val="32"/>
        </w:rPr>
        <w:t>个工作日。</w:t>
      </w:r>
    </w:p>
    <w:p w14:paraId="706FF287" w14:textId="77777777" w:rsidR="0073542F" w:rsidRPr="0073542F" w:rsidRDefault="0073542F" w:rsidP="0073542F">
      <w:pPr>
        <w:ind w:firstLineChars="200" w:firstLine="560"/>
        <w:rPr>
          <w:rFonts w:ascii="仿宋_GB2312" w:eastAsia="仿宋_GB2312" w:hAnsi="等线" w:hint="eastAsia"/>
          <w:sz w:val="28"/>
          <w:szCs w:val="32"/>
        </w:rPr>
      </w:pPr>
      <w:r w:rsidRPr="0073542F">
        <w:rPr>
          <w:rFonts w:ascii="仿宋_GB2312" w:eastAsia="仿宋_GB2312" w:hAnsi="等线" w:hint="eastAsia"/>
          <w:sz w:val="28"/>
          <w:szCs w:val="32"/>
        </w:rPr>
        <w:t>对于公司董事会及其专门委员会审议决策的重大事项的议案资料，均要求公司严格按照《公司章程》规定时间提供，对全部议案进行了客观审慎的思考和研究，根据实际情况及时向公司相关部门和人员询问；在出席公司股东大会、董事会及其专门委员会相关会议时，积极参与对议案的讨论、审议，依法、独立、客观、充分地发表独立意见，审慎表决，向董事会提出合理化建议，并依法客观地对公司发生的特定重大事项发表独立意见或专项说明；持续关注决议执行情况和效果，报告期内，听取了</w:t>
      </w:r>
      <w:r w:rsidRPr="0073542F">
        <w:rPr>
          <w:rFonts w:ascii="仿宋_GB2312" w:eastAsia="仿宋_GB2312" w:hAnsi="等线"/>
          <w:sz w:val="28"/>
          <w:szCs w:val="32"/>
        </w:rPr>
        <w:t>2次经理层执行董事会决议和授权事项情况的报告，强化了对决议执行的监督。</w:t>
      </w:r>
    </w:p>
    <w:p w14:paraId="11B81B0F"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sz w:val="28"/>
          <w:szCs w:val="28"/>
        </w:rPr>
        <w:t>年内还参加了</w:t>
      </w:r>
      <w:r w:rsidRPr="0073542F">
        <w:rPr>
          <w:rFonts w:ascii="仿宋_GB2312" w:eastAsia="仿宋_GB2312" w:hAnsi="等线" w:hint="eastAsia"/>
          <w:sz w:val="28"/>
          <w:szCs w:val="28"/>
        </w:rPr>
        <w:t>多次</w:t>
      </w:r>
      <w:r w:rsidRPr="0073542F">
        <w:rPr>
          <w:rFonts w:ascii="仿宋_GB2312" w:eastAsia="仿宋_GB2312" w:hAnsi="等线"/>
          <w:sz w:val="28"/>
          <w:szCs w:val="28"/>
        </w:rPr>
        <w:t>独立董事现场调研活动，实地深入调研掌握相关子企业生产经营、改革发展情况和有关项目的实施、推进情况，有针对性地提出多项管理建议，形成专题调研报告并向公司董事会进行了报告。在调研过程中，对</w:t>
      </w:r>
      <w:r w:rsidRPr="0073542F">
        <w:rPr>
          <w:rFonts w:ascii="仿宋_GB2312" w:eastAsia="仿宋_GB2312" w:hAnsi="等线" w:hint="eastAsia"/>
          <w:sz w:val="28"/>
          <w:szCs w:val="28"/>
        </w:rPr>
        <w:t>相关董事会决议</w:t>
      </w:r>
      <w:r w:rsidRPr="0073542F">
        <w:rPr>
          <w:rFonts w:ascii="仿宋_GB2312" w:eastAsia="仿宋_GB2312" w:hAnsi="等线"/>
          <w:sz w:val="28"/>
          <w:szCs w:val="28"/>
        </w:rPr>
        <w:t>的执行情况进行检查，推动了决议有效落实。</w:t>
      </w:r>
    </w:p>
    <w:p w14:paraId="5EF2C538"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sz w:val="28"/>
          <w:szCs w:val="28"/>
        </w:rPr>
        <w:lastRenderedPageBreak/>
        <w:t>为了更好履行独立董事职责，还积极与公司董事长、其他执行董事和非执行董事、监事会、经理层成员、董事会秘书进行沟通。其中：参加了非执行董事与董事长沟通会，听取董事长关于202</w:t>
      </w:r>
      <w:r w:rsidRPr="0073542F">
        <w:rPr>
          <w:rFonts w:ascii="仿宋_GB2312" w:eastAsia="仿宋_GB2312" w:hAnsi="等线" w:hint="eastAsia"/>
          <w:sz w:val="28"/>
          <w:szCs w:val="28"/>
        </w:rPr>
        <w:t>4</w:t>
      </w:r>
      <w:r w:rsidRPr="0073542F">
        <w:rPr>
          <w:rFonts w:ascii="仿宋_GB2312" w:eastAsia="仿宋_GB2312" w:hAnsi="等线"/>
          <w:sz w:val="28"/>
          <w:szCs w:val="28"/>
        </w:rPr>
        <w:t>年公司发展和董事会运行的基本情况的通报，在经过充分沟通和交流之后，就进一步提升董事会的运作水平、切实提升董事会决策质量和效率提出建议</w:t>
      </w:r>
      <w:r w:rsidRPr="0073542F">
        <w:rPr>
          <w:rFonts w:ascii="仿宋_GB2312" w:eastAsia="仿宋_GB2312" w:hAnsi="等线" w:hint="eastAsia"/>
          <w:sz w:val="28"/>
          <w:szCs w:val="28"/>
        </w:rPr>
        <w:t>。</w:t>
      </w:r>
      <w:r w:rsidRPr="0073542F">
        <w:rPr>
          <w:rFonts w:ascii="仿宋_GB2312" w:eastAsia="仿宋_GB2312" w:hAnsi="等线"/>
          <w:sz w:val="28"/>
          <w:szCs w:val="28"/>
        </w:rPr>
        <w:t>此外，还通过浏览公司网站，查阅公司日常生产经营、财务状况信息等多种渠道，全面掌握公司运营情况。</w:t>
      </w:r>
    </w:p>
    <w:p w14:paraId="2284ED15"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（七）对外担保及资金占用情况</w:t>
      </w:r>
    </w:p>
    <w:p w14:paraId="6087FC25"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公司不存在对外担保及资金被占用情况。</w:t>
      </w:r>
    </w:p>
    <w:p w14:paraId="5BE0F626"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（八）抵押贷款情况</w:t>
      </w:r>
    </w:p>
    <w:p w14:paraId="6050006C"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2024年8月16日，公司第十一届董事会第五次会议审议通过了关于</w:t>
      </w:r>
      <w:r w:rsidRPr="0073542F">
        <w:rPr>
          <w:rFonts w:ascii="仿宋_GB2312" w:eastAsia="仿宋_GB2312" w:hAnsi="等线"/>
          <w:sz w:val="28"/>
          <w:szCs w:val="28"/>
        </w:rPr>
        <w:t>公司下属天津天海以抵押方式向建设银行天津分行申请银行承兑汇票及流动资金贷款的议案</w:t>
      </w:r>
      <w:r w:rsidRPr="0073542F">
        <w:rPr>
          <w:rFonts w:ascii="仿宋_GB2312" w:eastAsia="仿宋_GB2312" w:hAnsi="等线" w:hint="eastAsia"/>
          <w:sz w:val="28"/>
          <w:szCs w:val="28"/>
        </w:rPr>
        <w:t>，以及</w:t>
      </w:r>
      <w:r w:rsidRPr="0073542F">
        <w:rPr>
          <w:rFonts w:ascii="仿宋_GB2312" w:eastAsia="仿宋_GB2312" w:hAnsi="等线"/>
          <w:sz w:val="28"/>
          <w:szCs w:val="28"/>
        </w:rPr>
        <w:t>关于公司下属公司天津天海以抵押方式向浦发银行天津分行申请银行承兑汇票及流动资金贷款的议案</w:t>
      </w:r>
      <w:r w:rsidRPr="0073542F">
        <w:rPr>
          <w:rFonts w:ascii="仿宋_GB2312" w:eastAsia="仿宋_GB2312" w:hAnsi="等线" w:hint="eastAsia"/>
          <w:sz w:val="28"/>
          <w:szCs w:val="28"/>
        </w:rPr>
        <w:t>。</w:t>
      </w:r>
    </w:p>
    <w:p w14:paraId="782D094C"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就上述两项议案，本人参加了相关董事会，无异议。</w:t>
      </w:r>
    </w:p>
    <w:p w14:paraId="72CA8F2F"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（九）出售资产情况</w:t>
      </w:r>
    </w:p>
    <w:p w14:paraId="5FE3F189"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公司不存在出售资产情况。</w:t>
      </w:r>
    </w:p>
    <w:p w14:paraId="46B61186"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（十）募集资金存放与使用的情况</w:t>
      </w:r>
    </w:p>
    <w:p w14:paraId="51CB2C14"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2024年8月16日，公司第十一届董事会第五次会议审议通过了</w:t>
      </w:r>
      <w:r w:rsidRPr="0073542F">
        <w:rPr>
          <w:rFonts w:ascii="仿宋_GB2312" w:eastAsia="仿宋_GB2312" w:hAnsi="等线"/>
          <w:sz w:val="28"/>
          <w:szCs w:val="28"/>
        </w:rPr>
        <w:t>北京京城机电股份有限公司2024年半年度募集资金存放与使用情况的专项报告的议案</w:t>
      </w:r>
      <w:r w:rsidRPr="0073542F">
        <w:rPr>
          <w:rFonts w:ascii="仿宋_GB2312" w:eastAsia="仿宋_GB2312" w:hAnsi="等线" w:hint="eastAsia"/>
          <w:sz w:val="28"/>
          <w:szCs w:val="28"/>
        </w:rPr>
        <w:t>。</w:t>
      </w:r>
    </w:p>
    <w:p w14:paraId="7A66D267" w14:textId="77777777" w:rsidR="0073542F" w:rsidRPr="0073542F" w:rsidRDefault="0073542F" w:rsidP="0073542F">
      <w:pPr>
        <w:ind w:firstLineChars="200" w:firstLine="560"/>
        <w:rPr>
          <w:rFonts w:ascii="仿宋_GB2312" w:eastAsia="仿宋_GB2312" w:hAnsi="等线" w:hint="eastAsia"/>
          <w:sz w:val="28"/>
          <w:szCs w:val="28"/>
          <w:lang w:bidi="zh-CN"/>
        </w:rPr>
      </w:pPr>
      <w:r w:rsidRPr="0073542F">
        <w:rPr>
          <w:rFonts w:ascii="仿宋_GB2312" w:eastAsia="仿宋_GB2312" w:hAnsi="等线" w:hint="eastAsia"/>
          <w:sz w:val="28"/>
          <w:szCs w:val="28"/>
          <w:lang w:bidi="zh-CN"/>
        </w:rPr>
        <w:lastRenderedPageBreak/>
        <w:t>充分了解和审阅公司会议议案后，本人认为公司按照《募集资金管理制》规定，严格管理募集资金，募集资金的使用履行了相应决策程序。公司募集资金存放与使情况符合中国证监会、上海券交易所和本公司的相关规定，不存在违规使用募集资金的情形，不存在改变或变相改变募集资金投向和损害公司及其股东、尤其是中小股东合法权益的情况。</w:t>
      </w:r>
    </w:p>
    <w:p w14:paraId="55A2C323"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（十一）会计政策变更的情况</w:t>
      </w:r>
    </w:p>
    <w:p w14:paraId="6024EA28" w14:textId="77777777" w:rsidR="0073542F" w:rsidRPr="0073542F" w:rsidRDefault="0073542F" w:rsidP="0073542F">
      <w:pPr>
        <w:ind w:firstLineChars="200" w:firstLine="560"/>
        <w:rPr>
          <w:rFonts w:ascii="仿宋_GB2312" w:eastAsia="仿宋_GB2312" w:hAnsi="等线" w:hint="eastAsia"/>
          <w:sz w:val="28"/>
          <w:szCs w:val="28"/>
          <w:lang w:bidi="zh-CN"/>
        </w:rPr>
      </w:pPr>
      <w:r w:rsidRPr="0073542F">
        <w:rPr>
          <w:rFonts w:ascii="仿宋_GB2312" w:eastAsia="仿宋_GB2312" w:hAnsi="等线" w:hint="eastAsia"/>
          <w:sz w:val="28"/>
          <w:szCs w:val="28"/>
        </w:rPr>
        <w:t>本人任职期内公司未出现会计政策变更的情况。</w:t>
      </w:r>
    </w:p>
    <w:p w14:paraId="0337F593" w14:textId="77777777" w:rsidR="0073542F" w:rsidRPr="0073542F" w:rsidRDefault="0073542F" w:rsidP="0073542F">
      <w:pPr>
        <w:ind w:firstLineChars="200" w:firstLine="560"/>
        <w:rPr>
          <w:rFonts w:ascii="仿宋_GB2312" w:eastAsia="仿宋_GB2312" w:hAnsi="等线" w:hint="eastAsia"/>
          <w:sz w:val="28"/>
          <w:szCs w:val="28"/>
          <w:lang w:bidi="zh-CN"/>
        </w:rPr>
      </w:pPr>
      <w:r w:rsidRPr="0073542F">
        <w:rPr>
          <w:rFonts w:ascii="仿宋_GB2312" w:eastAsia="仿宋_GB2312" w:hAnsi="等线" w:hint="eastAsia"/>
          <w:sz w:val="28"/>
          <w:szCs w:val="28"/>
          <w:lang w:bidi="zh-CN"/>
        </w:rPr>
        <w:t>（十二）公司及股东承诺履行情况</w:t>
      </w:r>
    </w:p>
    <w:p w14:paraId="14D4B13E"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公司及股东均严格履行承诺事项，未出现公司、控股股东、实际控制人违反承诺事项的情况。</w:t>
      </w:r>
    </w:p>
    <w:p w14:paraId="3EA04AC7"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（十三）信息披露的执行情况</w:t>
      </w:r>
    </w:p>
    <w:p w14:paraId="26618811"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sz w:val="28"/>
          <w:szCs w:val="28"/>
        </w:rPr>
        <w:t>202</w:t>
      </w:r>
      <w:r w:rsidRPr="0073542F">
        <w:rPr>
          <w:rFonts w:ascii="仿宋_GB2312" w:eastAsia="仿宋_GB2312" w:hAnsi="等线" w:hint="eastAsia"/>
          <w:sz w:val="28"/>
          <w:szCs w:val="28"/>
        </w:rPr>
        <w:t>4</w:t>
      </w:r>
      <w:r w:rsidRPr="0073542F">
        <w:rPr>
          <w:rFonts w:ascii="仿宋_GB2312" w:eastAsia="仿宋_GB2312" w:hAnsi="等线"/>
          <w:sz w:val="28"/>
          <w:szCs w:val="28"/>
        </w:rPr>
        <w:t>年度公司能严格按照《证券法》、中港两地《股票上市规则》、</w:t>
      </w:r>
      <w:r w:rsidRPr="0073542F">
        <w:rPr>
          <w:rFonts w:ascii="仿宋_GB2312" w:eastAsia="仿宋_GB2312" w:hAnsi="等线" w:hint="eastAsia"/>
          <w:sz w:val="28"/>
          <w:szCs w:val="28"/>
        </w:rPr>
        <w:t>《上市公司信息披露管理办法》及《公司章程》等有关法律法规要求，</w:t>
      </w:r>
      <w:r w:rsidRPr="0073542F">
        <w:rPr>
          <w:rFonts w:ascii="仿宋_GB2312" w:eastAsia="仿宋_GB2312" w:hAnsi="等线"/>
          <w:sz w:val="28"/>
          <w:szCs w:val="28"/>
        </w:rPr>
        <w:t>保证公司信息披露真实、准确、及时、完整。</w:t>
      </w:r>
    </w:p>
    <w:p w14:paraId="06ADAA81"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（十四）内部控制的执行情况</w:t>
      </w:r>
    </w:p>
    <w:p w14:paraId="4F72BE6D" w14:textId="77777777" w:rsidR="0073542F" w:rsidRPr="0073542F" w:rsidRDefault="0073542F" w:rsidP="0073542F">
      <w:pPr>
        <w:ind w:firstLineChars="200" w:firstLine="560"/>
        <w:rPr>
          <w:rFonts w:ascii="仿宋_GB2312" w:eastAsia="仿宋_GB2312" w:hAnsi="等线" w:hint="eastAsia"/>
          <w:sz w:val="28"/>
          <w:szCs w:val="28"/>
          <w:lang w:bidi="zh-CN"/>
        </w:rPr>
      </w:pPr>
      <w:r w:rsidRPr="0073542F">
        <w:rPr>
          <w:rFonts w:ascii="仿宋_GB2312" w:eastAsia="仿宋_GB2312" w:hAnsi="等线" w:hint="eastAsia"/>
          <w:sz w:val="28"/>
          <w:szCs w:val="28"/>
          <w:lang w:bidi="zh-CN"/>
        </w:rPr>
        <w:t>公司建立了较为完善的内部控制制度，符合国家有关法律法规的规定和要求，公司的内部控制制度具有合法性、合理性和有效性。能够合理保证公司经营活动的有序开展；能够合理保证公司财务会计资料的真实性、合法性、完整性；能够真实、准确、完整、及时地进行信息披露；能够公平、公开、公正地对待所有投资者，切实保证公司和投资者利益。</w:t>
      </w:r>
    </w:p>
    <w:p w14:paraId="000031D8" w14:textId="77777777" w:rsidR="0073542F" w:rsidRPr="0073542F" w:rsidRDefault="0073542F" w:rsidP="0073542F">
      <w:pPr>
        <w:ind w:firstLineChars="200" w:firstLine="560"/>
        <w:rPr>
          <w:rFonts w:ascii="仿宋_GB2312" w:eastAsia="仿宋_GB2312" w:hAnsi="等线" w:hint="eastAsia"/>
          <w:sz w:val="28"/>
          <w:szCs w:val="28"/>
          <w:lang w:bidi="zh-CN"/>
        </w:rPr>
      </w:pPr>
      <w:r w:rsidRPr="0073542F">
        <w:rPr>
          <w:rFonts w:ascii="仿宋_GB2312" w:eastAsia="仿宋_GB2312" w:hAnsi="等线" w:hint="eastAsia"/>
          <w:sz w:val="28"/>
          <w:szCs w:val="28"/>
          <w:lang w:bidi="zh-CN"/>
        </w:rPr>
        <w:lastRenderedPageBreak/>
        <w:t>（十五）其他需说明的情况</w:t>
      </w:r>
    </w:p>
    <w:p w14:paraId="2284E192"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1、无提议召开董事会的情况；</w:t>
      </w:r>
    </w:p>
    <w:p w14:paraId="5ECE570F"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2、无提议召开临时股东会的情况；</w:t>
      </w:r>
    </w:p>
    <w:p w14:paraId="2CEECAD8"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3、无提议聘用或解聘会计师事务所的情况；</w:t>
      </w:r>
    </w:p>
    <w:p w14:paraId="5FE885A0"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4、无独立聘请外部审计机构和咨询机构等。</w:t>
      </w:r>
    </w:p>
    <w:p w14:paraId="765B3E10" w14:textId="77777777" w:rsidR="0073542F" w:rsidRPr="0073542F" w:rsidRDefault="0073542F" w:rsidP="0073542F">
      <w:pPr>
        <w:ind w:firstLineChars="200" w:firstLine="562"/>
        <w:rPr>
          <w:rFonts w:ascii="仿宋_GB2312" w:eastAsia="仿宋_GB2312" w:hAnsi="等线" w:hint="eastAsia"/>
          <w:b/>
          <w:bCs/>
          <w:sz w:val="28"/>
          <w:szCs w:val="28"/>
        </w:rPr>
      </w:pPr>
      <w:r w:rsidRPr="0073542F">
        <w:rPr>
          <w:rFonts w:ascii="仿宋_GB2312" w:eastAsia="仿宋_GB2312" w:hAnsi="等线" w:hint="eastAsia"/>
          <w:b/>
          <w:bCs/>
          <w:sz w:val="28"/>
          <w:szCs w:val="28"/>
        </w:rPr>
        <w:t>三、独立董事年度履职重点关注事项的情况</w:t>
      </w:r>
    </w:p>
    <w:p w14:paraId="2568DE15"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sz w:val="28"/>
          <w:szCs w:val="28"/>
        </w:rPr>
        <w:t>202</w:t>
      </w:r>
      <w:r w:rsidRPr="0073542F">
        <w:rPr>
          <w:rFonts w:ascii="仿宋_GB2312" w:eastAsia="仿宋_GB2312" w:hAnsi="等线" w:hint="eastAsia"/>
          <w:sz w:val="28"/>
          <w:szCs w:val="28"/>
        </w:rPr>
        <w:t>4</w:t>
      </w:r>
      <w:r w:rsidRPr="0073542F">
        <w:rPr>
          <w:rFonts w:ascii="仿宋_GB2312" w:eastAsia="仿宋_GB2312" w:hAnsi="等线"/>
          <w:sz w:val="28"/>
          <w:szCs w:val="28"/>
        </w:rPr>
        <w:t>年，继续关注公司经营业绩以及股东大会和董事会决议的执行落地情况、信息披露的完整性和真实性、高级管理层成员的提名</w:t>
      </w:r>
      <w:r w:rsidRPr="0073542F">
        <w:rPr>
          <w:rFonts w:ascii="仿宋_GB2312" w:eastAsia="仿宋_GB2312" w:hAnsi="等线" w:hint="eastAsia"/>
          <w:sz w:val="28"/>
          <w:szCs w:val="28"/>
        </w:rPr>
        <w:t>及薪酬情况；可能造成重大影响或损失的事项及可能损害中小股东利益的事项。主要有以下方面：</w:t>
      </w:r>
    </w:p>
    <w:p w14:paraId="431C7F41"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（一） 应当披露的关联交易情况</w:t>
      </w:r>
    </w:p>
    <w:p w14:paraId="374AC039"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1、2024年5月28日，公司第十一届董事会第六次临时会议审议通过了关于控股股东全资子公司先行投资上海舜华的议案。在本次董事会召开前，公司召开第十一届董事会独立董事专门会议2024年第一次会议对该项议案进行事前审议。</w:t>
      </w:r>
    </w:p>
    <w:p w14:paraId="49BD1BDB"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经审核，本人认为：议案中的相关安排不违反京城机电已出具的《关于避免同业竞争的承诺函》的相关内容，同时有利于公司减少经营风险，有利于公司主营业务持续稳健发展，符合公司实际生产经营及相关资产情况，不存在损害公司利益的情况，符合《关于推动国有股东与所控股上市公司解决同业竞争规范关联交易的指导意见》（国资发产权[2013]202号）及有关监管规定。本次股权委托管理关联交易具有必要性和合理性，交易定价公允，不存在损害公司及公司股东、</w:t>
      </w:r>
      <w:r w:rsidRPr="0073542F">
        <w:rPr>
          <w:rFonts w:ascii="仿宋_GB2312" w:eastAsia="仿宋_GB2312" w:hAnsi="等线" w:hint="eastAsia"/>
          <w:sz w:val="28"/>
          <w:szCs w:val="28"/>
        </w:rPr>
        <w:lastRenderedPageBreak/>
        <w:t>特别是中小股东利益的情形。综上，本人同意将关于控股股东全资子公司先行投资上海舜华的议案提交公司第十一届董事会第六次临时会议审议，关联董事应回避表决。</w:t>
      </w:r>
    </w:p>
    <w:p w14:paraId="76E26F88"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2、2024年6月28日，公司第十一届董事会第八次临时会议审议通过了关于天海工业采购北一机床精加工数控机床相关关联交易的议案。在本次董事会召开前，公司召开第十一届董事会独立董事专门会议2024</w:t>
      </w:r>
      <w:r w:rsidRPr="0073542F">
        <w:rPr>
          <w:rFonts w:ascii="仿宋_GB2312" w:eastAsia="仿宋_GB2312" w:hAnsi="等线"/>
          <w:sz w:val="28"/>
          <w:szCs w:val="28"/>
        </w:rPr>
        <w:t>年第</w:t>
      </w:r>
      <w:r w:rsidRPr="0073542F">
        <w:rPr>
          <w:rFonts w:ascii="仿宋_GB2312" w:eastAsia="仿宋_GB2312" w:hAnsi="等线" w:hint="eastAsia"/>
          <w:sz w:val="28"/>
          <w:szCs w:val="28"/>
        </w:rPr>
        <w:t>二次会议对该项议案进行事前审议。</w:t>
      </w:r>
    </w:p>
    <w:p w14:paraId="67DD9F7A"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经审核，本人认为：本次关联交易符合公司经营业务发展需要，符合公司和全体股东的利益。本次关联交易之交易价格是综合考虑设备技术要求、产品价格及保密性等方面因素，由双方在平等、自愿、公平以及诚实信用的原则下协商确定。定价原则客观、公允、合理，符合有关法律、法规和公司章程的规定。不存在损害公司及其股东，特别是中小股东利益的情形。综上，本人同意将关于天海工业采购北一机床精加工数控机床相关关联交易的议案提交公司第十一届董事会第八次临时会议审议，关联董事应回避表决。</w:t>
      </w:r>
    </w:p>
    <w:p w14:paraId="3C3BFAE4"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3、2024年8月16日，公司第十一届董事会第五次会议审议通过了关于公司子公司与公司控股股东附属公司相关关联交易的议案。在本次董事会召开前，公司召开第十一届董事会独立董事专门会议</w:t>
      </w:r>
      <w:r w:rsidRPr="0073542F">
        <w:rPr>
          <w:rFonts w:ascii="仿宋_GB2312" w:eastAsia="仿宋_GB2312" w:hAnsi="等线"/>
          <w:sz w:val="28"/>
          <w:szCs w:val="28"/>
        </w:rPr>
        <w:t>2024年第</w:t>
      </w:r>
      <w:r w:rsidRPr="0073542F">
        <w:rPr>
          <w:rFonts w:ascii="仿宋_GB2312" w:eastAsia="仿宋_GB2312" w:hAnsi="等线" w:hint="eastAsia"/>
          <w:sz w:val="28"/>
          <w:szCs w:val="28"/>
        </w:rPr>
        <w:t>三</w:t>
      </w:r>
      <w:r w:rsidRPr="0073542F">
        <w:rPr>
          <w:rFonts w:ascii="仿宋_GB2312" w:eastAsia="仿宋_GB2312" w:hAnsi="等线"/>
          <w:sz w:val="28"/>
          <w:szCs w:val="28"/>
        </w:rPr>
        <w:t>次会议对该项议案进行事前审议。</w:t>
      </w:r>
    </w:p>
    <w:p w14:paraId="6414C20F"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经审核，本人认为：议案中所述关联交易符合公司经营业务发展需要，符合公司和全体股东的利益。且议案中所述关联交易之交易价格是由双方在平等、自愿、公平以及诚实信用的原则下协商确定，定</w:t>
      </w:r>
      <w:r w:rsidRPr="0073542F">
        <w:rPr>
          <w:rFonts w:ascii="仿宋_GB2312" w:eastAsia="仿宋_GB2312" w:hAnsi="等线" w:hint="eastAsia"/>
          <w:sz w:val="28"/>
          <w:szCs w:val="28"/>
        </w:rPr>
        <w:lastRenderedPageBreak/>
        <w:t>价原则客观、公允、合理，符合有关法律、法规和公司章程的规定。不存在损害公司及其股东，特别是中小股东利益的情形。综上，本人同意将关于公司子公司与公司控股股东附属公司相关关联交易的议案提交公司第十一届董事会第五次会议审议，关联董事应回避表决。</w:t>
      </w:r>
    </w:p>
    <w:p w14:paraId="0B65B35C"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4、2024年8</w:t>
      </w:r>
      <w:r w:rsidRPr="0073542F">
        <w:rPr>
          <w:rFonts w:ascii="仿宋_GB2312" w:eastAsia="仿宋_GB2312" w:hAnsi="等线"/>
          <w:sz w:val="28"/>
          <w:szCs w:val="28"/>
        </w:rPr>
        <w:t>月</w:t>
      </w:r>
      <w:r w:rsidRPr="0073542F">
        <w:rPr>
          <w:rFonts w:ascii="仿宋_GB2312" w:eastAsia="仿宋_GB2312" w:hAnsi="等线" w:hint="eastAsia"/>
          <w:sz w:val="28"/>
          <w:szCs w:val="28"/>
        </w:rPr>
        <w:t>16</w:t>
      </w:r>
      <w:r w:rsidRPr="0073542F">
        <w:rPr>
          <w:rFonts w:ascii="仿宋_GB2312" w:eastAsia="仿宋_GB2312" w:hAnsi="等线"/>
          <w:sz w:val="28"/>
          <w:szCs w:val="28"/>
        </w:rPr>
        <w:t>日，公司第十一届董事会</w:t>
      </w:r>
      <w:r w:rsidRPr="0073542F">
        <w:rPr>
          <w:rFonts w:ascii="仿宋_GB2312" w:eastAsia="仿宋_GB2312" w:hAnsi="等线" w:hint="eastAsia"/>
          <w:sz w:val="28"/>
          <w:szCs w:val="28"/>
        </w:rPr>
        <w:t>第五次会议审议通过了关于北京天海工业有限公司与上海舜华新能源系统有限公司签订产品购销框架合同暨关联交易的议案。在本次董事会召开前，公司召开第十一届董事会独立董事专门会议</w:t>
      </w:r>
      <w:r w:rsidRPr="0073542F">
        <w:rPr>
          <w:rFonts w:ascii="仿宋_GB2312" w:eastAsia="仿宋_GB2312" w:hAnsi="等线"/>
          <w:sz w:val="28"/>
          <w:szCs w:val="28"/>
        </w:rPr>
        <w:t>2024年第</w:t>
      </w:r>
      <w:r w:rsidRPr="0073542F">
        <w:rPr>
          <w:rFonts w:ascii="仿宋_GB2312" w:eastAsia="仿宋_GB2312" w:hAnsi="等线" w:hint="eastAsia"/>
          <w:sz w:val="28"/>
          <w:szCs w:val="28"/>
        </w:rPr>
        <w:t>三</w:t>
      </w:r>
      <w:r w:rsidRPr="0073542F">
        <w:rPr>
          <w:rFonts w:ascii="仿宋_GB2312" w:eastAsia="仿宋_GB2312" w:hAnsi="等线"/>
          <w:sz w:val="28"/>
          <w:szCs w:val="28"/>
        </w:rPr>
        <w:t>次会议对该项议案进行事前审议。</w:t>
      </w:r>
    </w:p>
    <w:p w14:paraId="579E9834"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经审核，本人认为：双方在自愿、平等、互惠互利、诚实信用的基础上，在氢能源市场资源共享，相互推广对方产品。有利于进一步增强公司上下游产业链协同优势，完善公司在氢能领域的战略布局，形成全产业链优势效应。该项关联交易符合公司经营业务发展需要，符合公司和全体股东的利益。不存在损害公司及其股东，特别是中小股东利益的情形。综上，本人同意将关于北京天海工业有限公司与上海舜华新能源系统有限公司签订产品购销框架合同暨关联交易的议案提交公司第十一届董事会第五次会议审议，关联董事应回避表决。</w:t>
      </w:r>
    </w:p>
    <w:p w14:paraId="7A41DD2D"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5、2024年12月6日，公司第十一届董事会第九次临时会议审议通过了关于北京天海工业有限公司与上海舜华新能源系统有限公司签订产品购销框架合同暨关联交易的议案。在本次董事会召开前，公司召开第十一届董事会独立董事专门会议</w:t>
      </w:r>
      <w:r w:rsidRPr="0073542F">
        <w:rPr>
          <w:rFonts w:ascii="仿宋_GB2312" w:eastAsia="仿宋_GB2312" w:hAnsi="等线"/>
          <w:sz w:val="28"/>
          <w:szCs w:val="28"/>
        </w:rPr>
        <w:t>2024年第</w:t>
      </w:r>
      <w:r w:rsidRPr="0073542F">
        <w:rPr>
          <w:rFonts w:ascii="仿宋_GB2312" w:eastAsia="仿宋_GB2312" w:hAnsi="等线" w:hint="eastAsia"/>
          <w:sz w:val="28"/>
          <w:szCs w:val="28"/>
        </w:rPr>
        <w:t>四</w:t>
      </w:r>
      <w:r w:rsidRPr="0073542F">
        <w:rPr>
          <w:rFonts w:ascii="仿宋_GB2312" w:eastAsia="仿宋_GB2312" w:hAnsi="等线"/>
          <w:sz w:val="28"/>
          <w:szCs w:val="28"/>
        </w:rPr>
        <w:t>次会议对该项议案进行事前审议。</w:t>
      </w:r>
    </w:p>
    <w:p w14:paraId="4BCF02D4"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lastRenderedPageBreak/>
        <w:t>经审核，本人认为：双方在自愿、平等、互惠互利、诚实信用的基础上，在氢能源市场资源共享，相互推广对方产品。有利于进一步增强公司上下游产业链协同优势，完善公司在氢能领域的战略布局，形成全产业链优势效应。该项关联交易符合公司经营业务发展需要，符合公司和全体股东的利益。不存在损害公司及其股东，特别是中小股东利益的情形。综上，本人同意将关于北京天海工业有限公司与上海舜华新能源系统有限公司签订产品购销框架合同暨关联交易的议案提交公司第十一届董事会第九次临时会议审议，关联董事应回避表决。</w:t>
      </w:r>
    </w:p>
    <w:p w14:paraId="5FAC660A"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6、2024年12月30日，公司第十一届董事会第十次临时会议审议通过了关于提前终止亦创园区房屋租赁及物业服务的关联交易协议的议案。在本次董事会召开前，公司召开第十一届董事会独立董事专门会议</w:t>
      </w:r>
      <w:r w:rsidRPr="0073542F">
        <w:rPr>
          <w:rFonts w:ascii="仿宋_GB2312" w:eastAsia="仿宋_GB2312" w:hAnsi="等线"/>
          <w:sz w:val="28"/>
          <w:szCs w:val="28"/>
        </w:rPr>
        <w:t>2024年第</w:t>
      </w:r>
      <w:r w:rsidRPr="0073542F">
        <w:rPr>
          <w:rFonts w:ascii="仿宋_GB2312" w:eastAsia="仿宋_GB2312" w:hAnsi="等线" w:hint="eastAsia"/>
          <w:sz w:val="28"/>
          <w:szCs w:val="28"/>
        </w:rPr>
        <w:t>五</w:t>
      </w:r>
      <w:r w:rsidRPr="0073542F">
        <w:rPr>
          <w:rFonts w:ascii="仿宋_GB2312" w:eastAsia="仿宋_GB2312" w:hAnsi="等线"/>
          <w:sz w:val="28"/>
          <w:szCs w:val="28"/>
        </w:rPr>
        <w:t>次会议对该项议案进行事前审议。</w:t>
      </w:r>
    </w:p>
    <w:p w14:paraId="73D38477"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经审核，本人认为：终止该项关联交易协议是根据交易对方送达的书面通知函，并结合实际情况，不存在损害公司及全体股东利益的情形，特别是中小股东利益的情形，不会对公司独立性产生影响。</w:t>
      </w:r>
      <w:r w:rsidRPr="0073542F">
        <w:rPr>
          <w:rFonts w:ascii="仿宋_GB2312" w:eastAsia="仿宋_GB2312" w:hAnsi="等线"/>
          <w:sz w:val="28"/>
          <w:szCs w:val="28"/>
        </w:rPr>
        <w:t xml:space="preserve"> </w:t>
      </w:r>
      <w:r w:rsidRPr="0073542F">
        <w:rPr>
          <w:rFonts w:ascii="仿宋_GB2312" w:eastAsia="仿宋_GB2312" w:hAnsi="等线" w:hint="eastAsia"/>
          <w:sz w:val="28"/>
          <w:szCs w:val="28"/>
        </w:rPr>
        <w:t>综上，本人同意将关于提前终止亦创园区房屋租赁及物业服务的关联交易协议的议案提交公司第十一届董事会第十次临时会议审议，关联董事应回避表决。</w:t>
      </w:r>
    </w:p>
    <w:p w14:paraId="148DCC95"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（二） 上市公司及相关方变更或者豁免承诺的方案</w:t>
      </w:r>
    </w:p>
    <w:p w14:paraId="1EEE33A4"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公司本年度无相关情况。</w:t>
      </w:r>
    </w:p>
    <w:p w14:paraId="333FE74E"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（三） 被收购上市公司董事会针对收购所作出的决策及采取的</w:t>
      </w:r>
      <w:r w:rsidRPr="0073542F">
        <w:rPr>
          <w:rFonts w:ascii="仿宋_GB2312" w:eastAsia="仿宋_GB2312" w:hAnsi="等线" w:hint="eastAsia"/>
          <w:sz w:val="28"/>
          <w:szCs w:val="28"/>
        </w:rPr>
        <w:lastRenderedPageBreak/>
        <w:t>措施</w:t>
      </w:r>
    </w:p>
    <w:p w14:paraId="3599752D"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公司本年度无相关情况。</w:t>
      </w:r>
    </w:p>
    <w:p w14:paraId="5B311105"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（四） 披露财务会计报告及定期报告中的财务信息、内部控制评价报告情况</w:t>
      </w:r>
    </w:p>
    <w:p w14:paraId="0466C636"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报告期内，公司披露的财务会计报告及定期报告中的财务信息准确、及时、完整；对公司披露的2023年内部控制评价报告，无异议。</w:t>
      </w:r>
    </w:p>
    <w:p w14:paraId="75CEAD7A"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sz w:val="28"/>
          <w:szCs w:val="28"/>
        </w:rPr>
        <w:t>（</w:t>
      </w:r>
      <w:r w:rsidRPr="0073542F">
        <w:rPr>
          <w:rFonts w:ascii="仿宋_GB2312" w:eastAsia="仿宋_GB2312" w:hAnsi="等线" w:hint="eastAsia"/>
          <w:sz w:val="28"/>
          <w:szCs w:val="28"/>
        </w:rPr>
        <w:t>五</w:t>
      </w:r>
      <w:r w:rsidRPr="0073542F">
        <w:rPr>
          <w:rFonts w:ascii="仿宋_GB2312" w:eastAsia="仿宋_GB2312" w:hAnsi="等线"/>
          <w:sz w:val="28"/>
          <w:szCs w:val="28"/>
        </w:rPr>
        <w:t>）</w:t>
      </w:r>
      <w:r w:rsidRPr="0073542F">
        <w:rPr>
          <w:rFonts w:ascii="仿宋_GB2312" w:eastAsia="仿宋_GB2312" w:hAnsi="等线" w:hint="eastAsia"/>
          <w:sz w:val="28"/>
          <w:szCs w:val="28"/>
        </w:rPr>
        <w:t xml:space="preserve"> </w:t>
      </w:r>
      <w:r w:rsidRPr="0073542F">
        <w:rPr>
          <w:rFonts w:ascii="仿宋_GB2312" w:eastAsia="仿宋_GB2312" w:hAnsi="等线"/>
          <w:sz w:val="28"/>
          <w:szCs w:val="28"/>
        </w:rPr>
        <w:t>聘用、解聘承办上市公司审计业务的会计师事务所</w:t>
      </w:r>
    </w:p>
    <w:p w14:paraId="14E21370"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2024年5月28日，公司第十一届董事会第六次临时会议审议通过了</w:t>
      </w:r>
      <w:r w:rsidRPr="0073542F">
        <w:rPr>
          <w:rFonts w:ascii="仿宋_GB2312" w:eastAsia="仿宋_GB2312" w:hAnsi="等线"/>
          <w:sz w:val="28"/>
          <w:szCs w:val="28"/>
        </w:rPr>
        <w:t>关于选聘2024年度财务报表审计及内部控制审计项目审计机构的议案</w:t>
      </w:r>
      <w:r w:rsidRPr="0073542F">
        <w:rPr>
          <w:rFonts w:ascii="仿宋_GB2312" w:eastAsia="仿宋_GB2312" w:hAnsi="等线" w:hint="eastAsia"/>
          <w:sz w:val="28"/>
          <w:szCs w:val="28"/>
        </w:rPr>
        <w:t>。</w:t>
      </w:r>
    </w:p>
    <w:p w14:paraId="40107BBD"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就上述议案，本人参加了相关董事会，无异议。</w:t>
      </w:r>
    </w:p>
    <w:p w14:paraId="5367E983"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（六） 聘任或解聘上市公司财务负责人</w:t>
      </w:r>
    </w:p>
    <w:p w14:paraId="547616FD"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公司本年度无相关情况。</w:t>
      </w:r>
    </w:p>
    <w:p w14:paraId="515CBDED"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（七） 因会计准则变更以外的原因作出会计政策、会计估计变更或者重大会计差错更正</w:t>
      </w:r>
    </w:p>
    <w:p w14:paraId="6DEF1B04"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公司本年度无相关情况。</w:t>
      </w:r>
    </w:p>
    <w:p w14:paraId="08EC5434"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（八） 提名或者任免董事，聘任或者解聘高级管理人员的情况</w:t>
      </w:r>
    </w:p>
    <w:p w14:paraId="6D670A28"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2024年6月28日，公司第十一届董事会第八次临时会议审议通过了</w:t>
      </w:r>
      <w:r w:rsidRPr="0073542F">
        <w:rPr>
          <w:rFonts w:ascii="仿宋_GB2312" w:eastAsia="仿宋_GB2312" w:hAnsi="等线"/>
          <w:sz w:val="28"/>
          <w:szCs w:val="28"/>
        </w:rPr>
        <w:t>关于更换第十一届董事会审计委员会及薪酬与考核委员会相关成员的议案</w:t>
      </w:r>
      <w:r w:rsidRPr="0073542F">
        <w:rPr>
          <w:rFonts w:ascii="仿宋_GB2312" w:eastAsia="仿宋_GB2312" w:hAnsi="等线" w:hint="eastAsia"/>
          <w:sz w:val="28"/>
          <w:szCs w:val="28"/>
        </w:rPr>
        <w:t>。</w:t>
      </w:r>
    </w:p>
    <w:p w14:paraId="24FD945F"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就上述议案，本人参加了相关董事会，无异议。</w:t>
      </w:r>
    </w:p>
    <w:p w14:paraId="2F31D375"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（九） 董事、高级管理人员的薪酬情况</w:t>
      </w:r>
    </w:p>
    <w:p w14:paraId="258A0C44"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lastRenderedPageBreak/>
        <w:t>2024年12月30日，公司第十一届董事会第十次临时会议审议通过了</w:t>
      </w:r>
      <w:r w:rsidRPr="0073542F">
        <w:rPr>
          <w:rFonts w:ascii="仿宋_GB2312" w:eastAsia="仿宋_GB2312" w:hAnsi="等线"/>
          <w:sz w:val="28"/>
          <w:szCs w:val="28"/>
        </w:rPr>
        <w:t>关于更换第十一届董事会非执行董事的议案</w:t>
      </w:r>
      <w:r w:rsidRPr="0073542F">
        <w:rPr>
          <w:rFonts w:ascii="仿宋_GB2312" w:eastAsia="仿宋_GB2312" w:hAnsi="等线" w:hint="eastAsia"/>
          <w:sz w:val="28"/>
          <w:szCs w:val="28"/>
        </w:rPr>
        <w:t>，以及</w:t>
      </w:r>
      <w:r w:rsidRPr="0073542F">
        <w:rPr>
          <w:rFonts w:ascii="仿宋_GB2312" w:eastAsia="仿宋_GB2312" w:hAnsi="等线"/>
          <w:sz w:val="28"/>
          <w:szCs w:val="28"/>
        </w:rPr>
        <w:t>公司第十一届董事会非执行董事薪酬及订立书面合同的议案</w:t>
      </w:r>
      <w:r w:rsidRPr="0073542F">
        <w:rPr>
          <w:rFonts w:ascii="仿宋_GB2312" w:eastAsia="仿宋_GB2312" w:hAnsi="等线" w:hint="eastAsia"/>
          <w:sz w:val="28"/>
          <w:szCs w:val="28"/>
        </w:rPr>
        <w:t>。</w:t>
      </w:r>
    </w:p>
    <w:p w14:paraId="3C056199" w14:textId="77777777" w:rsidR="0073542F" w:rsidRPr="0073542F" w:rsidRDefault="0073542F" w:rsidP="0073542F">
      <w:pPr>
        <w:ind w:firstLineChars="200" w:firstLine="560"/>
        <w:rPr>
          <w:rFonts w:ascii="仿宋_GB2312" w:eastAsia="仿宋_GB2312" w:hAnsi="等线" w:hint="eastAsia"/>
          <w:sz w:val="28"/>
          <w:szCs w:val="28"/>
        </w:rPr>
      </w:pPr>
      <w:r w:rsidRPr="0073542F">
        <w:rPr>
          <w:rFonts w:ascii="仿宋_GB2312" w:eastAsia="仿宋_GB2312" w:hAnsi="等线" w:hint="eastAsia"/>
          <w:sz w:val="28"/>
          <w:szCs w:val="28"/>
        </w:rPr>
        <w:t>就上述项2项议案，本人参加了相关董事会，无异议。</w:t>
      </w:r>
    </w:p>
    <w:p w14:paraId="357DFCB4" w14:textId="77777777" w:rsidR="0073542F" w:rsidRPr="0073542F" w:rsidRDefault="0073542F" w:rsidP="0073542F">
      <w:pPr>
        <w:ind w:firstLineChars="200" w:firstLine="562"/>
        <w:rPr>
          <w:rFonts w:ascii="仿宋_GB2312" w:eastAsia="仿宋_GB2312" w:hAnsi="等线" w:hint="eastAsia"/>
          <w:b/>
          <w:bCs/>
          <w:sz w:val="28"/>
          <w:szCs w:val="28"/>
        </w:rPr>
      </w:pPr>
      <w:r w:rsidRPr="0073542F">
        <w:rPr>
          <w:rFonts w:ascii="仿宋_GB2312" w:eastAsia="仿宋_GB2312" w:hAnsi="等线" w:hint="eastAsia"/>
          <w:b/>
          <w:bCs/>
          <w:sz w:val="28"/>
          <w:szCs w:val="28"/>
        </w:rPr>
        <w:t>四、总体评价和建议</w:t>
      </w:r>
    </w:p>
    <w:p w14:paraId="3D54623A" w14:textId="77777777" w:rsidR="003659B1" w:rsidRPr="003659B1" w:rsidRDefault="0073542F" w:rsidP="0073542F">
      <w:pPr>
        <w:spacing w:line="500" w:lineRule="exact"/>
        <w:ind w:firstLineChars="200" w:firstLine="560"/>
        <w:contextualSpacing/>
        <w:rPr>
          <w:rFonts w:ascii="宋体" w:hAnsi="宋体" w:hint="eastAsia"/>
          <w:sz w:val="28"/>
          <w:szCs w:val="28"/>
        </w:rPr>
      </w:pPr>
      <w:r w:rsidRPr="0073542F">
        <w:rPr>
          <w:rFonts w:ascii="仿宋_GB2312" w:eastAsia="仿宋_GB2312" w:hAnsi="等线" w:hint="eastAsia"/>
          <w:sz w:val="28"/>
          <w:szCs w:val="28"/>
          <w:lang w:bidi="zh-CN"/>
        </w:rPr>
        <w:t>2024年度任职期间，本人勤勉尽责，忠实地履行了独立非执行董事应尽的义务，充分利用各自的专业优势，为公司提供专业意见。2025年度，本人将继续认真履职，本着进一步谨慎、勤勉、忠实的原则，不断加强学习，提高专业水平，加强沟通，提高董事会的决策能力，积极履行独立非执行董事的职责、有效发挥独立非执行董事决策和监督作用，切实维护公司及全体股东，特别是中小股东的合法权益，为促进公司稳健发展，树立公司诚实、守信的良好形象，发挥积极作用。</w:t>
      </w:r>
    </w:p>
    <w:p w14:paraId="694926EE" w14:textId="77777777" w:rsidR="003659B1" w:rsidRPr="003659B1" w:rsidRDefault="003659B1" w:rsidP="003659B1">
      <w:pPr>
        <w:spacing w:line="500" w:lineRule="exact"/>
        <w:ind w:right="140"/>
        <w:contextualSpacing/>
        <w:jc w:val="right"/>
        <w:rPr>
          <w:rFonts w:ascii="宋体" w:hAnsi="宋体" w:hint="eastAsia"/>
          <w:sz w:val="28"/>
          <w:szCs w:val="28"/>
        </w:rPr>
      </w:pPr>
    </w:p>
    <w:p w14:paraId="36676CD3" w14:textId="77777777" w:rsidR="003659B1" w:rsidRPr="003659B1" w:rsidRDefault="003659B1" w:rsidP="003659B1">
      <w:pPr>
        <w:spacing w:line="500" w:lineRule="exact"/>
        <w:ind w:right="140"/>
        <w:contextualSpacing/>
        <w:jc w:val="right"/>
        <w:rPr>
          <w:rFonts w:ascii="仿宋_GB2312" w:eastAsia="仿宋_GB2312" w:hAnsi="宋体" w:hint="eastAsia"/>
          <w:sz w:val="28"/>
          <w:szCs w:val="28"/>
        </w:rPr>
      </w:pPr>
    </w:p>
    <w:p w14:paraId="38C6B7DD" w14:textId="77777777" w:rsidR="003659B1" w:rsidRPr="003659B1" w:rsidRDefault="003659B1" w:rsidP="003659B1">
      <w:pPr>
        <w:spacing w:line="500" w:lineRule="exact"/>
        <w:ind w:right="140"/>
        <w:contextualSpacing/>
        <w:jc w:val="right"/>
        <w:rPr>
          <w:rFonts w:ascii="仿宋_GB2312" w:eastAsia="仿宋_GB2312" w:hAnsi="宋体" w:hint="eastAsia"/>
          <w:sz w:val="28"/>
          <w:szCs w:val="28"/>
        </w:rPr>
      </w:pPr>
      <w:r w:rsidRPr="003659B1">
        <w:rPr>
          <w:rFonts w:ascii="仿宋_GB2312" w:eastAsia="仿宋_GB2312" w:hAnsi="宋体" w:hint="eastAsia"/>
          <w:sz w:val="28"/>
          <w:szCs w:val="28"/>
        </w:rPr>
        <w:t>独立非执行董事：刘景泰</w:t>
      </w:r>
    </w:p>
    <w:p w14:paraId="3A8871A0" w14:textId="77777777" w:rsidR="00072860" w:rsidRDefault="003659B1" w:rsidP="00072860">
      <w:pPr>
        <w:spacing w:afterLines="50" w:after="155" w:line="500" w:lineRule="exact"/>
        <w:ind w:right="90" w:firstLineChars="2100" w:firstLine="5880"/>
        <w:rPr>
          <w:rFonts w:ascii="仿宋_GB2312" w:eastAsia="仿宋_GB2312" w:hAnsi="宋体" w:hint="eastAsia"/>
          <w:sz w:val="28"/>
          <w:szCs w:val="28"/>
        </w:rPr>
        <w:sectPr w:rsidR="00072860" w:rsidSect="00A671AD">
          <w:pgSz w:w="11906" w:h="16838" w:code="9"/>
          <w:pgMar w:top="1440" w:right="1797" w:bottom="1440" w:left="1797" w:header="851" w:footer="851" w:gutter="0"/>
          <w:pgNumType w:start="0"/>
          <w:cols w:space="425"/>
          <w:titlePg/>
          <w:docGrid w:type="lines" w:linePitch="310"/>
        </w:sectPr>
      </w:pPr>
      <w:r w:rsidRPr="003659B1">
        <w:rPr>
          <w:rFonts w:ascii="仿宋_GB2312" w:eastAsia="仿宋_GB2312" w:hAnsi="宋体" w:hint="eastAsia"/>
          <w:sz w:val="28"/>
          <w:szCs w:val="28"/>
        </w:rPr>
        <w:t>202</w:t>
      </w:r>
      <w:r w:rsidR="005E4973">
        <w:rPr>
          <w:rFonts w:ascii="仿宋_GB2312" w:eastAsia="仿宋_GB2312" w:hAnsi="宋体" w:hint="eastAsia"/>
          <w:sz w:val="28"/>
          <w:szCs w:val="28"/>
        </w:rPr>
        <w:t>5</w:t>
      </w:r>
      <w:r w:rsidRPr="003659B1">
        <w:rPr>
          <w:rFonts w:ascii="仿宋_GB2312" w:eastAsia="仿宋_GB2312" w:hAnsi="宋体"/>
          <w:sz w:val="28"/>
          <w:szCs w:val="28"/>
        </w:rPr>
        <w:t>年 3月</w:t>
      </w:r>
      <w:r w:rsidRPr="003659B1">
        <w:rPr>
          <w:rFonts w:ascii="仿宋_GB2312" w:eastAsia="仿宋_GB2312" w:hAnsi="宋体" w:hint="eastAsia"/>
          <w:sz w:val="28"/>
          <w:szCs w:val="28"/>
        </w:rPr>
        <w:t>28</w:t>
      </w:r>
      <w:r w:rsidRPr="003659B1">
        <w:rPr>
          <w:rFonts w:ascii="仿宋_GB2312" w:eastAsia="仿宋_GB2312" w:hAnsi="宋体"/>
          <w:sz w:val="28"/>
          <w:szCs w:val="28"/>
        </w:rPr>
        <w:t>日</w:t>
      </w:r>
    </w:p>
    <w:p w14:paraId="1F7BE6E3" w14:textId="77777777" w:rsidR="00072860" w:rsidRPr="00072860" w:rsidRDefault="00072860" w:rsidP="00072860">
      <w:pPr>
        <w:spacing w:line="500" w:lineRule="exact"/>
        <w:contextualSpacing/>
        <w:jc w:val="center"/>
        <w:rPr>
          <w:rFonts w:ascii="仿宋" w:eastAsia="仿宋" w:hAnsi="仿宋" w:hint="eastAsia"/>
          <w:b/>
          <w:sz w:val="36"/>
          <w:szCs w:val="36"/>
        </w:rPr>
      </w:pPr>
      <w:r w:rsidRPr="00072860">
        <w:rPr>
          <w:rFonts w:ascii="仿宋" w:eastAsia="仿宋" w:hAnsi="仿宋" w:hint="eastAsia"/>
          <w:b/>
          <w:sz w:val="36"/>
          <w:szCs w:val="36"/>
        </w:rPr>
        <w:lastRenderedPageBreak/>
        <w:t>独立非执行董事20</w:t>
      </w:r>
      <w:r w:rsidRPr="00072860">
        <w:rPr>
          <w:rFonts w:ascii="仿宋" w:eastAsia="仿宋" w:hAnsi="仿宋"/>
          <w:b/>
          <w:sz w:val="36"/>
          <w:szCs w:val="36"/>
        </w:rPr>
        <w:t>2</w:t>
      </w:r>
      <w:r w:rsidR="005E4973">
        <w:rPr>
          <w:rFonts w:ascii="仿宋" w:eastAsia="仿宋" w:hAnsi="仿宋" w:hint="eastAsia"/>
          <w:b/>
          <w:sz w:val="36"/>
          <w:szCs w:val="36"/>
        </w:rPr>
        <w:t>4</w:t>
      </w:r>
      <w:r w:rsidRPr="00072860">
        <w:rPr>
          <w:rFonts w:ascii="仿宋" w:eastAsia="仿宋" w:hAnsi="仿宋" w:hint="eastAsia"/>
          <w:b/>
          <w:sz w:val="36"/>
          <w:szCs w:val="36"/>
        </w:rPr>
        <w:t>年度述职报告</w:t>
      </w:r>
    </w:p>
    <w:p w14:paraId="6F554B2F" w14:textId="77777777" w:rsidR="00072860" w:rsidRPr="00072860" w:rsidRDefault="00072860" w:rsidP="00072860">
      <w:pPr>
        <w:spacing w:line="500" w:lineRule="exact"/>
        <w:contextualSpacing/>
        <w:jc w:val="center"/>
        <w:rPr>
          <w:rFonts w:ascii="宋体" w:hAnsi="宋体" w:hint="eastAsia"/>
          <w:b/>
          <w:sz w:val="32"/>
          <w:szCs w:val="32"/>
        </w:rPr>
      </w:pPr>
      <w:r w:rsidRPr="00072860">
        <w:rPr>
          <w:rFonts w:ascii="宋体" w:hAnsi="宋体" w:hint="eastAsia"/>
          <w:b/>
          <w:sz w:val="28"/>
          <w:szCs w:val="28"/>
        </w:rPr>
        <w:t>栾大龙</w:t>
      </w:r>
    </w:p>
    <w:p w14:paraId="3632372C" w14:textId="77777777" w:rsidR="00072860" w:rsidRPr="00072860" w:rsidRDefault="00072860" w:rsidP="00072860">
      <w:pPr>
        <w:spacing w:line="500" w:lineRule="exact"/>
        <w:ind w:firstLineChars="200" w:firstLine="560"/>
        <w:contextualSpacing/>
        <w:rPr>
          <w:rFonts w:ascii="仿宋" w:eastAsia="仿宋" w:hAnsi="仿宋" w:hint="eastAsia"/>
          <w:sz w:val="28"/>
          <w:szCs w:val="28"/>
        </w:rPr>
      </w:pPr>
    </w:p>
    <w:p w14:paraId="3F7B5871"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sz w:val="28"/>
          <w:szCs w:val="28"/>
        </w:rPr>
        <w:t>作为北京京城机电股份有限公司（以下简称</w:t>
      </w:r>
      <w:r w:rsidRPr="006E3EFE">
        <w:rPr>
          <w:rFonts w:ascii="仿宋_GB2312" w:eastAsia="仿宋_GB2312" w:hAnsi="等线"/>
          <w:sz w:val="28"/>
          <w:szCs w:val="28"/>
        </w:rPr>
        <w:t>“</w:t>
      </w:r>
      <w:r w:rsidRPr="006E3EFE">
        <w:rPr>
          <w:rFonts w:ascii="仿宋_GB2312" w:eastAsia="仿宋_GB2312" w:hAnsi="等线"/>
          <w:sz w:val="28"/>
          <w:szCs w:val="28"/>
        </w:rPr>
        <w:t>公司</w:t>
      </w:r>
      <w:r w:rsidRPr="006E3EFE">
        <w:rPr>
          <w:rFonts w:ascii="仿宋_GB2312" w:eastAsia="仿宋_GB2312" w:hAnsi="等线"/>
          <w:sz w:val="28"/>
          <w:szCs w:val="28"/>
        </w:rPr>
        <w:t>”</w:t>
      </w:r>
      <w:r w:rsidRPr="006E3EFE">
        <w:rPr>
          <w:rFonts w:ascii="仿宋_GB2312" w:eastAsia="仿宋_GB2312" w:hAnsi="等线"/>
          <w:sz w:val="28"/>
          <w:szCs w:val="28"/>
        </w:rPr>
        <w:t>）的独立非执行董事，本人深感责任之重大，自任职以来，始终将法律法规作为自己行动的底线和准则。本人严格遵循《公司法》、《证券法》、《上市公司独立董事管理办法》以及《上海证券交易所股票上市规则》等一系列国家法律法规的精神与要求，深入理解和贯彻《公司章程》和《独立董事工作制度》的具体规定与细致要求，确保自己的每一项工作都符合规范，经得起检验。在工作中，本人始终坚持独立、客观、公正的原则，忠实于公司利益，勤勉于职责履行，尽责于每一个决策环节。时刻保持对公司生产经营情况的敏锐洞察力，通过多渠道、多方式全面了解公司的发展动态，确保自己能够准确掌握公司的最新情况。</w:t>
      </w:r>
    </w:p>
    <w:p w14:paraId="79FCCF7F"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任职期间</w:t>
      </w:r>
      <w:r w:rsidRPr="006E3EFE">
        <w:rPr>
          <w:rFonts w:ascii="仿宋_GB2312" w:eastAsia="仿宋_GB2312" w:hAnsi="等线"/>
          <w:sz w:val="28"/>
          <w:szCs w:val="28"/>
        </w:rPr>
        <w:t>，有效保证了公司运作的规范性，提升了董事会决策的科学性和合理性。本人积极参与公司治理，推动公司建立健全的内部控制体系，加强风险管理，确保公司各项业务的合规运营。同时，本人也较好地维护了公司的规范化运作及股东的合法利益，为公司的稳健发展贡献了自己的力量。</w:t>
      </w:r>
    </w:p>
    <w:p w14:paraId="72B14347"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sz w:val="28"/>
          <w:szCs w:val="28"/>
        </w:rPr>
        <w:t>现将本人2024年度任职期间履行独立非执行董事职责的详细情况报告如下</w:t>
      </w:r>
      <w:r w:rsidRPr="006E3EFE">
        <w:rPr>
          <w:rFonts w:ascii="仿宋_GB2312" w:eastAsia="仿宋_GB2312" w:hAnsi="等线" w:hint="eastAsia"/>
          <w:sz w:val="28"/>
          <w:szCs w:val="28"/>
        </w:rPr>
        <w:t>：</w:t>
      </w:r>
      <w:r w:rsidRPr="006E3EFE">
        <w:rPr>
          <w:rFonts w:ascii="仿宋_GB2312" w:eastAsia="仿宋_GB2312" w:hAnsi="等线"/>
          <w:sz w:val="28"/>
          <w:szCs w:val="28"/>
        </w:rPr>
        <w:t xml:space="preserve"> </w:t>
      </w:r>
    </w:p>
    <w:p w14:paraId="156EFCA6" w14:textId="77777777" w:rsidR="006E3EFE" w:rsidRPr="006E3EFE" w:rsidRDefault="006E3EFE" w:rsidP="006E3EFE">
      <w:pPr>
        <w:ind w:firstLineChars="200" w:firstLine="562"/>
        <w:rPr>
          <w:rFonts w:ascii="仿宋_GB2312" w:eastAsia="仿宋_GB2312" w:hAnsi="等线" w:hint="eastAsia"/>
          <w:b/>
          <w:bCs/>
          <w:sz w:val="28"/>
          <w:szCs w:val="28"/>
        </w:rPr>
      </w:pPr>
      <w:r w:rsidRPr="006E3EFE">
        <w:rPr>
          <w:rFonts w:ascii="仿宋_GB2312" w:eastAsia="仿宋_GB2312" w:hAnsi="等线" w:hint="eastAsia"/>
          <w:b/>
          <w:bCs/>
          <w:sz w:val="28"/>
          <w:szCs w:val="28"/>
        </w:rPr>
        <w:t>一、独立董事的基本情况</w:t>
      </w:r>
    </w:p>
    <w:p w14:paraId="5DDF1789"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（一）个人工作履历、专业背景以及兼职情况</w:t>
      </w:r>
    </w:p>
    <w:p w14:paraId="5296DB8E"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sz w:val="28"/>
          <w:szCs w:val="28"/>
        </w:rPr>
        <w:t>栾大龙，中国国籍，男，6</w:t>
      </w:r>
      <w:r w:rsidRPr="006E3EFE">
        <w:rPr>
          <w:rFonts w:ascii="仿宋_GB2312" w:eastAsia="仿宋_GB2312" w:hAnsi="等线" w:hint="eastAsia"/>
          <w:sz w:val="28"/>
          <w:szCs w:val="28"/>
        </w:rPr>
        <w:t>1</w:t>
      </w:r>
      <w:r w:rsidRPr="006E3EFE">
        <w:rPr>
          <w:rFonts w:ascii="仿宋_GB2312" w:eastAsia="仿宋_GB2312" w:hAnsi="等线"/>
          <w:sz w:val="28"/>
          <w:szCs w:val="28"/>
        </w:rPr>
        <w:t>岁，西北工业大学管理科学与工程</w:t>
      </w:r>
      <w:r w:rsidRPr="006E3EFE">
        <w:rPr>
          <w:rFonts w:ascii="仿宋_GB2312" w:eastAsia="仿宋_GB2312" w:hAnsi="等线"/>
          <w:sz w:val="28"/>
          <w:szCs w:val="28"/>
        </w:rPr>
        <w:lastRenderedPageBreak/>
        <w:t>博士。栾大龙先生曾就任军事科学院研究员，2020年6月9日起至2023 年6月16日任本公司第十届董事会独立非执行董事。现任航天科技控股集团股份有限公司独立董事，东华软件股份公司独立董事</w:t>
      </w:r>
      <w:r w:rsidRPr="006E3EFE">
        <w:rPr>
          <w:rFonts w:ascii="仿宋_GB2312" w:eastAsia="仿宋_GB2312" w:hAnsi="等线" w:hint="eastAsia"/>
          <w:sz w:val="28"/>
          <w:szCs w:val="28"/>
        </w:rPr>
        <w:t>，</w:t>
      </w:r>
      <w:r w:rsidRPr="006E3EFE">
        <w:rPr>
          <w:rFonts w:ascii="仿宋_GB2312" w:eastAsia="仿宋_GB2312" w:hAnsi="等线"/>
          <w:sz w:val="28"/>
          <w:szCs w:val="28"/>
        </w:rPr>
        <w:t>北京京城机电股份有限公司第十一届董事会独立非执行董事。</w:t>
      </w:r>
    </w:p>
    <w:p w14:paraId="0071A8F0" w14:textId="77777777" w:rsidR="006E3EFE" w:rsidRPr="006E3EFE" w:rsidRDefault="006E3EFE" w:rsidP="006E3EFE">
      <w:pPr>
        <w:rPr>
          <w:rFonts w:ascii="仿宋_GB2312" w:eastAsia="仿宋_GB2312" w:hAnsi="等线" w:hint="eastAsia"/>
          <w:sz w:val="28"/>
          <w:szCs w:val="28"/>
        </w:rPr>
      </w:pPr>
      <w:r w:rsidRPr="006E3EFE">
        <w:rPr>
          <w:rFonts w:ascii="仿宋_GB2312" w:eastAsia="仿宋_GB2312" w:hAnsi="等线" w:hint="eastAsia"/>
          <w:sz w:val="28"/>
          <w:szCs w:val="28"/>
        </w:rPr>
        <w:t xml:space="preserve">    （二）董事会专门委员会任职情况</w:t>
      </w:r>
    </w:p>
    <w:p w14:paraId="236AA434"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作为提名委员会委员，积极参与董事会专门委员会工作，注重发挥自身专业优势，为董事会及相关专门委员会科学决策提供有力支撑。</w:t>
      </w:r>
    </w:p>
    <w:p w14:paraId="4D2A2E64"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（三）是否存在影响独立性的情况说明</w:t>
      </w:r>
    </w:p>
    <w:p w14:paraId="66428CF4"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本人不在公司担任除独立董事以外的其他任何职务，也不在公司主要股东中担任任何职务，与公司及公司主要股东或有利害关系的机构和人员不存在可能妨碍我们进行独立客观判断的关系，没有从公司及公司主要股东或有利害关系的机构和人员取得额外的、未予披露的其他利益。因此，不存在影响独立性的情况。</w:t>
      </w:r>
    </w:p>
    <w:p w14:paraId="22264DE6"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sz w:val="28"/>
          <w:szCs w:val="28"/>
        </w:rPr>
        <w:t>202</w:t>
      </w:r>
      <w:r w:rsidRPr="006E3EFE">
        <w:rPr>
          <w:rFonts w:ascii="仿宋_GB2312" w:eastAsia="仿宋_GB2312" w:hAnsi="等线" w:hint="eastAsia"/>
          <w:sz w:val="28"/>
          <w:szCs w:val="28"/>
        </w:rPr>
        <w:t>4</w:t>
      </w:r>
      <w:r w:rsidRPr="006E3EFE">
        <w:rPr>
          <w:rFonts w:ascii="仿宋_GB2312" w:eastAsia="仿宋_GB2312" w:hAnsi="等线"/>
          <w:sz w:val="28"/>
          <w:szCs w:val="28"/>
        </w:rPr>
        <w:t>年度，作为公司独立非执行董事，认真行权，依法履职</w:t>
      </w:r>
      <w:r w:rsidRPr="006E3EFE">
        <w:rPr>
          <w:rFonts w:ascii="仿宋_GB2312" w:eastAsia="仿宋_GB2312" w:hAnsi="等线" w:hint="eastAsia"/>
          <w:sz w:val="28"/>
          <w:szCs w:val="28"/>
        </w:rPr>
        <w:t>，</w:t>
      </w:r>
      <w:r w:rsidRPr="006E3EFE">
        <w:rPr>
          <w:rFonts w:ascii="仿宋_GB2312" w:eastAsia="仿宋_GB2312" w:hAnsi="等线"/>
          <w:sz w:val="28"/>
          <w:szCs w:val="28"/>
        </w:rPr>
        <w:t>充分发挥了独立非执行董事的作用，不存在影响独立性的其他事项</w:t>
      </w:r>
      <w:r w:rsidRPr="006E3EFE">
        <w:rPr>
          <w:rFonts w:ascii="仿宋_GB2312" w:eastAsia="仿宋_GB2312" w:hAnsi="等线" w:hint="eastAsia"/>
          <w:sz w:val="28"/>
          <w:szCs w:val="28"/>
        </w:rPr>
        <w:t>，</w:t>
      </w:r>
      <w:r w:rsidRPr="006E3EFE">
        <w:rPr>
          <w:rFonts w:ascii="仿宋_GB2312" w:eastAsia="仿宋_GB2312" w:hAnsi="等线"/>
          <w:sz w:val="28"/>
          <w:szCs w:val="28"/>
        </w:rPr>
        <w:t>较好地维护了公司规范化运作及股东的整体利益。</w:t>
      </w:r>
    </w:p>
    <w:p w14:paraId="3287418E" w14:textId="77777777" w:rsidR="006E3EFE" w:rsidRPr="006E3EFE" w:rsidRDefault="006E3EFE" w:rsidP="006E3EFE">
      <w:pPr>
        <w:ind w:firstLineChars="200" w:firstLine="562"/>
        <w:rPr>
          <w:rFonts w:ascii="仿宋_GB2312" w:eastAsia="仿宋_GB2312" w:hAnsi="等线" w:hint="eastAsia"/>
          <w:b/>
          <w:bCs/>
          <w:sz w:val="28"/>
          <w:szCs w:val="28"/>
        </w:rPr>
      </w:pPr>
      <w:r w:rsidRPr="006E3EFE">
        <w:rPr>
          <w:rFonts w:ascii="仿宋_GB2312" w:eastAsia="仿宋_GB2312" w:hAnsi="等线" w:hint="eastAsia"/>
          <w:b/>
          <w:bCs/>
          <w:sz w:val="28"/>
          <w:szCs w:val="28"/>
        </w:rPr>
        <w:t>二、独立董事年度履职情况情况</w:t>
      </w:r>
    </w:p>
    <w:p w14:paraId="09EAA5A1"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（一）出席股东大会、董事会会议情况</w:t>
      </w:r>
    </w:p>
    <w:p w14:paraId="09E0B814"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作为独立董事，在召开董事会前主动了解并获取做出决策前所需要的情况和资料，详细了解公司经营情况，为董事会的重要决策做了充分的准备工作。会议上，认真审议各项议案，积极参与讨论并提出</w:t>
      </w:r>
      <w:r w:rsidRPr="006E3EFE">
        <w:rPr>
          <w:rFonts w:ascii="仿宋_GB2312" w:eastAsia="仿宋_GB2312" w:hAnsi="等线" w:hint="eastAsia"/>
          <w:sz w:val="28"/>
          <w:szCs w:val="28"/>
        </w:rPr>
        <w:lastRenderedPageBreak/>
        <w:t>合理化建议，为公司董事会做出科学决策起到了积极作用。</w:t>
      </w:r>
    </w:p>
    <w:p w14:paraId="0D029FA6"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sz w:val="28"/>
          <w:szCs w:val="28"/>
        </w:rPr>
        <w:t>202</w:t>
      </w:r>
      <w:r w:rsidRPr="006E3EFE">
        <w:rPr>
          <w:rFonts w:ascii="仿宋_GB2312" w:eastAsia="仿宋_GB2312" w:hAnsi="等线" w:hint="eastAsia"/>
          <w:sz w:val="28"/>
          <w:szCs w:val="28"/>
        </w:rPr>
        <w:t>4</w:t>
      </w:r>
      <w:r w:rsidRPr="006E3EFE">
        <w:rPr>
          <w:rFonts w:ascii="仿宋_GB2312" w:eastAsia="仿宋_GB2312" w:hAnsi="等线"/>
          <w:sz w:val="28"/>
          <w:szCs w:val="28"/>
        </w:rPr>
        <w:t>年度公司共召开了</w:t>
      </w:r>
      <w:r w:rsidRPr="006E3EFE">
        <w:rPr>
          <w:rFonts w:ascii="仿宋_GB2312" w:eastAsia="仿宋_GB2312" w:hAnsi="等线" w:hint="eastAsia"/>
          <w:sz w:val="28"/>
          <w:szCs w:val="28"/>
        </w:rPr>
        <w:t>2</w:t>
      </w:r>
      <w:r w:rsidRPr="006E3EFE">
        <w:rPr>
          <w:rFonts w:ascii="仿宋_GB2312" w:eastAsia="仿宋_GB2312" w:hAnsi="等线"/>
          <w:sz w:val="28"/>
          <w:szCs w:val="28"/>
        </w:rPr>
        <w:t>次股东大会、</w:t>
      </w:r>
      <w:r w:rsidRPr="006E3EFE">
        <w:rPr>
          <w:rFonts w:ascii="仿宋_GB2312" w:eastAsia="仿宋_GB2312" w:hAnsi="等线" w:hint="eastAsia"/>
          <w:sz w:val="28"/>
          <w:szCs w:val="28"/>
        </w:rPr>
        <w:t>9</w:t>
      </w:r>
      <w:r w:rsidRPr="006E3EFE">
        <w:rPr>
          <w:rFonts w:ascii="仿宋_GB2312" w:eastAsia="仿宋_GB2312" w:hAnsi="等线"/>
          <w:sz w:val="28"/>
          <w:szCs w:val="28"/>
        </w:rPr>
        <w:t>次董事会，出席情况及表决如下表：</w:t>
      </w:r>
    </w:p>
    <w:p w14:paraId="38B3689D"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（1）出席股东大会及董事会情况：</w:t>
      </w:r>
    </w:p>
    <w:tbl>
      <w:tblPr>
        <w:tblW w:w="943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19"/>
        <w:gridCol w:w="802"/>
        <w:gridCol w:w="1227"/>
        <w:gridCol w:w="1049"/>
        <w:gridCol w:w="1049"/>
        <w:gridCol w:w="1049"/>
        <w:gridCol w:w="871"/>
        <w:gridCol w:w="1419"/>
        <w:gridCol w:w="850"/>
      </w:tblGrid>
      <w:tr w:rsidR="006E3EFE" w:rsidRPr="006E3EFE" w14:paraId="2C7D153D" w14:textId="77777777" w:rsidTr="00B77344">
        <w:trPr>
          <w:trHeight w:val="1499"/>
          <w:jc w:val="center"/>
        </w:trPr>
        <w:tc>
          <w:tcPr>
            <w:tcW w:w="1119" w:type="dxa"/>
            <w:tcBorders>
              <w:bottom w:val="single" w:sz="2" w:space="0" w:color="000000"/>
              <w:right w:val="single" w:sz="2" w:space="0" w:color="000000"/>
            </w:tcBorders>
          </w:tcPr>
          <w:p w14:paraId="55C1298C" w14:textId="77777777" w:rsidR="006E3EFE" w:rsidRPr="006E3EFE" w:rsidRDefault="006E3EFE" w:rsidP="006E3EFE">
            <w:pPr>
              <w:jc w:val="center"/>
              <w:rPr>
                <w:rFonts w:ascii="仿宋_GB2312" w:eastAsia="仿宋_GB2312" w:hAnsi="等线" w:hint="eastAsia"/>
                <w:sz w:val="22"/>
                <w:szCs w:val="22"/>
                <w:lang w:bidi="zh-CN"/>
              </w:rPr>
            </w:pPr>
          </w:p>
          <w:p w14:paraId="6E63C9E1" w14:textId="77777777" w:rsidR="006E3EFE" w:rsidRPr="006E3EFE" w:rsidRDefault="006E3EFE" w:rsidP="006E3EFE">
            <w:pPr>
              <w:jc w:val="center"/>
              <w:rPr>
                <w:rFonts w:ascii="仿宋_GB2312" w:eastAsia="仿宋_GB2312" w:hAnsi="等线" w:hint="eastAsia"/>
                <w:sz w:val="22"/>
                <w:szCs w:val="22"/>
                <w:lang w:bidi="zh-CN"/>
              </w:rPr>
            </w:pPr>
          </w:p>
          <w:p w14:paraId="0544BDC5"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董事姓名</w:t>
            </w:r>
          </w:p>
        </w:tc>
        <w:tc>
          <w:tcPr>
            <w:tcW w:w="802" w:type="dxa"/>
            <w:tcBorders>
              <w:left w:val="single" w:sz="2" w:space="0" w:color="000000"/>
              <w:bottom w:val="single" w:sz="2" w:space="0" w:color="000000"/>
              <w:right w:val="single" w:sz="2" w:space="0" w:color="000000"/>
            </w:tcBorders>
          </w:tcPr>
          <w:p w14:paraId="3930D9F3" w14:textId="77777777" w:rsidR="006E3EFE" w:rsidRPr="006E3EFE" w:rsidRDefault="006E3EFE" w:rsidP="006E3EFE">
            <w:pPr>
              <w:jc w:val="center"/>
              <w:rPr>
                <w:rFonts w:ascii="仿宋_GB2312" w:eastAsia="仿宋_GB2312" w:hAnsi="等线" w:hint="eastAsia"/>
                <w:sz w:val="22"/>
                <w:szCs w:val="22"/>
                <w:lang w:bidi="zh-CN"/>
              </w:rPr>
            </w:pPr>
          </w:p>
          <w:p w14:paraId="22261FA3"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是否独立董事</w:t>
            </w:r>
          </w:p>
        </w:tc>
        <w:tc>
          <w:tcPr>
            <w:tcW w:w="1227" w:type="dxa"/>
            <w:tcBorders>
              <w:left w:val="single" w:sz="2" w:space="0" w:color="000000"/>
              <w:bottom w:val="single" w:sz="2" w:space="0" w:color="000000"/>
              <w:right w:val="single" w:sz="2" w:space="0" w:color="000000"/>
            </w:tcBorders>
          </w:tcPr>
          <w:p w14:paraId="2B987A52" w14:textId="77777777" w:rsidR="006E3EFE" w:rsidRPr="006E3EFE" w:rsidRDefault="006E3EFE" w:rsidP="006E3EFE">
            <w:pPr>
              <w:jc w:val="center"/>
              <w:rPr>
                <w:rFonts w:ascii="仿宋_GB2312" w:eastAsia="仿宋_GB2312" w:hAnsi="等线" w:hint="eastAsia"/>
                <w:sz w:val="22"/>
                <w:szCs w:val="22"/>
                <w:lang w:bidi="zh-CN"/>
              </w:rPr>
            </w:pPr>
          </w:p>
          <w:p w14:paraId="139967EB"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本年应参</w:t>
            </w:r>
          </w:p>
          <w:p w14:paraId="7F346AD3"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加董事会次</w:t>
            </w:r>
            <w:r w:rsidRPr="006E3EFE">
              <w:rPr>
                <w:rFonts w:ascii="仿宋_GB2312" w:eastAsia="仿宋_GB2312" w:hAnsi="等线" w:hint="eastAsia"/>
                <w:sz w:val="22"/>
                <w:szCs w:val="22"/>
                <w:lang w:bidi="zh-CN"/>
              </w:rPr>
              <w:tab/>
              <w:t>数</w:t>
            </w:r>
          </w:p>
        </w:tc>
        <w:tc>
          <w:tcPr>
            <w:tcW w:w="1049" w:type="dxa"/>
            <w:tcBorders>
              <w:left w:val="single" w:sz="2" w:space="0" w:color="000000"/>
              <w:bottom w:val="single" w:sz="2" w:space="0" w:color="000000"/>
              <w:right w:val="single" w:sz="2" w:space="0" w:color="000000"/>
            </w:tcBorders>
          </w:tcPr>
          <w:p w14:paraId="18F3134C" w14:textId="77777777" w:rsidR="006E3EFE" w:rsidRPr="006E3EFE" w:rsidRDefault="006E3EFE" w:rsidP="006E3EFE">
            <w:pPr>
              <w:jc w:val="center"/>
              <w:rPr>
                <w:rFonts w:ascii="仿宋_GB2312" w:eastAsia="仿宋_GB2312" w:hAnsi="等线" w:hint="eastAsia"/>
                <w:sz w:val="22"/>
                <w:szCs w:val="22"/>
                <w:lang w:bidi="zh-CN"/>
              </w:rPr>
            </w:pPr>
          </w:p>
          <w:p w14:paraId="4037FACA"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亲自出席次数</w:t>
            </w:r>
          </w:p>
        </w:tc>
        <w:tc>
          <w:tcPr>
            <w:tcW w:w="1049" w:type="dxa"/>
            <w:tcBorders>
              <w:left w:val="single" w:sz="2" w:space="0" w:color="000000"/>
              <w:bottom w:val="single" w:sz="2" w:space="0" w:color="000000"/>
              <w:right w:val="single" w:sz="2" w:space="0" w:color="000000"/>
            </w:tcBorders>
          </w:tcPr>
          <w:p w14:paraId="3E9CE95B" w14:textId="77777777" w:rsidR="006E3EFE" w:rsidRPr="006E3EFE" w:rsidRDefault="006E3EFE" w:rsidP="006E3EFE">
            <w:pPr>
              <w:jc w:val="center"/>
              <w:rPr>
                <w:rFonts w:ascii="仿宋_GB2312" w:eastAsia="仿宋_GB2312" w:hAnsi="等线" w:hint="eastAsia"/>
                <w:sz w:val="22"/>
                <w:szCs w:val="22"/>
                <w:lang w:bidi="zh-CN"/>
              </w:rPr>
            </w:pPr>
          </w:p>
          <w:p w14:paraId="24B116F6"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以通讯</w:t>
            </w:r>
          </w:p>
          <w:p w14:paraId="38CA991C"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方式参加次数</w:t>
            </w:r>
          </w:p>
        </w:tc>
        <w:tc>
          <w:tcPr>
            <w:tcW w:w="1049" w:type="dxa"/>
            <w:tcBorders>
              <w:left w:val="single" w:sz="2" w:space="0" w:color="000000"/>
              <w:bottom w:val="single" w:sz="2" w:space="0" w:color="000000"/>
              <w:right w:val="single" w:sz="2" w:space="0" w:color="000000"/>
            </w:tcBorders>
          </w:tcPr>
          <w:p w14:paraId="4F60946C" w14:textId="77777777" w:rsidR="006E3EFE" w:rsidRPr="006E3EFE" w:rsidRDefault="006E3EFE" w:rsidP="006E3EFE">
            <w:pPr>
              <w:jc w:val="center"/>
              <w:rPr>
                <w:rFonts w:ascii="仿宋_GB2312" w:eastAsia="仿宋_GB2312" w:hAnsi="等线" w:hint="eastAsia"/>
                <w:sz w:val="22"/>
                <w:szCs w:val="22"/>
                <w:lang w:bidi="zh-CN"/>
              </w:rPr>
            </w:pPr>
          </w:p>
          <w:p w14:paraId="472AD77D"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委托出席次数</w:t>
            </w:r>
          </w:p>
        </w:tc>
        <w:tc>
          <w:tcPr>
            <w:tcW w:w="871" w:type="dxa"/>
            <w:tcBorders>
              <w:left w:val="single" w:sz="2" w:space="0" w:color="000000"/>
              <w:bottom w:val="single" w:sz="2" w:space="0" w:color="000000"/>
              <w:right w:val="single" w:sz="4" w:space="0" w:color="000000"/>
            </w:tcBorders>
          </w:tcPr>
          <w:p w14:paraId="5199B199" w14:textId="77777777" w:rsidR="006E3EFE" w:rsidRPr="006E3EFE" w:rsidRDefault="006E3EFE" w:rsidP="006E3EFE">
            <w:pPr>
              <w:jc w:val="center"/>
              <w:rPr>
                <w:rFonts w:ascii="仿宋_GB2312" w:eastAsia="仿宋_GB2312" w:hAnsi="等线" w:hint="eastAsia"/>
                <w:sz w:val="22"/>
                <w:szCs w:val="22"/>
                <w:lang w:bidi="zh-CN"/>
              </w:rPr>
            </w:pPr>
          </w:p>
          <w:p w14:paraId="103F1699"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缺席次数</w:t>
            </w:r>
          </w:p>
        </w:tc>
        <w:tc>
          <w:tcPr>
            <w:tcW w:w="1419" w:type="dxa"/>
            <w:tcBorders>
              <w:left w:val="single" w:sz="4" w:space="0" w:color="000000"/>
              <w:bottom w:val="single" w:sz="2" w:space="0" w:color="000000"/>
              <w:right w:val="single" w:sz="4" w:space="0" w:color="000000"/>
            </w:tcBorders>
          </w:tcPr>
          <w:p w14:paraId="5F52A127" w14:textId="77777777" w:rsidR="006E3EFE" w:rsidRPr="006E3EFE" w:rsidRDefault="006E3EFE" w:rsidP="006E3EFE">
            <w:pPr>
              <w:jc w:val="center"/>
              <w:rPr>
                <w:rFonts w:ascii="仿宋_GB2312" w:eastAsia="仿宋_GB2312" w:hAnsi="等线" w:hint="eastAsia"/>
                <w:sz w:val="22"/>
                <w:szCs w:val="22"/>
                <w:lang w:bidi="zh-CN"/>
              </w:rPr>
            </w:pPr>
          </w:p>
          <w:p w14:paraId="7FFD507F"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是否连续两</w:t>
            </w:r>
          </w:p>
          <w:p w14:paraId="34061797"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次未亲自参加会议</w:t>
            </w:r>
          </w:p>
        </w:tc>
        <w:tc>
          <w:tcPr>
            <w:tcW w:w="850" w:type="dxa"/>
            <w:tcBorders>
              <w:left w:val="single" w:sz="4" w:space="0" w:color="000000"/>
              <w:bottom w:val="single" w:sz="2" w:space="0" w:color="000000"/>
            </w:tcBorders>
          </w:tcPr>
          <w:p w14:paraId="68C3D4A5" w14:textId="77777777" w:rsidR="006E3EFE" w:rsidRPr="006E3EFE" w:rsidRDefault="006E3EFE" w:rsidP="006E3EFE">
            <w:pPr>
              <w:jc w:val="center"/>
              <w:rPr>
                <w:rFonts w:ascii="仿宋_GB2312" w:eastAsia="仿宋_GB2312" w:hAnsi="等线" w:hint="eastAsia"/>
                <w:sz w:val="22"/>
                <w:szCs w:val="22"/>
                <w:lang w:bidi="zh-CN"/>
              </w:rPr>
            </w:pPr>
          </w:p>
          <w:p w14:paraId="3BC1A126"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出席股</w:t>
            </w:r>
          </w:p>
          <w:p w14:paraId="0E4FF52A"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东大会的次数</w:t>
            </w:r>
          </w:p>
        </w:tc>
      </w:tr>
      <w:tr w:rsidR="006E3EFE" w:rsidRPr="006E3EFE" w14:paraId="371747E1" w14:textId="77777777" w:rsidTr="00B77344">
        <w:trPr>
          <w:trHeight w:val="456"/>
          <w:jc w:val="center"/>
        </w:trPr>
        <w:tc>
          <w:tcPr>
            <w:tcW w:w="1119" w:type="dxa"/>
            <w:tcBorders>
              <w:top w:val="single" w:sz="2" w:space="0" w:color="000000"/>
              <w:right w:val="single" w:sz="2" w:space="0" w:color="000000"/>
            </w:tcBorders>
          </w:tcPr>
          <w:p w14:paraId="55A49BDA" w14:textId="77777777" w:rsidR="006E3EFE" w:rsidRPr="006E3EFE" w:rsidRDefault="006E3EFE" w:rsidP="006E3EFE">
            <w:pPr>
              <w:rPr>
                <w:rFonts w:ascii="仿宋_GB2312" w:eastAsia="仿宋_GB2312" w:hAnsi="等线" w:hint="eastAsia"/>
                <w:sz w:val="22"/>
                <w:szCs w:val="22"/>
                <w:lang w:bidi="zh-CN"/>
              </w:rPr>
            </w:pPr>
          </w:p>
          <w:p w14:paraId="26FBDA1B"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栾大龙</w:t>
            </w:r>
          </w:p>
        </w:tc>
        <w:tc>
          <w:tcPr>
            <w:tcW w:w="802" w:type="dxa"/>
            <w:tcBorders>
              <w:top w:val="single" w:sz="2" w:space="0" w:color="000000"/>
              <w:left w:val="single" w:sz="2" w:space="0" w:color="000000"/>
              <w:right w:val="single" w:sz="2" w:space="0" w:color="000000"/>
            </w:tcBorders>
          </w:tcPr>
          <w:p w14:paraId="26EB0478" w14:textId="77777777" w:rsidR="006E3EFE" w:rsidRPr="006E3EFE" w:rsidRDefault="006E3EFE" w:rsidP="006E3EFE">
            <w:pPr>
              <w:jc w:val="center"/>
              <w:rPr>
                <w:rFonts w:ascii="仿宋_GB2312" w:eastAsia="仿宋_GB2312" w:hAnsi="等线" w:hint="eastAsia"/>
                <w:sz w:val="22"/>
                <w:szCs w:val="22"/>
                <w:lang w:bidi="zh-CN"/>
              </w:rPr>
            </w:pPr>
          </w:p>
          <w:p w14:paraId="21172E16"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是</w:t>
            </w:r>
          </w:p>
        </w:tc>
        <w:tc>
          <w:tcPr>
            <w:tcW w:w="1227" w:type="dxa"/>
            <w:tcBorders>
              <w:top w:val="single" w:sz="2" w:space="0" w:color="000000"/>
              <w:left w:val="single" w:sz="2" w:space="0" w:color="000000"/>
              <w:right w:val="single" w:sz="2" w:space="0" w:color="000000"/>
            </w:tcBorders>
          </w:tcPr>
          <w:p w14:paraId="114FC834" w14:textId="77777777" w:rsidR="006E3EFE" w:rsidRPr="006E3EFE" w:rsidRDefault="006E3EFE" w:rsidP="006E3EFE">
            <w:pPr>
              <w:jc w:val="center"/>
              <w:rPr>
                <w:rFonts w:ascii="仿宋_GB2312" w:eastAsia="仿宋_GB2312" w:hAnsi="等线" w:hint="eastAsia"/>
                <w:sz w:val="22"/>
                <w:szCs w:val="22"/>
                <w:lang w:bidi="zh-CN"/>
              </w:rPr>
            </w:pPr>
          </w:p>
          <w:p w14:paraId="3CC02DEF"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9</w:t>
            </w:r>
          </w:p>
        </w:tc>
        <w:tc>
          <w:tcPr>
            <w:tcW w:w="1049" w:type="dxa"/>
            <w:tcBorders>
              <w:top w:val="single" w:sz="2" w:space="0" w:color="000000"/>
              <w:left w:val="single" w:sz="2" w:space="0" w:color="000000"/>
              <w:right w:val="single" w:sz="2" w:space="0" w:color="000000"/>
            </w:tcBorders>
          </w:tcPr>
          <w:p w14:paraId="33AF08C2" w14:textId="77777777" w:rsidR="006E3EFE" w:rsidRPr="006E3EFE" w:rsidRDefault="006E3EFE" w:rsidP="006E3EFE">
            <w:pPr>
              <w:jc w:val="center"/>
              <w:rPr>
                <w:rFonts w:ascii="仿宋_GB2312" w:eastAsia="仿宋_GB2312" w:hAnsi="等线" w:hint="eastAsia"/>
                <w:sz w:val="22"/>
                <w:szCs w:val="22"/>
                <w:lang w:bidi="zh-CN"/>
              </w:rPr>
            </w:pPr>
          </w:p>
          <w:p w14:paraId="5CEFD9A2"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1</w:t>
            </w:r>
          </w:p>
        </w:tc>
        <w:tc>
          <w:tcPr>
            <w:tcW w:w="1049" w:type="dxa"/>
            <w:tcBorders>
              <w:top w:val="single" w:sz="2" w:space="0" w:color="000000"/>
              <w:left w:val="single" w:sz="2" w:space="0" w:color="000000"/>
              <w:right w:val="single" w:sz="2" w:space="0" w:color="000000"/>
            </w:tcBorders>
          </w:tcPr>
          <w:p w14:paraId="787D0FEA" w14:textId="77777777" w:rsidR="006E3EFE" w:rsidRPr="006E3EFE" w:rsidRDefault="006E3EFE" w:rsidP="006E3EFE">
            <w:pPr>
              <w:jc w:val="center"/>
              <w:rPr>
                <w:rFonts w:ascii="仿宋_GB2312" w:eastAsia="仿宋_GB2312" w:hAnsi="等线" w:hint="eastAsia"/>
                <w:sz w:val="22"/>
                <w:szCs w:val="22"/>
                <w:lang w:bidi="zh-CN"/>
              </w:rPr>
            </w:pPr>
          </w:p>
          <w:p w14:paraId="70D86BB5"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8</w:t>
            </w:r>
          </w:p>
        </w:tc>
        <w:tc>
          <w:tcPr>
            <w:tcW w:w="1049" w:type="dxa"/>
            <w:tcBorders>
              <w:top w:val="single" w:sz="2" w:space="0" w:color="000000"/>
              <w:left w:val="single" w:sz="2" w:space="0" w:color="000000"/>
              <w:right w:val="single" w:sz="2" w:space="0" w:color="000000"/>
            </w:tcBorders>
          </w:tcPr>
          <w:p w14:paraId="39A8E794" w14:textId="77777777" w:rsidR="006E3EFE" w:rsidRPr="006E3EFE" w:rsidRDefault="006E3EFE" w:rsidP="006E3EFE">
            <w:pPr>
              <w:jc w:val="center"/>
              <w:rPr>
                <w:rFonts w:ascii="仿宋_GB2312" w:eastAsia="仿宋_GB2312" w:hAnsi="等线" w:hint="eastAsia"/>
                <w:sz w:val="22"/>
                <w:szCs w:val="22"/>
                <w:lang w:bidi="zh-CN"/>
              </w:rPr>
            </w:pPr>
          </w:p>
          <w:p w14:paraId="1FC8F71A"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0</w:t>
            </w:r>
          </w:p>
        </w:tc>
        <w:tc>
          <w:tcPr>
            <w:tcW w:w="871" w:type="dxa"/>
            <w:tcBorders>
              <w:top w:val="single" w:sz="2" w:space="0" w:color="000000"/>
              <w:left w:val="single" w:sz="2" w:space="0" w:color="000000"/>
              <w:right w:val="single" w:sz="4" w:space="0" w:color="000000"/>
            </w:tcBorders>
          </w:tcPr>
          <w:p w14:paraId="7BBC6E38" w14:textId="77777777" w:rsidR="006E3EFE" w:rsidRPr="006E3EFE" w:rsidRDefault="006E3EFE" w:rsidP="006E3EFE">
            <w:pPr>
              <w:jc w:val="center"/>
              <w:rPr>
                <w:rFonts w:ascii="仿宋_GB2312" w:eastAsia="仿宋_GB2312" w:hAnsi="等线" w:hint="eastAsia"/>
                <w:sz w:val="22"/>
                <w:szCs w:val="22"/>
                <w:lang w:bidi="zh-CN"/>
              </w:rPr>
            </w:pPr>
          </w:p>
          <w:p w14:paraId="06DD4904"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0</w:t>
            </w:r>
          </w:p>
        </w:tc>
        <w:tc>
          <w:tcPr>
            <w:tcW w:w="1419" w:type="dxa"/>
            <w:tcBorders>
              <w:top w:val="single" w:sz="2" w:space="0" w:color="000000"/>
              <w:left w:val="single" w:sz="4" w:space="0" w:color="000000"/>
              <w:right w:val="single" w:sz="4" w:space="0" w:color="000000"/>
            </w:tcBorders>
          </w:tcPr>
          <w:p w14:paraId="7246DCDE" w14:textId="77777777" w:rsidR="006E3EFE" w:rsidRPr="006E3EFE" w:rsidRDefault="006E3EFE" w:rsidP="006E3EFE">
            <w:pPr>
              <w:jc w:val="center"/>
              <w:rPr>
                <w:rFonts w:ascii="仿宋_GB2312" w:eastAsia="仿宋_GB2312" w:hAnsi="等线" w:hint="eastAsia"/>
                <w:sz w:val="22"/>
                <w:szCs w:val="22"/>
                <w:lang w:bidi="zh-CN"/>
              </w:rPr>
            </w:pPr>
          </w:p>
          <w:p w14:paraId="23941641"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否</w:t>
            </w:r>
          </w:p>
        </w:tc>
        <w:tc>
          <w:tcPr>
            <w:tcW w:w="850" w:type="dxa"/>
            <w:tcBorders>
              <w:top w:val="single" w:sz="2" w:space="0" w:color="000000"/>
              <w:left w:val="single" w:sz="4" w:space="0" w:color="000000"/>
            </w:tcBorders>
          </w:tcPr>
          <w:p w14:paraId="03267AC8" w14:textId="77777777" w:rsidR="006E3EFE" w:rsidRPr="006E3EFE" w:rsidRDefault="006E3EFE" w:rsidP="006E3EFE">
            <w:pPr>
              <w:jc w:val="center"/>
              <w:rPr>
                <w:rFonts w:ascii="仿宋_GB2312" w:eastAsia="仿宋_GB2312" w:hAnsi="等线" w:hint="eastAsia"/>
                <w:sz w:val="22"/>
                <w:szCs w:val="22"/>
                <w:lang w:bidi="zh-CN"/>
              </w:rPr>
            </w:pPr>
          </w:p>
          <w:p w14:paraId="764102D9"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2</w:t>
            </w:r>
          </w:p>
        </w:tc>
      </w:tr>
    </w:tbl>
    <w:p w14:paraId="132D55B0"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（2）对公司有关事项提出异议的情况：</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7"/>
        <w:gridCol w:w="1779"/>
        <w:gridCol w:w="1980"/>
        <w:gridCol w:w="2160"/>
        <w:gridCol w:w="1610"/>
      </w:tblGrid>
      <w:tr w:rsidR="006E3EFE" w:rsidRPr="006E3EFE" w14:paraId="32AD2198" w14:textId="77777777" w:rsidTr="00B77344">
        <w:trPr>
          <w:trHeight w:val="743"/>
          <w:jc w:val="center"/>
        </w:trPr>
        <w:tc>
          <w:tcPr>
            <w:tcW w:w="1827" w:type="dxa"/>
            <w:tcBorders>
              <w:bottom w:val="single" w:sz="2" w:space="0" w:color="000000"/>
              <w:right w:val="single" w:sz="2" w:space="0" w:color="000000"/>
            </w:tcBorders>
          </w:tcPr>
          <w:p w14:paraId="4D3CF756" w14:textId="77777777" w:rsidR="006E3EFE" w:rsidRPr="006E3EFE" w:rsidRDefault="006E3EFE" w:rsidP="006E3EFE">
            <w:pPr>
              <w:ind w:firstLineChars="200" w:firstLine="440"/>
              <w:jc w:val="center"/>
              <w:rPr>
                <w:rFonts w:ascii="仿宋_GB2312" w:eastAsia="仿宋_GB2312" w:hAnsi="等线" w:hint="eastAsia"/>
                <w:sz w:val="22"/>
                <w:szCs w:val="22"/>
                <w:lang w:bidi="zh-CN"/>
              </w:rPr>
            </w:pPr>
          </w:p>
          <w:p w14:paraId="36E97323" w14:textId="77777777" w:rsidR="006E3EFE" w:rsidRPr="006E3EFE" w:rsidRDefault="006E3EFE" w:rsidP="006E3EFE">
            <w:pPr>
              <w:ind w:firstLineChars="200" w:firstLine="440"/>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董事姓名</w:t>
            </w:r>
          </w:p>
        </w:tc>
        <w:tc>
          <w:tcPr>
            <w:tcW w:w="1779" w:type="dxa"/>
            <w:tcBorders>
              <w:left w:val="single" w:sz="2" w:space="0" w:color="000000"/>
              <w:bottom w:val="single" w:sz="2" w:space="0" w:color="000000"/>
              <w:right w:val="single" w:sz="2" w:space="0" w:color="000000"/>
            </w:tcBorders>
          </w:tcPr>
          <w:p w14:paraId="34F2D7D6" w14:textId="77777777" w:rsidR="006E3EFE" w:rsidRPr="006E3EFE" w:rsidRDefault="006E3EFE" w:rsidP="006E3EFE">
            <w:pPr>
              <w:ind w:firstLineChars="200" w:firstLine="440"/>
              <w:jc w:val="center"/>
              <w:rPr>
                <w:rFonts w:ascii="仿宋_GB2312" w:eastAsia="仿宋_GB2312" w:hAnsi="等线" w:hint="eastAsia"/>
                <w:sz w:val="22"/>
                <w:szCs w:val="22"/>
                <w:lang w:bidi="zh-CN"/>
              </w:rPr>
            </w:pPr>
          </w:p>
          <w:p w14:paraId="634F0994"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是否独立董事</w:t>
            </w:r>
          </w:p>
        </w:tc>
        <w:tc>
          <w:tcPr>
            <w:tcW w:w="1980" w:type="dxa"/>
            <w:tcBorders>
              <w:left w:val="single" w:sz="2" w:space="0" w:color="000000"/>
              <w:bottom w:val="single" w:sz="2" w:space="0" w:color="000000"/>
              <w:right w:val="single" w:sz="2" w:space="0" w:color="000000"/>
            </w:tcBorders>
          </w:tcPr>
          <w:p w14:paraId="6A2F4EA0" w14:textId="77777777" w:rsidR="006E3EFE" w:rsidRPr="006E3EFE" w:rsidRDefault="006E3EFE" w:rsidP="006E3EFE">
            <w:pPr>
              <w:ind w:firstLineChars="200" w:firstLine="440"/>
              <w:jc w:val="center"/>
              <w:rPr>
                <w:rFonts w:ascii="仿宋_GB2312" w:eastAsia="仿宋_GB2312" w:hAnsi="等线" w:hint="eastAsia"/>
                <w:sz w:val="22"/>
                <w:szCs w:val="22"/>
                <w:lang w:bidi="zh-CN"/>
              </w:rPr>
            </w:pPr>
          </w:p>
          <w:p w14:paraId="33E8447D"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提出异议的事项</w:t>
            </w:r>
          </w:p>
        </w:tc>
        <w:tc>
          <w:tcPr>
            <w:tcW w:w="2160" w:type="dxa"/>
            <w:tcBorders>
              <w:left w:val="single" w:sz="2" w:space="0" w:color="000000"/>
              <w:bottom w:val="single" w:sz="2" w:space="0" w:color="000000"/>
              <w:right w:val="single" w:sz="2" w:space="0" w:color="000000"/>
            </w:tcBorders>
          </w:tcPr>
          <w:p w14:paraId="70984C9E" w14:textId="77777777" w:rsidR="006E3EFE" w:rsidRPr="006E3EFE" w:rsidRDefault="006E3EFE" w:rsidP="006E3EFE">
            <w:pPr>
              <w:ind w:firstLineChars="200" w:firstLine="440"/>
              <w:jc w:val="center"/>
              <w:rPr>
                <w:rFonts w:ascii="仿宋_GB2312" w:eastAsia="仿宋_GB2312" w:hAnsi="等线" w:hint="eastAsia"/>
                <w:sz w:val="22"/>
                <w:szCs w:val="22"/>
                <w:lang w:bidi="zh-CN"/>
              </w:rPr>
            </w:pPr>
          </w:p>
          <w:p w14:paraId="1DC0481B" w14:textId="77777777" w:rsidR="006E3EFE" w:rsidRPr="006E3EFE" w:rsidRDefault="006E3EFE" w:rsidP="006E3EFE">
            <w:pPr>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提出异议的具体内容</w:t>
            </w:r>
          </w:p>
        </w:tc>
        <w:tc>
          <w:tcPr>
            <w:tcW w:w="1610" w:type="dxa"/>
            <w:tcBorders>
              <w:left w:val="single" w:sz="2" w:space="0" w:color="000000"/>
              <w:bottom w:val="single" w:sz="2" w:space="0" w:color="000000"/>
            </w:tcBorders>
          </w:tcPr>
          <w:p w14:paraId="749AED47" w14:textId="77777777" w:rsidR="006E3EFE" w:rsidRPr="006E3EFE" w:rsidRDefault="006E3EFE" w:rsidP="006E3EFE">
            <w:pPr>
              <w:ind w:firstLineChars="200" w:firstLine="440"/>
              <w:jc w:val="center"/>
              <w:rPr>
                <w:rFonts w:ascii="仿宋_GB2312" w:eastAsia="仿宋_GB2312" w:hAnsi="等线" w:hint="eastAsia"/>
                <w:sz w:val="22"/>
                <w:szCs w:val="22"/>
                <w:lang w:bidi="zh-CN"/>
              </w:rPr>
            </w:pPr>
          </w:p>
          <w:p w14:paraId="768DA2D8" w14:textId="77777777" w:rsidR="006E3EFE" w:rsidRPr="006E3EFE" w:rsidRDefault="006E3EFE" w:rsidP="006E3EFE">
            <w:pPr>
              <w:ind w:firstLineChars="200" w:firstLine="440"/>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备注</w:t>
            </w:r>
          </w:p>
        </w:tc>
      </w:tr>
      <w:tr w:rsidR="006E3EFE" w:rsidRPr="006E3EFE" w14:paraId="08149892" w14:textId="77777777" w:rsidTr="00B77344">
        <w:trPr>
          <w:trHeight w:val="501"/>
          <w:jc w:val="center"/>
        </w:trPr>
        <w:tc>
          <w:tcPr>
            <w:tcW w:w="1827" w:type="dxa"/>
            <w:tcBorders>
              <w:top w:val="single" w:sz="2" w:space="0" w:color="000000"/>
              <w:bottom w:val="single" w:sz="2" w:space="0" w:color="000000"/>
              <w:right w:val="single" w:sz="2" w:space="0" w:color="000000"/>
            </w:tcBorders>
          </w:tcPr>
          <w:p w14:paraId="36EE9810" w14:textId="77777777" w:rsidR="006E3EFE" w:rsidRPr="006E3EFE" w:rsidRDefault="006E3EFE" w:rsidP="006E3EFE">
            <w:pPr>
              <w:ind w:firstLineChars="200" w:firstLine="440"/>
              <w:jc w:val="center"/>
              <w:rPr>
                <w:rFonts w:ascii="仿宋_GB2312" w:eastAsia="仿宋_GB2312" w:hAnsi="等线" w:hint="eastAsia"/>
                <w:sz w:val="22"/>
                <w:szCs w:val="22"/>
                <w:lang w:bidi="zh-CN"/>
              </w:rPr>
            </w:pPr>
          </w:p>
          <w:p w14:paraId="7A4C8177" w14:textId="77777777" w:rsidR="006E3EFE" w:rsidRPr="006E3EFE" w:rsidRDefault="006E3EFE" w:rsidP="006E3EFE">
            <w:pPr>
              <w:ind w:firstLineChars="200" w:firstLine="440"/>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栾大龙</w:t>
            </w:r>
          </w:p>
        </w:tc>
        <w:tc>
          <w:tcPr>
            <w:tcW w:w="1779" w:type="dxa"/>
            <w:tcBorders>
              <w:top w:val="single" w:sz="2" w:space="0" w:color="000000"/>
              <w:left w:val="single" w:sz="2" w:space="0" w:color="000000"/>
              <w:bottom w:val="single" w:sz="2" w:space="0" w:color="000000"/>
              <w:right w:val="single" w:sz="2" w:space="0" w:color="000000"/>
            </w:tcBorders>
          </w:tcPr>
          <w:p w14:paraId="640FA265" w14:textId="77777777" w:rsidR="006E3EFE" w:rsidRPr="006E3EFE" w:rsidRDefault="006E3EFE" w:rsidP="006E3EFE">
            <w:pPr>
              <w:ind w:firstLineChars="200" w:firstLine="440"/>
              <w:jc w:val="center"/>
              <w:rPr>
                <w:rFonts w:ascii="仿宋_GB2312" w:eastAsia="仿宋_GB2312" w:hAnsi="等线" w:hint="eastAsia"/>
                <w:sz w:val="22"/>
                <w:szCs w:val="22"/>
                <w:lang w:bidi="zh-CN"/>
              </w:rPr>
            </w:pPr>
          </w:p>
          <w:p w14:paraId="46D5F9BF" w14:textId="77777777" w:rsidR="006E3EFE" w:rsidRPr="006E3EFE" w:rsidRDefault="006E3EFE" w:rsidP="006E3EFE">
            <w:pPr>
              <w:ind w:firstLineChars="200" w:firstLine="440"/>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是</w:t>
            </w:r>
          </w:p>
        </w:tc>
        <w:tc>
          <w:tcPr>
            <w:tcW w:w="1980" w:type="dxa"/>
            <w:tcBorders>
              <w:top w:val="single" w:sz="2" w:space="0" w:color="000000"/>
              <w:left w:val="single" w:sz="2" w:space="0" w:color="000000"/>
              <w:bottom w:val="single" w:sz="2" w:space="0" w:color="000000"/>
              <w:right w:val="single" w:sz="2" w:space="0" w:color="000000"/>
            </w:tcBorders>
          </w:tcPr>
          <w:p w14:paraId="19DAF44C" w14:textId="77777777" w:rsidR="006E3EFE" w:rsidRPr="006E3EFE" w:rsidRDefault="006E3EFE" w:rsidP="006E3EFE">
            <w:pPr>
              <w:ind w:firstLineChars="200" w:firstLine="440"/>
              <w:jc w:val="center"/>
              <w:rPr>
                <w:rFonts w:ascii="仿宋_GB2312" w:eastAsia="仿宋_GB2312" w:hAnsi="等线" w:hint="eastAsia"/>
                <w:sz w:val="22"/>
                <w:szCs w:val="22"/>
                <w:lang w:bidi="zh-CN"/>
              </w:rPr>
            </w:pPr>
          </w:p>
          <w:p w14:paraId="7FDACE43" w14:textId="77777777" w:rsidR="006E3EFE" w:rsidRPr="006E3EFE" w:rsidRDefault="006E3EFE" w:rsidP="006E3EFE">
            <w:pPr>
              <w:ind w:firstLineChars="200" w:firstLine="440"/>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无</w:t>
            </w:r>
          </w:p>
        </w:tc>
        <w:tc>
          <w:tcPr>
            <w:tcW w:w="2160" w:type="dxa"/>
            <w:tcBorders>
              <w:top w:val="single" w:sz="2" w:space="0" w:color="000000"/>
              <w:left w:val="single" w:sz="2" w:space="0" w:color="000000"/>
              <w:bottom w:val="single" w:sz="2" w:space="0" w:color="000000"/>
              <w:right w:val="single" w:sz="2" w:space="0" w:color="000000"/>
            </w:tcBorders>
          </w:tcPr>
          <w:p w14:paraId="0827EB8F" w14:textId="77777777" w:rsidR="006E3EFE" w:rsidRPr="006E3EFE" w:rsidRDefault="006E3EFE" w:rsidP="006E3EFE">
            <w:pPr>
              <w:ind w:firstLineChars="200" w:firstLine="440"/>
              <w:jc w:val="center"/>
              <w:rPr>
                <w:rFonts w:ascii="仿宋_GB2312" w:eastAsia="仿宋_GB2312" w:hAnsi="等线" w:hint="eastAsia"/>
                <w:sz w:val="22"/>
                <w:szCs w:val="22"/>
                <w:lang w:bidi="zh-CN"/>
              </w:rPr>
            </w:pPr>
          </w:p>
          <w:p w14:paraId="7E84934E" w14:textId="77777777" w:rsidR="006E3EFE" w:rsidRPr="006E3EFE" w:rsidRDefault="006E3EFE" w:rsidP="006E3EFE">
            <w:pPr>
              <w:ind w:firstLineChars="200" w:firstLine="440"/>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无</w:t>
            </w:r>
          </w:p>
        </w:tc>
        <w:tc>
          <w:tcPr>
            <w:tcW w:w="1610" w:type="dxa"/>
            <w:tcBorders>
              <w:top w:val="single" w:sz="2" w:space="0" w:color="000000"/>
              <w:left w:val="single" w:sz="2" w:space="0" w:color="000000"/>
              <w:bottom w:val="single" w:sz="2" w:space="0" w:color="000000"/>
            </w:tcBorders>
          </w:tcPr>
          <w:p w14:paraId="3F1406AE" w14:textId="77777777" w:rsidR="006E3EFE" w:rsidRPr="006E3EFE" w:rsidRDefault="006E3EFE" w:rsidP="006E3EFE">
            <w:pPr>
              <w:ind w:firstLineChars="200" w:firstLine="440"/>
              <w:jc w:val="center"/>
              <w:rPr>
                <w:rFonts w:ascii="仿宋_GB2312" w:eastAsia="仿宋_GB2312" w:hAnsi="等线" w:hint="eastAsia"/>
                <w:sz w:val="22"/>
                <w:szCs w:val="22"/>
                <w:lang w:bidi="zh-CN"/>
              </w:rPr>
            </w:pPr>
          </w:p>
          <w:p w14:paraId="7E51180D" w14:textId="77777777" w:rsidR="006E3EFE" w:rsidRPr="006E3EFE" w:rsidRDefault="006E3EFE" w:rsidP="006E3EFE">
            <w:pPr>
              <w:ind w:firstLineChars="200" w:firstLine="440"/>
              <w:jc w:val="center"/>
              <w:rPr>
                <w:rFonts w:ascii="仿宋_GB2312" w:eastAsia="仿宋_GB2312" w:hAnsi="等线" w:hint="eastAsia"/>
                <w:sz w:val="22"/>
                <w:szCs w:val="22"/>
                <w:lang w:bidi="zh-CN"/>
              </w:rPr>
            </w:pPr>
            <w:r w:rsidRPr="006E3EFE">
              <w:rPr>
                <w:rFonts w:ascii="仿宋_GB2312" w:eastAsia="仿宋_GB2312" w:hAnsi="等线" w:hint="eastAsia"/>
                <w:sz w:val="22"/>
                <w:szCs w:val="22"/>
                <w:lang w:bidi="zh-CN"/>
              </w:rPr>
              <w:t>—</w:t>
            </w:r>
          </w:p>
        </w:tc>
      </w:tr>
    </w:tbl>
    <w:p w14:paraId="192DD79B"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（二）出席董事会专门委员会情况</w:t>
      </w:r>
    </w:p>
    <w:p w14:paraId="0EB5227D"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公司董事会下设战略委员会、审计委员会、提名委员会、薪酬与考核委员会等四个专门委员会，各专门委员会均积极开展工作，认真履行职责，促进了公司各项经营活动的顺利开展。</w:t>
      </w:r>
      <w:r w:rsidRPr="006E3EFE">
        <w:rPr>
          <w:rFonts w:ascii="仿宋_GB2312" w:eastAsia="仿宋_GB2312" w:hAnsi="等线"/>
          <w:sz w:val="28"/>
          <w:szCs w:val="28"/>
        </w:rPr>
        <w:t>202</w:t>
      </w:r>
      <w:r w:rsidRPr="006E3EFE">
        <w:rPr>
          <w:rFonts w:ascii="仿宋_GB2312" w:eastAsia="仿宋_GB2312" w:hAnsi="等线" w:hint="eastAsia"/>
          <w:sz w:val="28"/>
          <w:szCs w:val="28"/>
        </w:rPr>
        <w:t>4</w:t>
      </w:r>
      <w:r w:rsidRPr="006E3EFE">
        <w:rPr>
          <w:rFonts w:ascii="仿宋_GB2312" w:eastAsia="仿宋_GB2312" w:hAnsi="等线"/>
          <w:sz w:val="28"/>
          <w:szCs w:val="28"/>
        </w:rPr>
        <w:t>年</w:t>
      </w:r>
      <w:r w:rsidRPr="006E3EFE">
        <w:rPr>
          <w:rFonts w:ascii="仿宋_GB2312" w:eastAsia="仿宋_GB2312" w:hAnsi="等线" w:hint="eastAsia"/>
          <w:sz w:val="28"/>
          <w:szCs w:val="28"/>
        </w:rPr>
        <w:t>，</w:t>
      </w:r>
      <w:r w:rsidRPr="006E3EFE">
        <w:rPr>
          <w:rFonts w:ascii="仿宋_GB2312" w:eastAsia="仿宋_GB2312" w:hAnsi="等线"/>
          <w:sz w:val="28"/>
          <w:szCs w:val="28"/>
        </w:rPr>
        <w:t>公司召开</w:t>
      </w:r>
      <w:r w:rsidRPr="006E3EFE">
        <w:rPr>
          <w:rFonts w:ascii="仿宋_GB2312" w:eastAsia="仿宋_GB2312" w:hAnsi="等线" w:hint="eastAsia"/>
          <w:sz w:val="28"/>
          <w:szCs w:val="28"/>
        </w:rPr>
        <w:t>3次提名委员会会议</w:t>
      </w:r>
      <w:r w:rsidRPr="006E3EFE">
        <w:rPr>
          <w:rFonts w:ascii="仿宋_GB2312" w:eastAsia="仿宋_GB2312" w:hAnsi="等线"/>
          <w:sz w:val="28"/>
          <w:szCs w:val="28"/>
        </w:rPr>
        <w:t>，作为公司董事会</w:t>
      </w:r>
      <w:r w:rsidRPr="006E3EFE">
        <w:rPr>
          <w:rFonts w:ascii="仿宋_GB2312" w:eastAsia="仿宋_GB2312" w:hAnsi="等线" w:hint="eastAsia"/>
          <w:sz w:val="28"/>
          <w:szCs w:val="28"/>
        </w:rPr>
        <w:t>提名委员会委员，</w:t>
      </w:r>
      <w:r w:rsidRPr="006E3EFE">
        <w:rPr>
          <w:rFonts w:ascii="仿宋_GB2312" w:eastAsia="仿宋_GB2312" w:hAnsi="等线"/>
          <w:sz w:val="28"/>
          <w:szCs w:val="28"/>
        </w:rPr>
        <w:t>出席了所有应出席的会议，忠实履行了各自职责，运作规范，发挥了应有作</w:t>
      </w:r>
      <w:r w:rsidRPr="006E3EFE">
        <w:rPr>
          <w:rFonts w:ascii="仿宋_GB2312" w:eastAsia="仿宋_GB2312" w:hAnsi="等线" w:hint="eastAsia"/>
          <w:sz w:val="28"/>
          <w:szCs w:val="28"/>
        </w:rPr>
        <w:t>用。</w:t>
      </w:r>
    </w:p>
    <w:p w14:paraId="55F8CC55"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（三）出席独立董事专门会议情况</w:t>
      </w:r>
    </w:p>
    <w:p w14:paraId="44C3B830"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sz w:val="28"/>
          <w:szCs w:val="28"/>
        </w:rPr>
        <w:t>202</w:t>
      </w:r>
      <w:r w:rsidRPr="006E3EFE">
        <w:rPr>
          <w:rFonts w:ascii="仿宋_GB2312" w:eastAsia="仿宋_GB2312" w:hAnsi="等线" w:hint="eastAsia"/>
          <w:sz w:val="28"/>
          <w:szCs w:val="28"/>
        </w:rPr>
        <w:t>4</w:t>
      </w:r>
      <w:r w:rsidRPr="006E3EFE">
        <w:rPr>
          <w:rFonts w:ascii="仿宋_GB2312" w:eastAsia="仿宋_GB2312" w:hAnsi="等线"/>
          <w:sz w:val="28"/>
          <w:szCs w:val="28"/>
        </w:rPr>
        <w:t>年度公司共召开</w:t>
      </w:r>
      <w:r w:rsidRPr="006E3EFE">
        <w:rPr>
          <w:rFonts w:ascii="仿宋_GB2312" w:eastAsia="仿宋_GB2312" w:hAnsi="等线" w:hint="eastAsia"/>
          <w:sz w:val="28"/>
          <w:szCs w:val="28"/>
        </w:rPr>
        <w:t>5次独立董事专门会议</w:t>
      </w:r>
      <w:r w:rsidRPr="006E3EFE">
        <w:rPr>
          <w:rFonts w:ascii="仿宋_GB2312" w:eastAsia="仿宋_GB2312" w:hAnsi="等线"/>
          <w:sz w:val="28"/>
          <w:szCs w:val="28"/>
        </w:rPr>
        <w:t>，</w:t>
      </w:r>
      <w:r w:rsidRPr="006E3EFE">
        <w:rPr>
          <w:rFonts w:ascii="仿宋_GB2312" w:eastAsia="仿宋_GB2312" w:hAnsi="等线" w:hint="eastAsia"/>
          <w:sz w:val="28"/>
          <w:szCs w:val="28"/>
        </w:rPr>
        <w:t>本人全部现场出席。具体情况如下表：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32"/>
        <w:gridCol w:w="2132"/>
        <w:gridCol w:w="2132"/>
      </w:tblGrid>
      <w:tr w:rsidR="006E3EFE" w:rsidRPr="00B77344" w14:paraId="14009D86" w14:textId="77777777" w:rsidTr="00B77344">
        <w:tc>
          <w:tcPr>
            <w:tcW w:w="1250" w:type="pct"/>
            <w:shd w:val="clear" w:color="auto" w:fill="auto"/>
          </w:tcPr>
          <w:p w14:paraId="237DE514" w14:textId="77777777" w:rsidR="006E3EFE" w:rsidRPr="00B77344" w:rsidRDefault="006E3EFE" w:rsidP="00B77344">
            <w:pPr>
              <w:jc w:val="center"/>
              <w:rPr>
                <w:rFonts w:ascii="仿宋_GB2312" w:eastAsia="仿宋_GB2312" w:hAnsi="等线" w:hint="eastAsia"/>
                <w:sz w:val="22"/>
                <w:szCs w:val="22"/>
              </w:rPr>
            </w:pPr>
            <w:r w:rsidRPr="00B77344">
              <w:rPr>
                <w:rFonts w:ascii="仿宋_GB2312" w:eastAsia="仿宋_GB2312" w:hAnsi="等线" w:hint="eastAsia"/>
                <w:sz w:val="22"/>
                <w:szCs w:val="22"/>
              </w:rPr>
              <w:t>会议名称</w:t>
            </w:r>
          </w:p>
        </w:tc>
        <w:tc>
          <w:tcPr>
            <w:tcW w:w="1250" w:type="pct"/>
            <w:shd w:val="clear" w:color="auto" w:fill="auto"/>
          </w:tcPr>
          <w:p w14:paraId="2FC9E95D" w14:textId="77777777" w:rsidR="006E3EFE" w:rsidRPr="00B77344" w:rsidRDefault="006E3EFE" w:rsidP="00B77344">
            <w:pPr>
              <w:jc w:val="center"/>
              <w:rPr>
                <w:rFonts w:ascii="仿宋_GB2312" w:eastAsia="仿宋_GB2312" w:hAnsi="等线" w:hint="eastAsia"/>
                <w:sz w:val="22"/>
                <w:szCs w:val="22"/>
              </w:rPr>
            </w:pPr>
            <w:r w:rsidRPr="00B77344">
              <w:rPr>
                <w:rFonts w:ascii="仿宋_GB2312" w:eastAsia="仿宋_GB2312" w:hAnsi="等线" w:hint="eastAsia"/>
                <w:sz w:val="22"/>
                <w:szCs w:val="22"/>
              </w:rPr>
              <w:t>会议时间</w:t>
            </w:r>
          </w:p>
        </w:tc>
        <w:tc>
          <w:tcPr>
            <w:tcW w:w="1250" w:type="pct"/>
            <w:shd w:val="clear" w:color="auto" w:fill="auto"/>
          </w:tcPr>
          <w:p w14:paraId="700A57FE" w14:textId="77777777" w:rsidR="006E3EFE" w:rsidRPr="00B77344" w:rsidRDefault="006E3EFE" w:rsidP="00B77344">
            <w:pPr>
              <w:jc w:val="center"/>
              <w:rPr>
                <w:rFonts w:ascii="仿宋_GB2312" w:eastAsia="仿宋_GB2312" w:hAnsi="等线" w:hint="eastAsia"/>
                <w:sz w:val="22"/>
                <w:szCs w:val="22"/>
              </w:rPr>
            </w:pPr>
            <w:r w:rsidRPr="00B77344">
              <w:rPr>
                <w:rFonts w:ascii="仿宋_GB2312" w:eastAsia="仿宋_GB2312" w:hAnsi="等线" w:hint="eastAsia"/>
                <w:sz w:val="22"/>
                <w:szCs w:val="22"/>
              </w:rPr>
              <w:t>会议决议</w:t>
            </w:r>
          </w:p>
        </w:tc>
        <w:tc>
          <w:tcPr>
            <w:tcW w:w="1250" w:type="pct"/>
            <w:shd w:val="clear" w:color="auto" w:fill="auto"/>
          </w:tcPr>
          <w:p w14:paraId="57DEA8DA" w14:textId="77777777" w:rsidR="006E3EFE" w:rsidRPr="00B77344" w:rsidRDefault="006E3EFE" w:rsidP="00B77344">
            <w:pPr>
              <w:jc w:val="center"/>
              <w:rPr>
                <w:rFonts w:ascii="仿宋_GB2312" w:eastAsia="仿宋_GB2312" w:hAnsi="等线" w:hint="eastAsia"/>
                <w:sz w:val="22"/>
                <w:szCs w:val="22"/>
              </w:rPr>
            </w:pPr>
            <w:r w:rsidRPr="00B77344">
              <w:rPr>
                <w:rFonts w:ascii="仿宋_GB2312" w:eastAsia="仿宋_GB2312" w:hAnsi="等线" w:hint="eastAsia"/>
                <w:sz w:val="22"/>
                <w:szCs w:val="22"/>
              </w:rPr>
              <w:t>是否出席</w:t>
            </w:r>
          </w:p>
        </w:tc>
      </w:tr>
      <w:tr w:rsidR="006E3EFE" w:rsidRPr="00B77344" w14:paraId="14B70BA6" w14:textId="77777777" w:rsidTr="00B77344">
        <w:tc>
          <w:tcPr>
            <w:tcW w:w="1250" w:type="pct"/>
            <w:shd w:val="clear" w:color="auto" w:fill="auto"/>
          </w:tcPr>
          <w:p w14:paraId="76A7C77D" w14:textId="77777777" w:rsidR="006E3EFE" w:rsidRPr="00B77344" w:rsidRDefault="006E3EFE" w:rsidP="006E3EFE">
            <w:pPr>
              <w:rPr>
                <w:rFonts w:ascii="仿宋_GB2312" w:eastAsia="仿宋_GB2312" w:hAnsi="等线" w:hint="eastAsia"/>
                <w:sz w:val="22"/>
                <w:szCs w:val="22"/>
              </w:rPr>
            </w:pPr>
            <w:r w:rsidRPr="00B77344">
              <w:rPr>
                <w:rFonts w:ascii="仿宋_GB2312" w:eastAsia="仿宋_GB2312" w:hAnsi="等线" w:hint="eastAsia"/>
                <w:sz w:val="22"/>
                <w:szCs w:val="22"/>
              </w:rPr>
              <w:t>第十一届董事会独立董事专门会议</w:t>
            </w:r>
            <w:r w:rsidRPr="00B77344">
              <w:rPr>
                <w:rFonts w:ascii="仿宋_GB2312" w:eastAsia="仿宋_GB2312" w:hAnsi="等线" w:hint="eastAsia"/>
                <w:sz w:val="22"/>
                <w:szCs w:val="22"/>
              </w:rPr>
              <w:lastRenderedPageBreak/>
              <w:t>2024年第一次会议</w:t>
            </w:r>
          </w:p>
        </w:tc>
        <w:tc>
          <w:tcPr>
            <w:tcW w:w="1250" w:type="pct"/>
            <w:shd w:val="clear" w:color="auto" w:fill="auto"/>
          </w:tcPr>
          <w:p w14:paraId="1D9CEDE3" w14:textId="77777777" w:rsidR="006E3EFE" w:rsidRPr="00B77344" w:rsidRDefault="006E3EFE" w:rsidP="006E3EFE">
            <w:pPr>
              <w:rPr>
                <w:rFonts w:ascii="仿宋_GB2312" w:eastAsia="仿宋_GB2312" w:hAnsi="等线" w:hint="eastAsia"/>
                <w:sz w:val="22"/>
                <w:szCs w:val="22"/>
              </w:rPr>
            </w:pPr>
            <w:r w:rsidRPr="00B77344">
              <w:rPr>
                <w:rFonts w:ascii="仿宋_GB2312" w:eastAsia="仿宋_GB2312" w:hAnsi="等线" w:hint="eastAsia"/>
                <w:sz w:val="22"/>
                <w:szCs w:val="22"/>
              </w:rPr>
              <w:lastRenderedPageBreak/>
              <w:t>2024年5月28日</w:t>
            </w:r>
          </w:p>
        </w:tc>
        <w:tc>
          <w:tcPr>
            <w:tcW w:w="1250" w:type="pct"/>
            <w:shd w:val="clear" w:color="auto" w:fill="auto"/>
          </w:tcPr>
          <w:p w14:paraId="285EF176" w14:textId="77777777" w:rsidR="006E3EFE" w:rsidRPr="00B77344" w:rsidRDefault="006E3EFE" w:rsidP="006E3EFE">
            <w:pPr>
              <w:rPr>
                <w:rFonts w:ascii="仿宋_GB2312" w:eastAsia="仿宋_GB2312" w:hAnsi="等线" w:hint="eastAsia"/>
                <w:sz w:val="22"/>
                <w:szCs w:val="22"/>
              </w:rPr>
            </w:pPr>
            <w:r w:rsidRPr="00B77344">
              <w:rPr>
                <w:rFonts w:ascii="仿宋_GB2312" w:eastAsia="仿宋_GB2312" w:hAnsi="等线" w:hint="eastAsia"/>
                <w:sz w:val="22"/>
                <w:szCs w:val="22"/>
              </w:rPr>
              <w:t>审议通过《关于控股股东全资子公司先</w:t>
            </w:r>
            <w:r w:rsidRPr="00B77344">
              <w:rPr>
                <w:rFonts w:ascii="仿宋_GB2312" w:eastAsia="仿宋_GB2312" w:hAnsi="等线" w:hint="eastAsia"/>
                <w:sz w:val="22"/>
                <w:szCs w:val="22"/>
              </w:rPr>
              <w:lastRenderedPageBreak/>
              <w:t>行投资上海舜华的议案》。</w:t>
            </w:r>
          </w:p>
        </w:tc>
        <w:tc>
          <w:tcPr>
            <w:tcW w:w="1250" w:type="pct"/>
            <w:shd w:val="clear" w:color="auto" w:fill="auto"/>
          </w:tcPr>
          <w:p w14:paraId="5D620718" w14:textId="77777777" w:rsidR="006E3EFE" w:rsidRPr="00B77344" w:rsidRDefault="006E3EFE" w:rsidP="006E3EFE">
            <w:pPr>
              <w:rPr>
                <w:rFonts w:ascii="仿宋_GB2312" w:eastAsia="仿宋_GB2312" w:hAnsi="等线" w:hint="eastAsia"/>
                <w:sz w:val="22"/>
                <w:szCs w:val="22"/>
              </w:rPr>
            </w:pPr>
            <w:r w:rsidRPr="00B77344">
              <w:rPr>
                <w:rFonts w:ascii="仿宋_GB2312" w:eastAsia="仿宋_GB2312" w:hAnsi="等线" w:hint="eastAsia"/>
                <w:sz w:val="22"/>
                <w:szCs w:val="22"/>
              </w:rPr>
              <w:lastRenderedPageBreak/>
              <w:t>是</w:t>
            </w:r>
          </w:p>
        </w:tc>
      </w:tr>
      <w:tr w:rsidR="006E3EFE" w:rsidRPr="00B77344" w14:paraId="3E44D8CD" w14:textId="77777777" w:rsidTr="00B77344">
        <w:tc>
          <w:tcPr>
            <w:tcW w:w="1250" w:type="pct"/>
            <w:shd w:val="clear" w:color="auto" w:fill="auto"/>
          </w:tcPr>
          <w:p w14:paraId="4D46904F" w14:textId="77777777" w:rsidR="006E3EFE" w:rsidRPr="00B77344" w:rsidRDefault="006E3EFE" w:rsidP="006E3EFE">
            <w:pPr>
              <w:rPr>
                <w:rFonts w:ascii="仿宋_GB2312" w:eastAsia="仿宋_GB2312" w:hAnsi="等线" w:hint="eastAsia"/>
                <w:sz w:val="22"/>
                <w:szCs w:val="22"/>
              </w:rPr>
            </w:pPr>
            <w:r w:rsidRPr="00B77344">
              <w:rPr>
                <w:rFonts w:ascii="仿宋_GB2312" w:eastAsia="仿宋_GB2312" w:hAnsi="等线" w:hint="eastAsia"/>
                <w:sz w:val="22"/>
                <w:szCs w:val="22"/>
              </w:rPr>
              <w:t>第十一届董事会独立董事专门会议2024年第二次会议</w:t>
            </w:r>
          </w:p>
        </w:tc>
        <w:tc>
          <w:tcPr>
            <w:tcW w:w="1250" w:type="pct"/>
            <w:shd w:val="clear" w:color="auto" w:fill="auto"/>
          </w:tcPr>
          <w:p w14:paraId="271AF899" w14:textId="77777777" w:rsidR="006E3EFE" w:rsidRPr="00B77344" w:rsidRDefault="006E3EFE" w:rsidP="006E3EFE">
            <w:pPr>
              <w:rPr>
                <w:rFonts w:ascii="仿宋_GB2312" w:eastAsia="仿宋_GB2312" w:hAnsi="等线" w:hint="eastAsia"/>
                <w:sz w:val="22"/>
                <w:szCs w:val="22"/>
              </w:rPr>
            </w:pPr>
            <w:r w:rsidRPr="00B77344">
              <w:rPr>
                <w:rFonts w:ascii="仿宋_GB2312" w:eastAsia="仿宋_GB2312" w:hAnsi="等线" w:hint="eastAsia"/>
                <w:sz w:val="22"/>
                <w:szCs w:val="22"/>
              </w:rPr>
              <w:t>2024年6月28日</w:t>
            </w:r>
          </w:p>
        </w:tc>
        <w:tc>
          <w:tcPr>
            <w:tcW w:w="1250" w:type="pct"/>
            <w:shd w:val="clear" w:color="auto" w:fill="auto"/>
          </w:tcPr>
          <w:p w14:paraId="50BFCD83" w14:textId="77777777" w:rsidR="006E3EFE" w:rsidRPr="00B77344" w:rsidRDefault="006E3EFE" w:rsidP="006E3EFE">
            <w:pPr>
              <w:rPr>
                <w:rFonts w:ascii="仿宋_GB2312" w:eastAsia="仿宋_GB2312" w:hAnsi="等线" w:hint="eastAsia"/>
                <w:sz w:val="22"/>
                <w:szCs w:val="22"/>
              </w:rPr>
            </w:pPr>
            <w:r w:rsidRPr="00B77344">
              <w:rPr>
                <w:rFonts w:ascii="仿宋_GB2312" w:eastAsia="仿宋_GB2312" w:hAnsi="等线" w:hint="eastAsia"/>
                <w:sz w:val="22"/>
                <w:szCs w:val="22"/>
              </w:rPr>
              <w:t>审议通过《关于天海工业采购北一机床精加工数控机床相关关联交易的议案》。</w:t>
            </w:r>
          </w:p>
        </w:tc>
        <w:tc>
          <w:tcPr>
            <w:tcW w:w="1250" w:type="pct"/>
            <w:shd w:val="clear" w:color="auto" w:fill="auto"/>
          </w:tcPr>
          <w:p w14:paraId="693C02D0" w14:textId="77777777" w:rsidR="006E3EFE" w:rsidRPr="00B77344" w:rsidRDefault="006E3EFE" w:rsidP="006E3EFE">
            <w:pPr>
              <w:rPr>
                <w:rFonts w:ascii="仿宋_GB2312" w:eastAsia="仿宋_GB2312" w:hAnsi="等线" w:hint="eastAsia"/>
                <w:sz w:val="22"/>
                <w:szCs w:val="22"/>
              </w:rPr>
            </w:pPr>
            <w:r w:rsidRPr="00B77344">
              <w:rPr>
                <w:rFonts w:ascii="仿宋_GB2312" w:eastAsia="仿宋_GB2312" w:hAnsi="等线" w:hint="eastAsia"/>
                <w:sz w:val="22"/>
                <w:szCs w:val="22"/>
              </w:rPr>
              <w:t>是</w:t>
            </w:r>
          </w:p>
        </w:tc>
      </w:tr>
      <w:tr w:rsidR="006E3EFE" w:rsidRPr="00B77344" w14:paraId="1D0ADDAB" w14:textId="77777777" w:rsidTr="00B77344">
        <w:tc>
          <w:tcPr>
            <w:tcW w:w="1250" w:type="pct"/>
            <w:shd w:val="clear" w:color="auto" w:fill="auto"/>
          </w:tcPr>
          <w:p w14:paraId="723E183F" w14:textId="77777777" w:rsidR="006E3EFE" w:rsidRPr="00B77344" w:rsidRDefault="006E3EFE" w:rsidP="006E3EFE">
            <w:pPr>
              <w:rPr>
                <w:rFonts w:ascii="仿宋_GB2312" w:eastAsia="仿宋_GB2312" w:hAnsi="等线" w:hint="eastAsia"/>
                <w:sz w:val="22"/>
                <w:szCs w:val="22"/>
              </w:rPr>
            </w:pPr>
            <w:r w:rsidRPr="00B77344">
              <w:rPr>
                <w:rFonts w:ascii="仿宋_GB2312" w:eastAsia="仿宋_GB2312" w:hAnsi="等线" w:hint="eastAsia"/>
                <w:sz w:val="22"/>
                <w:szCs w:val="22"/>
              </w:rPr>
              <w:t>第十一届董事会独立董事专门会议2024年第三次会议</w:t>
            </w:r>
          </w:p>
        </w:tc>
        <w:tc>
          <w:tcPr>
            <w:tcW w:w="1250" w:type="pct"/>
            <w:shd w:val="clear" w:color="auto" w:fill="auto"/>
          </w:tcPr>
          <w:p w14:paraId="533518AE" w14:textId="77777777" w:rsidR="006E3EFE" w:rsidRPr="00B77344" w:rsidRDefault="006E3EFE" w:rsidP="006E3EFE">
            <w:pPr>
              <w:rPr>
                <w:rFonts w:ascii="仿宋_GB2312" w:eastAsia="仿宋_GB2312" w:hAnsi="等线" w:hint="eastAsia"/>
                <w:sz w:val="22"/>
                <w:szCs w:val="22"/>
              </w:rPr>
            </w:pPr>
            <w:r w:rsidRPr="00B77344">
              <w:rPr>
                <w:rFonts w:ascii="仿宋_GB2312" w:eastAsia="仿宋_GB2312" w:hAnsi="等线" w:hint="eastAsia"/>
                <w:sz w:val="22"/>
                <w:szCs w:val="22"/>
              </w:rPr>
              <w:t>2024年8月16日</w:t>
            </w:r>
          </w:p>
        </w:tc>
        <w:tc>
          <w:tcPr>
            <w:tcW w:w="1250" w:type="pct"/>
            <w:shd w:val="clear" w:color="auto" w:fill="auto"/>
          </w:tcPr>
          <w:p w14:paraId="3700A55A" w14:textId="77777777" w:rsidR="006E3EFE" w:rsidRPr="00B77344" w:rsidRDefault="006E3EFE" w:rsidP="006E3EFE">
            <w:pPr>
              <w:rPr>
                <w:rFonts w:ascii="仿宋_GB2312" w:eastAsia="仿宋_GB2312" w:hAnsi="等线" w:hint="eastAsia"/>
                <w:sz w:val="22"/>
                <w:szCs w:val="22"/>
              </w:rPr>
            </w:pPr>
            <w:r w:rsidRPr="00B77344">
              <w:rPr>
                <w:rFonts w:ascii="仿宋_GB2312" w:eastAsia="仿宋_GB2312" w:hAnsi="等线" w:hint="eastAsia"/>
                <w:sz w:val="22"/>
                <w:szCs w:val="22"/>
              </w:rPr>
              <w:t>1、审议通过《关于公司子公司与公司控股股东附属公司相关关联交易的议案》；</w:t>
            </w:r>
          </w:p>
          <w:p w14:paraId="2ED434E1" w14:textId="77777777" w:rsidR="006E3EFE" w:rsidRPr="00B77344" w:rsidRDefault="006E3EFE" w:rsidP="006E3EFE">
            <w:pPr>
              <w:rPr>
                <w:rFonts w:ascii="仿宋_GB2312" w:eastAsia="仿宋_GB2312" w:hAnsi="等线" w:hint="eastAsia"/>
                <w:sz w:val="22"/>
                <w:szCs w:val="22"/>
              </w:rPr>
            </w:pPr>
            <w:r w:rsidRPr="00B77344">
              <w:rPr>
                <w:rFonts w:ascii="仿宋_GB2312" w:eastAsia="仿宋_GB2312" w:hAnsi="等线" w:hint="eastAsia"/>
                <w:sz w:val="22"/>
                <w:szCs w:val="22"/>
              </w:rPr>
              <w:t>2、</w:t>
            </w:r>
            <w:r w:rsidRPr="00B77344">
              <w:rPr>
                <w:rFonts w:ascii="仿宋_GB2312" w:eastAsia="仿宋_GB2312" w:hAnsi="等线"/>
                <w:sz w:val="22"/>
                <w:szCs w:val="22"/>
              </w:rPr>
              <w:t>审议通过《关于北京天海工业有限公司与上海舜华新能源系统有限公司签订产品购销框架合同暨关联交易的议案》</w:t>
            </w:r>
            <w:r w:rsidRPr="00B77344">
              <w:rPr>
                <w:rFonts w:ascii="仿宋_GB2312" w:eastAsia="仿宋_GB2312" w:hAnsi="等线" w:hint="eastAsia"/>
                <w:sz w:val="22"/>
                <w:szCs w:val="22"/>
              </w:rPr>
              <w:t>。</w:t>
            </w:r>
          </w:p>
        </w:tc>
        <w:tc>
          <w:tcPr>
            <w:tcW w:w="1250" w:type="pct"/>
            <w:shd w:val="clear" w:color="auto" w:fill="auto"/>
          </w:tcPr>
          <w:p w14:paraId="1DFD64A5" w14:textId="77777777" w:rsidR="006E3EFE" w:rsidRPr="00B77344" w:rsidRDefault="006E3EFE" w:rsidP="006E3EFE">
            <w:pPr>
              <w:rPr>
                <w:rFonts w:ascii="仿宋_GB2312" w:eastAsia="仿宋_GB2312" w:hAnsi="等线" w:hint="eastAsia"/>
                <w:sz w:val="22"/>
                <w:szCs w:val="22"/>
              </w:rPr>
            </w:pPr>
            <w:r w:rsidRPr="00B77344">
              <w:rPr>
                <w:rFonts w:ascii="仿宋_GB2312" w:eastAsia="仿宋_GB2312" w:hAnsi="等线" w:hint="eastAsia"/>
                <w:sz w:val="22"/>
                <w:szCs w:val="22"/>
              </w:rPr>
              <w:t>是</w:t>
            </w:r>
          </w:p>
        </w:tc>
      </w:tr>
      <w:tr w:rsidR="006E3EFE" w:rsidRPr="00B77344" w14:paraId="66AE20CA" w14:textId="77777777" w:rsidTr="00B77344">
        <w:tc>
          <w:tcPr>
            <w:tcW w:w="1250" w:type="pct"/>
            <w:shd w:val="clear" w:color="auto" w:fill="auto"/>
          </w:tcPr>
          <w:p w14:paraId="44E6A6C9" w14:textId="77777777" w:rsidR="006E3EFE" w:rsidRPr="00B77344" w:rsidRDefault="006E3EFE" w:rsidP="006E3EFE">
            <w:pPr>
              <w:rPr>
                <w:rFonts w:ascii="仿宋_GB2312" w:eastAsia="仿宋_GB2312" w:hAnsi="等线" w:hint="eastAsia"/>
                <w:sz w:val="22"/>
                <w:szCs w:val="22"/>
              </w:rPr>
            </w:pPr>
            <w:r w:rsidRPr="00B77344">
              <w:rPr>
                <w:rFonts w:ascii="仿宋_GB2312" w:eastAsia="仿宋_GB2312" w:hAnsi="等线" w:hint="eastAsia"/>
                <w:sz w:val="22"/>
                <w:szCs w:val="22"/>
              </w:rPr>
              <w:t>第十一届董事会独立董事专门会议2024年第四次会议</w:t>
            </w:r>
          </w:p>
        </w:tc>
        <w:tc>
          <w:tcPr>
            <w:tcW w:w="1250" w:type="pct"/>
            <w:shd w:val="clear" w:color="auto" w:fill="auto"/>
          </w:tcPr>
          <w:p w14:paraId="5F9959AA" w14:textId="77777777" w:rsidR="006E3EFE" w:rsidRPr="00B77344" w:rsidRDefault="006E3EFE" w:rsidP="006E3EFE">
            <w:pPr>
              <w:rPr>
                <w:rFonts w:ascii="仿宋_GB2312" w:eastAsia="仿宋_GB2312" w:hAnsi="等线" w:hint="eastAsia"/>
                <w:sz w:val="22"/>
                <w:szCs w:val="22"/>
              </w:rPr>
            </w:pPr>
            <w:r w:rsidRPr="00B77344">
              <w:rPr>
                <w:rFonts w:ascii="仿宋_GB2312" w:eastAsia="仿宋_GB2312" w:hAnsi="等线" w:hint="eastAsia"/>
                <w:sz w:val="22"/>
                <w:szCs w:val="22"/>
              </w:rPr>
              <w:t>2024年12月6日</w:t>
            </w:r>
          </w:p>
        </w:tc>
        <w:tc>
          <w:tcPr>
            <w:tcW w:w="1250" w:type="pct"/>
            <w:shd w:val="clear" w:color="auto" w:fill="auto"/>
          </w:tcPr>
          <w:p w14:paraId="1911B723" w14:textId="77777777" w:rsidR="006E3EFE" w:rsidRPr="00B77344" w:rsidRDefault="006E3EFE" w:rsidP="006E3EFE">
            <w:pPr>
              <w:rPr>
                <w:rFonts w:ascii="仿宋_GB2312" w:eastAsia="仿宋_GB2312" w:hAnsi="等线" w:hint="eastAsia"/>
                <w:sz w:val="22"/>
                <w:szCs w:val="22"/>
              </w:rPr>
            </w:pPr>
            <w:r w:rsidRPr="00B77344">
              <w:rPr>
                <w:rFonts w:ascii="仿宋_GB2312" w:eastAsia="仿宋_GB2312" w:hAnsi="等线" w:hint="eastAsia"/>
                <w:sz w:val="22"/>
                <w:szCs w:val="22"/>
              </w:rPr>
              <w:t>审议通过《关于北京天海工业有限公司与上海舜华新能源系统有限公司签订产品购销框架合同暨关联交易的议案》。</w:t>
            </w:r>
          </w:p>
        </w:tc>
        <w:tc>
          <w:tcPr>
            <w:tcW w:w="1250" w:type="pct"/>
            <w:shd w:val="clear" w:color="auto" w:fill="auto"/>
          </w:tcPr>
          <w:p w14:paraId="57AB6E2A" w14:textId="77777777" w:rsidR="006E3EFE" w:rsidRPr="00B77344" w:rsidRDefault="006E3EFE" w:rsidP="006E3EFE">
            <w:pPr>
              <w:rPr>
                <w:rFonts w:ascii="仿宋_GB2312" w:eastAsia="仿宋_GB2312" w:hAnsi="等线" w:hint="eastAsia"/>
                <w:sz w:val="22"/>
                <w:szCs w:val="22"/>
              </w:rPr>
            </w:pPr>
            <w:r w:rsidRPr="00B77344">
              <w:rPr>
                <w:rFonts w:ascii="仿宋_GB2312" w:eastAsia="仿宋_GB2312" w:hAnsi="等线" w:hint="eastAsia"/>
                <w:sz w:val="22"/>
                <w:szCs w:val="22"/>
              </w:rPr>
              <w:t>是</w:t>
            </w:r>
          </w:p>
        </w:tc>
      </w:tr>
      <w:tr w:rsidR="006E3EFE" w:rsidRPr="00B77344" w14:paraId="0ACB440B" w14:textId="77777777" w:rsidTr="00B77344">
        <w:tc>
          <w:tcPr>
            <w:tcW w:w="1250" w:type="pct"/>
            <w:shd w:val="clear" w:color="auto" w:fill="auto"/>
          </w:tcPr>
          <w:p w14:paraId="412CD5ED" w14:textId="77777777" w:rsidR="006E3EFE" w:rsidRPr="00B77344" w:rsidRDefault="006E3EFE" w:rsidP="006E3EFE">
            <w:pPr>
              <w:rPr>
                <w:rFonts w:ascii="仿宋_GB2312" w:eastAsia="仿宋_GB2312" w:hAnsi="等线" w:hint="eastAsia"/>
                <w:sz w:val="22"/>
                <w:szCs w:val="22"/>
              </w:rPr>
            </w:pPr>
            <w:r w:rsidRPr="00B77344">
              <w:rPr>
                <w:rFonts w:ascii="仿宋_GB2312" w:eastAsia="仿宋_GB2312" w:hAnsi="等线" w:hint="eastAsia"/>
                <w:sz w:val="22"/>
                <w:szCs w:val="22"/>
              </w:rPr>
              <w:t>第十一届董事会独立董事专门会议2024年第五次会议</w:t>
            </w:r>
          </w:p>
        </w:tc>
        <w:tc>
          <w:tcPr>
            <w:tcW w:w="1250" w:type="pct"/>
            <w:shd w:val="clear" w:color="auto" w:fill="auto"/>
          </w:tcPr>
          <w:p w14:paraId="7017B831" w14:textId="77777777" w:rsidR="006E3EFE" w:rsidRPr="00B77344" w:rsidRDefault="006E3EFE" w:rsidP="006E3EFE">
            <w:pPr>
              <w:rPr>
                <w:rFonts w:ascii="仿宋_GB2312" w:eastAsia="仿宋_GB2312" w:hAnsi="等线" w:hint="eastAsia"/>
                <w:sz w:val="22"/>
                <w:szCs w:val="22"/>
              </w:rPr>
            </w:pPr>
            <w:r w:rsidRPr="00B77344">
              <w:rPr>
                <w:rFonts w:ascii="仿宋_GB2312" w:eastAsia="仿宋_GB2312" w:hAnsi="等线" w:hint="eastAsia"/>
                <w:sz w:val="22"/>
                <w:szCs w:val="22"/>
              </w:rPr>
              <w:t>2024年12月30日</w:t>
            </w:r>
          </w:p>
        </w:tc>
        <w:tc>
          <w:tcPr>
            <w:tcW w:w="1250" w:type="pct"/>
            <w:shd w:val="clear" w:color="auto" w:fill="auto"/>
          </w:tcPr>
          <w:p w14:paraId="59021A7F" w14:textId="77777777" w:rsidR="006E3EFE" w:rsidRPr="00B77344" w:rsidRDefault="006E3EFE" w:rsidP="006E3EFE">
            <w:pPr>
              <w:rPr>
                <w:rFonts w:ascii="仿宋_GB2312" w:eastAsia="仿宋_GB2312" w:hAnsi="等线" w:hint="eastAsia"/>
                <w:sz w:val="22"/>
                <w:szCs w:val="22"/>
              </w:rPr>
            </w:pPr>
            <w:r w:rsidRPr="00B77344">
              <w:rPr>
                <w:rFonts w:ascii="仿宋_GB2312" w:eastAsia="仿宋_GB2312" w:hAnsi="等线" w:hint="eastAsia"/>
                <w:sz w:val="22"/>
                <w:szCs w:val="22"/>
              </w:rPr>
              <w:t>审议通过《关于提前终止亦创园区房屋租赁及物业服务的关联交易协议的议案》。</w:t>
            </w:r>
          </w:p>
        </w:tc>
        <w:tc>
          <w:tcPr>
            <w:tcW w:w="1250" w:type="pct"/>
            <w:shd w:val="clear" w:color="auto" w:fill="auto"/>
          </w:tcPr>
          <w:p w14:paraId="40BF6D27" w14:textId="77777777" w:rsidR="006E3EFE" w:rsidRPr="00B77344" w:rsidRDefault="006E3EFE" w:rsidP="006E3EFE">
            <w:pPr>
              <w:rPr>
                <w:rFonts w:ascii="仿宋_GB2312" w:eastAsia="仿宋_GB2312" w:hAnsi="等线" w:hint="eastAsia"/>
                <w:sz w:val="22"/>
                <w:szCs w:val="22"/>
              </w:rPr>
            </w:pPr>
            <w:r w:rsidRPr="00B77344">
              <w:rPr>
                <w:rFonts w:ascii="仿宋_GB2312" w:eastAsia="仿宋_GB2312" w:hAnsi="等线" w:hint="eastAsia"/>
                <w:sz w:val="22"/>
                <w:szCs w:val="22"/>
              </w:rPr>
              <w:t>是</w:t>
            </w:r>
          </w:p>
        </w:tc>
      </w:tr>
    </w:tbl>
    <w:p w14:paraId="32FE096D"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（四）与会计师事务所沟通情况</w:t>
      </w:r>
    </w:p>
    <w:p w14:paraId="56BC739D" w14:textId="77777777" w:rsidR="006E3EFE" w:rsidRPr="006E3EFE" w:rsidRDefault="006E3EFE" w:rsidP="006E3EFE">
      <w:pPr>
        <w:ind w:firstLineChars="200" w:firstLine="560"/>
        <w:rPr>
          <w:rFonts w:ascii="仿宋_GB2312" w:eastAsia="仿宋_GB2312" w:hAnsi="等线" w:hint="eastAsia"/>
          <w:sz w:val="28"/>
          <w:szCs w:val="32"/>
        </w:rPr>
      </w:pPr>
      <w:r w:rsidRPr="006E3EFE">
        <w:rPr>
          <w:rFonts w:ascii="仿宋_GB2312" w:eastAsia="仿宋_GB2312" w:hAnsi="等线"/>
          <w:sz w:val="28"/>
          <w:szCs w:val="32"/>
        </w:rPr>
        <w:t>在202</w:t>
      </w:r>
      <w:r w:rsidRPr="006E3EFE">
        <w:rPr>
          <w:rFonts w:ascii="仿宋_GB2312" w:eastAsia="仿宋_GB2312" w:hAnsi="等线" w:hint="eastAsia"/>
          <w:sz w:val="28"/>
          <w:szCs w:val="32"/>
        </w:rPr>
        <w:t>3</w:t>
      </w:r>
      <w:r w:rsidRPr="006E3EFE">
        <w:rPr>
          <w:rFonts w:ascii="仿宋_GB2312" w:eastAsia="仿宋_GB2312" w:hAnsi="等线"/>
          <w:sz w:val="28"/>
          <w:szCs w:val="32"/>
        </w:rPr>
        <w:t>年度报告编制期间，与信永中和会计师事务所（特殊普通合伙）及大华会计师事务所（特殊普通合伙）这两家公司聘用的2023年度审计机构举行了见面会。会上，认真听取了关于财务报告审计及内部控制审计的工作情况报告，并就公司2023年度审计工作的具体开展情况、公司财务及业务状况等内容与两家事务所进行了深入的沟通交流。</w:t>
      </w:r>
    </w:p>
    <w:p w14:paraId="16AC1FC9" w14:textId="77777777" w:rsidR="006E3EFE" w:rsidRPr="006E3EFE" w:rsidRDefault="006E3EFE" w:rsidP="006E3EFE">
      <w:pPr>
        <w:ind w:firstLineChars="200" w:firstLine="560"/>
        <w:rPr>
          <w:rFonts w:ascii="仿宋_GB2312" w:eastAsia="仿宋_GB2312" w:hAnsi="等线" w:hint="eastAsia"/>
          <w:sz w:val="28"/>
          <w:szCs w:val="32"/>
        </w:rPr>
      </w:pPr>
      <w:r w:rsidRPr="006E3EFE">
        <w:rPr>
          <w:rFonts w:ascii="仿宋_GB2312" w:eastAsia="仿宋_GB2312" w:hAnsi="等线" w:hint="eastAsia"/>
          <w:sz w:val="28"/>
          <w:szCs w:val="32"/>
        </w:rPr>
        <w:lastRenderedPageBreak/>
        <w:t>（五）与中小股东的沟通交流情况</w:t>
      </w:r>
    </w:p>
    <w:p w14:paraId="644C1C03" w14:textId="77777777" w:rsidR="006E3EFE" w:rsidRPr="006E3EFE" w:rsidRDefault="006E3EFE" w:rsidP="006E3EFE">
      <w:pPr>
        <w:ind w:firstLineChars="200" w:firstLine="560"/>
        <w:rPr>
          <w:rFonts w:ascii="仿宋_GB2312" w:eastAsia="仿宋_GB2312" w:hAnsi="等线" w:hint="eastAsia"/>
          <w:sz w:val="28"/>
          <w:szCs w:val="32"/>
        </w:rPr>
      </w:pPr>
      <w:r w:rsidRPr="006E3EFE">
        <w:rPr>
          <w:rFonts w:ascii="仿宋_GB2312" w:eastAsia="仿宋_GB2312" w:hAnsi="等线"/>
          <w:sz w:val="28"/>
          <w:szCs w:val="32"/>
        </w:rPr>
        <w:t>在2023年年度股东大会期间，主动与中小股东就公司的财务状况及生产经营情况进行了深入沟通。同时，在年度业绩说明会上，也就中小股东关心的公司业务发展、财务指标等问题进行了详细解答与交流。在履职过程中，持续关注并积极维护中小股东的合法权益，确保他们的意见得到充分听取和妥善回应</w:t>
      </w:r>
    </w:p>
    <w:p w14:paraId="56DB8F8E" w14:textId="77777777" w:rsidR="006E3EFE" w:rsidRPr="006E3EFE" w:rsidRDefault="006E3EFE" w:rsidP="006E3EFE">
      <w:pPr>
        <w:ind w:firstLineChars="200" w:firstLine="560"/>
        <w:rPr>
          <w:rFonts w:ascii="仿宋_GB2312" w:eastAsia="仿宋_GB2312" w:hAnsi="等线" w:hint="eastAsia"/>
          <w:sz w:val="28"/>
          <w:szCs w:val="32"/>
        </w:rPr>
      </w:pPr>
      <w:r w:rsidRPr="006E3EFE">
        <w:rPr>
          <w:rFonts w:ascii="仿宋_GB2312" w:eastAsia="仿宋_GB2312" w:hAnsi="等线" w:hint="eastAsia"/>
          <w:sz w:val="28"/>
          <w:szCs w:val="32"/>
        </w:rPr>
        <w:t>（六）在公司现场工作情况</w:t>
      </w:r>
    </w:p>
    <w:p w14:paraId="401F2D14" w14:textId="77777777" w:rsidR="006E3EFE" w:rsidRPr="006E3EFE" w:rsidRDefault="006E3EFE" w:rsidP="006E3EFE">
      <w:pPr>
        <w:ind w:firstLineChars="200" w:firstLine="560"/>
        <w:rPr>
          <w:rFonts w:ascii="仿宋_GB2312" w:eastAsia="仿宋_GB2312" w:hAnsi="等线" w:hint="eastAsia"/>
          <w:sz w:val="28"/>
          <w:szCs w:val="32"/>
        </w:rPr>
      </w:pPr>
      <w:r w:rsidRPr="006E3EFE">
        <w:rPr>
          <w:rFonts w:ascii="仿宋_GB2312" w:eastAsia="仿宋_GB2312" w:hAnsi="等线"/>
          <w:sz w:val="28"/>
          <w:szCs w:val="32"/>
        </w:rPr>
        <w:t>2024年内，亲自出席了股东大会、董事会及董事会各专门委员会会议，并参与了相关议案的审议。期间，还与会计师事务所、公司管理层进行了多次专题沟通，并参加了实地调研和业务培训等活动。</w:t>
      </w:r>
      <w:r w:rsidRPr="006E3EFE">
        <w:rPr>
          <w:rFonts w:ascii="仿宋_GB2312" w:eastAsia="仿宋_GB2312" w:hAnsi="等线" w:hint="eastAsia"/>
          <w:sz w:val="28"/>
          <w:szCs w:val="32"/>
        </w:rPr>
        <w:t>现场履职活动时长总计</w:t>
      </w:r>
      <w:r w:rsidRPr="006E3EFE">
        <w:rPr>
          <w:rFonts w:ascii="仿宋_GB2312" w:eastAsia="仿宋_GB2312" w:hAnsi="等线"/>
          <w:sz w:val="28"/>
          <w:szCs w:val="32"/>
        </w:rPr>
        <w:t>约2</w:t>
      </w:r>
      <w:r w:rsidRPr="006E3EFE">
        <w:rPr>
          <w:rFonts w:ascii="仿宋_GB2312" w:eastAsia="仿宋_GB2312" w:hAnsi="等线" w:hint="eastAsia"/>
          <w:sz w:val="28"/>
          <w:szCs w:val="32"/>
        </w:rPr>
        <w:t>8</w:t>
      </w:r>
      <w:r w:rsidRPr="006E3EFE">
        <w:rPr>
          <w:rFonts w:ascii="仿宋_GB2312" w:eastAsia="仿宋_GB2312" w:hAnsi="等线"/>
          <w:sz w:val="28"/>
          <w:szCs w:val="32"/>
        </w:rPr>
        <w:t>个工作日。对于董事会及其专门委员会审议的重大事项议案，要求公司严格按照《公司章程》规定的时间提供资料，并对所有议案进行了客观、审慎的研究。在出席会议时，积极参与讨论与审议，依法、独立、客观地发表意见，审慎表决，并向董事会提出了合理化建议。同时，还就公司发生的特定重大事项依法发表了独立意见或专项说明。</w:t>
      </w:r>
    </w:p>
    <w:p w14:paraId="071120BA" w14:textId="77777777" w:rsidR="006E3EFE" w:rsidRPr="006E3EFE" w:rsidRDefault="006E3EFE" w:rsidP="006E3EFE">
      <w:pPr>
        <w:ind w:firstLineChars="200" w:firstLine="560"/>
        <w:rPr>
          <w:rFonts w:ascii="仿宋_GB2312" w:eastAsia="仿宋_GB2312" w:hAnsi="等线" w:hint="eastAsia"/>
          <w:sz w:val="28"/>
          <w:szCs w:val="32"/>
        </w:rPr>
      </w:pPr>
      <w:r w:rsidRPr="006E3EFE">
        <w:rPr>
          <w:rFonts w:ascii="仿宋_GB2312" w:eastAsia="仿宋_GB2312" w:hAnsi="等线"/>
          <w:sz w:val="28"/>
          <w:szCs w:val="32"/>
        </w:rPr>
        <w:t>为持续关注决议的执行情况和效果，在报告期内听取了</w:t>
      </w:r>
      <w:r w:rsidRPr="006E3EFE">
        <w:rPr>
          <w:rFonts w:ascii="仿宋_GB2312" w:eastAsia="仿宋_GB2312" w:hAnsi="等线" w:hint="eastAsia"/>
          <w:sz w:val="28"/>
          <w:szCs w:val="32"/>
        </w:rPr>
        <w:t>2次</w:t>
      </w:r>
      <w:r w:rsidRPr="006E3EFE">
        <w:rPr>
          <w:rFonts w:ascii="仿宋_GB2312" w:eastAsia="仿宋_GB2312" w:hAnsi="等线"/>
          <w:sz w:val="28"/>
          <w:szCs w:val="32"/>
        </w:rPr>
        <w:t>经理层关于执行董事会决议和授权事项情况的报告，加强了对决议执行的监督。年内，还参加了多次独立董事现场调研活动，深入了解了相关子企业的生产经营、改革发展情况及项目实施情况。在此基础上，提出了多项有针对性的管理建议，并形成了专题调研报告向董事会汇报。在调研过程中，还对董事会决议的执行情况进行了检查，推动了</w:t>
      </w:r>
      <w:r w:rsidRPr="006E3EFE">
        <w:rPr>
          <w:rFonts w:ascii="仿宋_GB2312" w:eastAsia="仿宋_GB2312" w:hAnsi="等线"/>
          <w:sz w:val="28"/>
          <w:szCs w:val="32"/>
        </w:rPr>
        <w:lastRenderedPageBreak/>
        <w:t>决议的有效实施。</w:t>
      </w:r>
    </w:p>
    <w:p w14:paraId="3721257C" w14:textId="77777777" w:rsidR="006E3EFE" w:rsidRPr="006E3EFE" w:rsidRDefault="006E3EFE" w:rsidP="006E3EFE">
      <w:pPr>
        <w:ind w:firstLineChars="200" w:firstLine="560"/>
        <w:rPr>
          <w:rFonts w:ascii="仿宋_GB2312" w:eastAsia="仿宋_GB2312" w:hAnsi="等线" w:hint="eastAsia"/>
          <w:sz w:val="28"/>
          <w:szCs w:val="32"/>
        </w:rPr>
      </w:pPr>
      <w:r w:rsidRPr="006E3EFE">
        <w:rPr>
          <w:rFonts w:ascii="仿宋_GB2312" w:eastAsia="仿宋_GB2312" w:hAnsi="等线"/>
          <w:sz w:val="28"/>
          <w:szCs w:val="32"/>
        </w:rPr>
        <w:t>为更好地履行独立董事职责，还积极与公司董事长、其他执行董事和非执行董事、监事会成员、经理层成员及董事会秘书进行了沟通。参加了非执行董事与董事长的沟通会，听取了董事长关于2024年公司发展和董事会运行情况的通报。经过充分沟通与交流，就进一步提升董事会运作水平、提高董事会决策质量和效率提出了建设性意见。此外，还通过浏览公司网站、查阅公司日常生产经营和财务状况信息等多种方式，全面掌握了公司的运营状况。</w:t>
      </w:r>
    </w:p>
    <w:p w14:paraId="0DA7DC71"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（七）对外担保及资金占用情况</w:t>
      </w:r>
    </w:p>
    <w:p w14:paraId="7BC09F15"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公司不存在对外担保及资金被占用情况。</w:t>
      </w:r>
    </w:p>
    <w:p w14:paraId="27A3E623"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（八）抵押贷款情况</w:t>
      </w:r>
    </w:p>
    <w:p w14:paraId="55C089C8"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2024年8月16日，公司第十一届董事会第五次会议审议通过了关于</w:t>
      </w:r>
      <w:r w:rsidRPr="006E3EFE">
        <w:rPr>
          <w:rFonts w:ascii="仿宋_GB2312" w:eastAsia="仿宋_GB2312" w:hAnsi="等线"/>
          <w:sz w:val="28"/>
          <w:szCs w:val="28"/>
        </w:rPr>
        <w:t>公司下属天津天海以抵押方式向建设银行天津分行申请银行承兑汇票及流动资金贷款的议案</w:t>
      </w:r>
      <w:r w:rsidRPr="006E3EFE">
        <w:rPr>
          <w:rFonts w:ascii="仿宋_GB2312" w:eastAsia="仿宋_GB2312" w:hAnsi="等线" w:hint="eastAsia"/>
          <w:sz w:val="28"/>
          <w:szCs w:val="28"/>
        </w:rPr>
        <w:t>，以及</w:t>
      </w:r>
      <w:r w:rsidRPr="006E3EFE">
        <w:rPr>
          <w:rFonts w:ascii="仿宋_GB2312" w:eastAsia="仿宋_GB2312" w:hAnsi="等线"/>
          <w:sz w:val="28"/>
          <w:szCs w:val="28"/>
        </w:rPr>
        <w:t>关于公司下属公司天津天海以抵押方式向浦发银行天津分行申请银行承兑汇票及流动资金贷款的议案</w:t>
      </w:r>
      <w:r w:rsidRPr="006E3EFE">
        <w:rPr>
          <w:rFonts w:ascii="仿宋_GB2312" w:eastAsia="仿宋_GB2312" w:hAnsi="等线" w:hint="eastAsia"/>
          <w:sz w:val="28"/>
          <w:szCs w:val="28"/>
        </w:rPr>
        <w:t>。</w:t>
      </w:r>
    </w:p>
    <w:p w14:paraId="567298EB"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就上述两项议案，本人参加了相关董事会，无异议。</w:t>
      </w:r>
    </w:p>
    <w:p w14:paraId="0561525B"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（九）出售资产情况</w:t>
      </w:r>
    </w:p>
    <w:p w14:paraId="01A11E84"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公司不存在出售资产情况。</w:t>
      </w:r>
    </w:p>
    <w:p w14:paraId="1D1C5CF0"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（十）募集资金存放与使用的情况</w:t>
      </w:r>
    </w:p>
    <w:p w14:paraId="64261264"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2024年8月16日，公司第十一届董事会第五次会议审议通过了</w:t>
      </w:r>
      <w:r w:rsidRPr="006E3EFE">
        <w:rPr>
          <w:rFonts w:ascii="仿宋_GB2312" w:eastAsia="仿宋_GB2312" w:hAnsi="等线"/>
          <w:sz w:val="28"/>
          <w:szCs w:val="28"/>
        </w:rPr>
        <w:t>北京京城机电股份有限公司2024年半年度募集资金存放与使用情况</w:t>
      </w:r>
      <w:r w:rsidRPr="006E3EFE">
        <w:rPr>
          <w:rFonts w:ascii="仿宋_GB2312" w:eastAsia="仿宋_GB2312" w:hAnsi="等线"/>
          <w:sz w:val="28"/>
          <w:szCs w:val="28"/>
        </w:rPr>
        <w:lastRenderedPageBreak/>
        <w:t>的专项报告的议案</w:t>
      </w:r>
      <w:r w:rsidRPr="006E3EFE">
        <w:rPr>
          <w:rFonts w:ascii="仿宋_GB2312" w:eastAsia="仿宋_GB2312" w:hAnsi="等线" w:hint="eastAsia"/>
          <w:sz w:val="28"/>
          <w:szCs w:val="28"/>
        </w:rPr>
        <w:t>。</w:t>
      </w:r>
    </w:p>
    <w:p w14:paraId="239C7C4E" w14:textId="77777777" w:rsidR="006E3EFE" w:rsidRPr="006E3EFE" w:rsidRDefault="006E3EFE" w:rsidP="006E3EFE">
      <w:pPr>
        <w:ind w:firstLineChars="200" w:firstLine="560"/>
        <w:rPr>
          <w:rFonts w:ascii="仿宋_GB2312" w:eastAsia="仿宋_GB2312" w:hAnsi="等线" w:hint="eastAsia"/>
          <w:sz w:val="28"/>
          <w:szCs w:val="28"/>
          <w:lang w:bidi="zh-CN"/>
        </w:rPr>
      </w:pPr>
      <w:r w:rsidRPr="006E3EFE">
        <w:rPr>
          <w:rFonts w:ascii="仿宋_GB2312" w:eastAsia="仿宋_GB2312" w:hAnsi="等线" w:hint="eastAsia"/>
          <w:sz w:val="28"/>
          <w:szCs w:val="28"/>
          <w:lang w:bidi="zh-CN"/>
        </w:rPr>
        <w:t>充分了解和审阅公司会议议案后，本人认为公司按照《募集资金管理制》规定，严格管理募集资金，募集资金的使用履行了相应决策程序。公司募集资金存放与使情况符合中国证监会、上海券交易所和本公司的相关规定，不存在违规使用募集资金的情形，不存在改变或变相改变募集资金投向和损害公司及其股东、尤其是中小股东合法权益的情况。</w:t>
      </w:r>
    </w:p>
    <w:p w14:paraId="455982C5"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（十一）会计政策变更的情况</w:t>
      </w:r>
    </w:p>
    <w:p w14:paraId="15FA8F85" w14:textId="77777777" w:rsidR="006E3EFE" w:rsidRPr="006E3EFE" w:rsidRDefault="006E3EFE" w:rsidP="006E3EFE">
      <w:pPr>
        <w:ind w:firstLineChars="200" w:firstLine="560"/>
        <w:rPr>
          <w:rFonts w:ascii="仿宋_GB2312" w:eastAsia="仿宋_GB2312" w:hAnsi="等线" w:hint="eastAsia"/>
          <w:sz w:val="28"/>
          <w:szCs w:val="28"/>
          <w:lang w:bidi="zh-CN"/>
        </w:rPr>
      </w:pPr>
      <w:r w:rsidRPr="006E3EFE">
        <w:rPr>
          <w:rFonts w:ascii="仿宋_GB2312" w:eastAsia="仿宋_GB2312" w:hAnsi="等线" w:hint="eastAsia"/>
          <w:sz w:val="28"/>
          <w:szCs w:val="28"/>
        </w:rPr>
        <w:t>本人任职期内公司未出现会计政策变更的情况。</w:t>
      </w:r>
    </w:p>
    <w:p w14:paraId="48608D86" w14:textId="77777777" w:rsidR="006E3EFE" w:rsidRPr="006E3EFE" w:rsidRDefault="006E3EFE" w:rsidP="006E3EFE">
      <w:pPr>
        <w:ind w:firstLineChars="200" w:firstLine="560"/>
        <w:rPr>
          <w:rFonts w:ascii="仿宋_GB2312" w:eastAsia="仿宋_GB2312" w:hAnsi="等线" w:hint="eastAsia"/>
          <w:sz w:val="28"/>
          <w:szCs w:val="28"/>
          <w:lang w:bidi="zh-CN"/>
        </w:rPr>
      </w:pPr>
      <w:r w:rsidRPr="006E3EFE">
        <w:rPr>
          <w:rFonts w:ascii="仿宋_GB2312" w:eastAsia="仿宋_GB2312" w:hAnsi="等线" w:hint="eastAsia"/>
          <w:sz w:val="28"/>
          <w:szCs w:val="28"/>
          <w:lang w:bidi="zh-CN"/>
        </w:rPr>
        <w:t>（十二）公司及股东承诺履行情况</w:t>
      </w:r>
    </w:p>
    <w:p w14:paraId="3B222DF7"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公司及股东均严格履行承诺事项，未出现公司、控股股东、实际控制人违反承诺事项的情况。</w:t>
      </w:r>
    </w:p>
    <w:p w14:paraId="294A1FDE"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（十三）信息披露的执行情况</w:t>
      </w:r>
    </w:p>
    <w:p w14:paraId="1BB557E6"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sz w:val="28"/>
          <w:szCs w:val="28"/>
        </w:rPr>
        <w:t>202</w:t>
      </w:r>
      <w:r w:rsidRPr="006E3EFE">
        <w:rPr>
          <w:rFonts w:ascii="仿宋_GB2312" w:eastAsia="仿宋_GB2312" w:hAnsi="等线" w:hint="eastAsia"/>
          <w:sz w:val="28"/>
          <w:szCs w:val="28"/>
        </w:rPr>
        <w:t>4</w:t>
      </w:r>
      <w:r w:rsidRPr="006E3EFE">
        <w:rPr>
          <w:rFonts w:ascii="仿宋_GB2312" w:eastAsia="仿宋_GB2312" w:hAnsi="等线"/>
          <w:sz w:val="28"/>
          <w:szCs w:val="28"/>
        </w:rPr>
        <w:t>年度公司能严格按照《证券法》、中港两地《股票上市规则》、</w:t>
      </w:r>
      <w:r w:rsidRPr="006E3EFE">
        <w:rPr>
          <w:rFonts w:ascii="仿宋_GB2312" w:eastAsia="仿宋_GB2312" w:hAnsi="等线" w:hint="eastAsia"/>
          <w:sz w:val="28"/>
          <w:szCs w:val="28"/>
        </w:rPr>
        <w:t>《上市公司信息披露管理办法》及《公司章程》等有关法律法规要求，</w:t>
      </w:r>
      <w:r w:rsidRPr="006E3EFE">
        <w:rPr>
          <w:rFonts w:ascii="仿宋_GB2312" w:eastAsia="仿宋_GB2312" w:hAnsi="等线"/>
          <w:sz w:val="28"/>
          <w:szCs w:val="28"/>
        </w:rPr>
        <w:t>保证公司信息披露真实、准确、及时、完整。</w:t>
      </w:r>
    </w:p>
    <w:p w14:paraId="16F9DAA3"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（十四）内部控制的执行情况</w:t>
      </w:r>
    </w:p>
    <w:p w14:paraId="0A456F04" w14:textId="77777777" w:rsidR="006E3EFE" w:rsidRPr="006E3EFE" w:rsidRDefault="006E3EFE" w:rsidP="006E3EFE">
      <w:pPr>
        <w:ind w:firstLineChars="200" w:firstLine="560"/>
        <w:rPr>
          <w:rFonts w:ascii="仿宋_GB2312" w:eastAsia="仿宋_GB2312" w:hAnsi="等线" w:hint="eastAsia"/>
          <w:sz w:val="28"/>
          <w:szCs w:val="28"/>
          <w:lang w:bidi="zh-CN"/>
        </w:rPr>
      </w:pPr>
      <w:r w:rsidRPr="006E3EFE">
        <w:rPr>
          <w:rFonts w:ascii="仿宋_GB2312" w:eastAsia="仿宋_GB2312" w:hAnsi="等线" w:hint="eastAsia"/>
          <w:sz w:val="28"/>
          <w:szCs w:val="28"/>
          <w:lang w:bidi="zh-CN"/>
        </w:rPr>
        <w:t>公司建立了较为完善的内部控制制度，符合国家有关法律法规的规定和要求，公司的内部控制制度具有合法性、合理性和有效性。能够合理保证公司经营活动的有序开展；能够合理保证公司财务会计资料的真实性、合法性、完整性；能够真实、准确、完整、及时地进行信息披露；能够公平、公开、公正地对待所有投资者，切实保证公司</w:t>
      </w:r>
      <w:r w:rsidRPr="006E3EFE">
        <w:rPr>
          <w:rFonts w:ascii="仿宋_GB2312" w:eastAsia="仿宋_GB2312" w:hAnsi="等线" w:hint="eastAsia"/>
          <w:sz w:val="28"/>
          <w:szCs w:val="28"/>
          <w:lang w:bidi="zh-CN"/>
        </w:rPr>
        <w:lastRenderedPageBreak/>
        <w:t>和投资者利益。</w:t>
      </w:r>
    </w:p>
    <w:p w14:paraId="24C0B117" w14:textId="77777777" w:rsidR="006E3EFE" w:rsidRPr="006E3EFE" w:rsidRDefault="006E3EFE" w:rsidP="006E3EFE">
      <w:pPr>
        <w:ind w:firstLineChars="200" w:firstLine="560"/>
        <w:rPr>
          <w:rFonts w:ascii="仿宋_GB2312" w:eastAsia="仿宋_GB2312" w:hAnsi="等线" w:hint="eastAsia"/>
          <w:sz w:val="28"/>
          <w:szCs w:val="28"/>
          <w:lang w:bidi="zh-CN"/>
        </w:rPr>
      </w:pPr>
      <w:r w:rsidRPr="006E3EFE">
        <w:rPr>
          <w:rFonts w:ascii="仿宋_GB2312" w:eastAsia="仿宋_GB2312" w:hAnsi="等线" w:hint="eastAsia"/>
          <w:sz w:val="28"/>
          <w:szCs w:val="28"/>
          <w:lang w:bidi="zh-CN"/>
        </w:rPr>
        <w:t>（十五）其他需说明的情况</w:t>
      </w:r>
    </w:p>
    <w:p w14:paraId="0F568185"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1、无提议召开董事会的情况；</w:t>
      </w:r>
    </w:p>
    <w:p w14:paraId="04B38DB5"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2、无提议召开临时股东会的情况；</w:t>
      </w:r>
    </w:p>
    <w:p w14:paraId="775009AE"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3、无提议聘用或解聘会计师事务所的情况；</w:t>
      </w:r>
    </w:p>
    <w:p w14:paraId="54904980" w14:textId="77777777" w:rsidR="006E3EFE" w:rsidRPr="006E3EFE" w:rsidRDefault="006E3EFE" w:rsidP="006E3EFE">
      <w:pPr>
        <w:ind w:firstLineChars="200" w:firstLine="560"/>
        <w:rPr>
          <w:rFonts w:ascii="仿宋_GB2312" w:eastAsia="仿宋_GB2312" w:hAnsi="等线" w:hint="eastAsia"/>
          <w:sz w:val="28"/>
          <w:szCs w:val="32"/>
        </w:rPr>
      </w:pPr>
      <w:r w:rsidRPr="006E3EFE">
        <w:rPr>
          <w:rFonts w:ascii="仿宋_GB2312" w:eastAsia="仿宋_GB2312" w:hAnsi="等线" w:hint="eastAsia"/>
          <w:sz w:val="28"/>
          <w:szCs w:val="28"/>
        </w:rPr>
        <w:t>4、无独立聘请外部审计机构和咨询机构等。</w:t>
      </w:r>
    </w:p>
    <w:p w14:paraId="3E60A5EA" w14:textId="77777777" w:rsidR="006E3EFE" w:rsidRPr="006E3EFE" w:rsidRDefault="006E3EFE" w:rsidP="006E3EFE">
      <w:pPr>
        <w:ind w:firstLineChars="200" w:firstLine="562"/>
        <w:rPr>
          <w:rFonts w:ascii="仿宋_GB2312" w:eastAsia="仿宋_GB2312" w:hAnsi="等线" w:hint="eastAsia"/>
          <w:b/>
          <w:bCs/>
          <w:sz w:val="28"/>
          <w:szCs w:val="28"/>
        </w:rPr>
      </w:pPr>
      <w:r w:rsidRPr="006E3EFE">
        <w:rPr>
          <w:rFonts w:ascii="仿宋_GB2312" w:eastAsia="仿宋_GB2312" w:hAnsi="等线" w:hint="eastAsia"/>
          <w:b/>
          <w:bCs/>
          <w:sz w:val="28"/>
          <w:szCs w:val="28"/>
        </w:rPr>
        <w:t>三、独立董事年度履职重点关注事项的情况</w:t>
      </w:r>
    </w:p>
    <w:p w14:paraId="1CC9E9DC"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sz w:val="28"/>
          <w:szCs w:val="28"/>
        </w:rPr>
        <w:t>202</w:t>
      </w:r>
      <w:r w:rsidRPr="006E3EFE">
        <w:rPr>
          <w:rFonts w:ascii="仿宋_GB2312" w:eastAsia="仿宋_GB2312" w:hAnsi="等线" w:hint="eastAsia"/>
          <w:sz w:val="28"/>
          <w:szCs w:val="28"/>
        </w:rPr>
        <w:t>4</w:t>
      </w:r>
      <w:r w:rsidRPr="006E3EFE">
        <w:rPr>
          <w:rFonts w:ascii="仿宋_GB2312" w:eastAsia="仿宋_GB2312" w:hAnsi="等线"/>
          <w:sz w:val="28"/>
          <w:szCs w:val="28"/>
        </w:rPr>
        <w:t>年，继续关注公司经营业绩以及股东大会和董事会决议的执行落地情况、信息披露的完整性和真实性、高级管理层成员的提名</w:t>
      </w:r>
      <w:r w:rsidRPr="006E3EFE">
        <w:rPr>
          <w:rFonts w:ascii="仿宋_GB2312" w:eastAsia="仿宋_GB2312" w:hAnsi="等线" w:hint="eastAsia"/>
          <w:sz w:val="28"/>
          <w:szCs w:val="28"/>
        </w:rPr>
        <w:t>及薪酬情况；可能造成重大影响或损失的事项及可能损害中小股东利益的事项。主要有以下方面：</w:t>
      </w:r>
    </w:p>
    <w:p w14:paraId="091D6D53"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（一）应当披露的关联交易情况</w:t>
      </w:r>
    </w:p>
    <w:p w14:paraId="48F7B8CE"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1、2024年5月28日，公司第十一届董事会第六次临时会议审议通过了关于控股股东全资子公司先行投资上海舜华的议案。在本次董事会召开前，公司召开第十一届董事会独立董事专门会议2024年第一次会议对该项议案进行事前审议。</w:t>
      </w:r>
    </w:p>
    <w:p w14:paraId="6279A4C1"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经审核，本人认为：议案中的相关安排不违反京城机电已出具的《关于避免同业竞争的承诺函》的相关内容，同时有利于公司减少经营风险，有利于公司主营业务持续稳健发展，符合公司实际生产经营及相关资产情况，不存在损害公司利益的情况，符合《关于推动国有股东与所控股上市公司解决同业竞争规范关联交易的指导意见》（国资发产权[2013]202号）及有关监管规定。本次股权委托管理关联交</w:t>
      </w:r>
      <w:r w:rsidRPr="006E3EFE">
        <w:rPr>
          <w:rFonts w:ascii="仿宋_GB2312" w:eastAsia="仿宋_GB2312" w:hAnsi="等线" w:hint="eastAsia"/>
          <w:sz w:val="28"/>
          <w:szCs w:val="28"/>
        </w:rPr>
        <w:lastRenderedPageBreak/>
        <w:t>易具有必要性和合理性，交易定价公允，不存在损害公司及公司股东、特别是中小股东利益的情形。综上，本人同意将关于控股股东全资子公司先行投资上海舜华的议案提交公司第十一届董事会第六次临时会议审议，关联董事应回避表决。</w:t>
      </w:r>
    </w:p>
    <w:p w14:paraId="6FB26BDC"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2、2024年6月28日，公司第十一届董事会第八次临时会议审议通过了关于天海工业采购北一机床精加工数控机床相关关联交易的议案。在本次董事会召开前，公司召开第十一届董事会独立董事专门会议2024</w:t>
      </w:r>
      <w:r w:rsidRPr="006E3EFE">
        <w:rPr>
          <w:rFonts w:ascii="仿宋_GB2312" w:eastAsia="仿宋_GB2312" w:hAnsi="等线"/>
          <w:sz w:val="28"/>
          <w:szCs w:val="28"/>
        </w:rPr>
        <w:t>年第</w:t>
      </w:r>
      <w:r w:rsidRPr="006E3EFE">
        <w:rPr>
          <w:rFonts w:ascii="仿宋_GB2312" w:eastAsia="仿宋_GB2312" w:hAnsi="等线" w:hint="eastAsia"/>
          <w:sz w:val="28"/>
          <w:szCs w:val="28"/>
        </w:rPr>
        <w:t>二次会议对该项议案进行事前审议。</w:t>
      </w:r>
    </w:p>
    <w:p w14:paraId="2AE0B868"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经审核，本人认为：本次关联交易符合公司经营业务发展需要，符合公司和全体股东的利益。本次关联交易之交易价格是综合考虑设备技术要求、产品价格及保密性等方面因素，由双方在平等、自愿、公平以及诚实信用的原则下协商确定。定价原则客观、公允、合理，符合有关法律、法规和公司章程的规定。不存在损害公司及其股东，特别是中小股东利益的情形。综上，本人同意将关于天海工业采购北一机床精加工数控机床相关关联交易的议案提交公司第十一届董事会第八次临时会议审议，关联董事应回避表决。</w:t>
      </w:r>
    </w:p>
    <w:p w14:paraId="0A0F2D66"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3、2024年8月16日，公司第十一届董事会第五次会议审议通过了关于公司子公司与公司控股股东附属公司相关关联交易的议案。在本次董事会召开前，公司召开第十一届董事会独立董事专门会议</w:t>
      </w:r>
      <w:r w:rsidRPr="006E3EFE">
        <w:rPr>
          <w:rFonts w:ascii="仿宋_GB2312" w:eastAsia="仿宋_GB2312" w:hAnsi="等线"/>
          <w:sz w:val="28"/>
          <w:szCs w:val="28"/>
        </w:rPr>
        <w:t>2024年第</w:t>
      </w:r>
      <w:r w:rsidRPr="006E3EFE">
        <w:rPr>
          <w:rFonts w:ascii="仿宋_GB2312" w:eastAsia="仿宋_GB2312" w:hAnsi="等线" w:hint="eastAsia"/>
          <w:sz w:val="28"/>
          <w:szCs w:val="28"/>
        </w:rPr>
        <w:t>三</w:t>
      </w:r>
      <w:r w:rsidRPr="006E3EFE">
        <w:rPr>
          <w:rFonts w:ascii="仿宋_GB2312" w:eastAsia="仿宋_GB2312" w:hAnsi="等线"/>
          <w:sz w:val="28"/>
          <w:szCs w:val="28"/>
        </w:rPr>
        <w:t>次会议对该项议案进行事前审议。</w:t>
      </w:r>
    </w:p>
    <w:p w14:paraId="034D5DB4"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经审核，本人认为：议案中所述关联交易符合公司经营业务发展需要，符合公司和全体股东的利益。且议案中所述关联交易之交易价</w:t>
      </w:r>
      <w:r w:rsidRPr="006E3EFE">
        <w:rPr>
          <w:rFonts w:ascii="仿宋_GB2312" w:eastAsia="仿宋_GB2312" w:hAnsi="等线" w:hint="eastAsia"/>
          <w:sz w:val="28"/>
          <w:szCs w:val="28"/>
        </w:rPr>
        <w:lastRenderedPageBreak/>
        <w:t>格是由双方在平等、自愿、公平以及诚实信用的原则下协商确定，定价原则客观、公允、合理，符合有关法律、法规和公司章程的规定。不存在损害公司及其股东，特别是中小股东利益的情形。综上，本人同意将关于公司子公司与公司控股股东附属公司相关关联交易的议案提交公司第十一届董事会第五次会议审议，关联董事应回避表决。</w:t>
      </w:r>
    </w:p>
    <w:p w14:paraId="4A1065FB"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4、2024年8</w:t>
      </w:r>
      <w:r w:rsidRPr="006E3EFE">
        <w:rPr>
          <w:rFonts w:ascii="仿宋_GB2312" w:eastAsia="仿宋_GB2312" w:hAnsi="等线"/>
          <w:sz w:val="28"/>
          <w:szCs w:val="28"/>
        </w:rPr>
        <w:t>月</w:t>
      </w:r>
      <w:r w:rsidRPr="006E3EFE">
        <w:rPr>
          <w:rFonts w:ascii="仿宋_GB2312" w:eastAsia="仿宋_GB2312" w:hAnsi="等线" w:hint="eastAsia"/>
          <w:sz w:val="28"/>
          <w:szCs w:val="28"/>
        </w:rPr>
        <w:t>16</w:t>
      </w:r>
      <w:r w:rsidRPr="006E3EFE">
        <w:rPr>
          <w:rFonts w:ascii="仿宋_GB2312" w:eastAsia="仿宋_GB2312" w:hAnsi="等线"/>
          <w:sz w:val="28"/>
          <w:szCs w:val="28"/>
        </w:rPr>
        <w:t>日，公司第十一届董事会</w:t>
      </w:r>
      <w:r w:rsidRPr="006E3EFE">
        <w:rPr>
          <w:rFonts w:ascii="仿宋_GB2312" w:eastAsia="仿宋_GB2312" w:hAnsi="等线" w:hint="eastAsia"/>
          <w:sz w:val="28"/>
          <w:szCs w:val="28"/>
        </w:rPr>
        <w:t>第五次会议审议通过了关于北京天海工业有限公司与上海舜华新能源系统有限公司签订产品购销框架合同暨关联交易的议案。在本次董事会召开前，公司召开第十一届董事会独立董事专门会议</w:t>
      </w:r>
      <w:r w:rsidRPr="006E3EFE">
        <w:rPr>
          <w:rFonts w:ascii="仿宋_GB2312" w:eastAsia="仿宋_GB2312" w:hAnsi="等线"/>
          <w:sz w:val="28"/>
          <w:szCs w:val="28"/>
        </w:rPr>
        <w:t>2024年第</w:t>
      </w:r>
      <w:r w:rsidRPr="006E3EFE">
        <w:rPr>
          <w:rFonts w:ascii="仿宋_GB2312" w:eastAsia="仿宋_GB2312" w:hAnsi="等线" w:hint="eastAsia"/>
          <w:sz w:val="28"/>
          <w:szCs w:val="28"/>
        </w:rPr>
        <w:t>三</w:t>
      </w:r>
      <w:r w:rsidRPr="006E3EFE">
        <w:rPr>
          <w:rFonts w:ascii="仿宋_GB2312" w:eastAsia="仿宋_GB2312" w:hAnsi="等线"/>
          <w:sz w:val="28"/>
          <w:szCs w:val="28"/>
        </w:rPr>
        <w:t>次会议对该项议案进行事前审议。</w:t>
      </w:r>
    </w:p>
    <w:p w14:paraId="722532BD"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经审核，本人认为：双方在自愿、平等、互惠互利、诚实信用的基础上，在氢能源市场资源共享，相互推广对方产品。有利于进一步增强公司上下游产业链协同优势，完善公司在氢能领域的战略布局，形成全产业链优势效应。该项关联交易符合公司经营业务发展需要，符合公司和全体股东的利益。不存在损害公司及其股东，特别是中小股东利益的情形。综上，本人同意将关于北京天海工业有限公司与上海舜华新能源系统有限公司签订产品购销框架合同暨关联交易的议案提交公司第十一届董事会第五次会议审议，关联董事应回避表决。</w:t>
      </w:r>
    </w:p>
    <w:p w14:paraId="1818645D"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5、2024年12月6日，公司第十一届董事会第九次临时会议审议通过了关于北京天海工业有限公司与上海舜华新能源系统有限公司签订产品购销框架合同暨关联交易的议案。在本次董事会召开前，公司召开第十一届董事会独立董事专门会议</w:t>
      </w:r>
      <w:r w:rsidRPr="006E3EFE">
        <w:rPr>
          <w:rFonts w:ascii="仿宋_GB2312" w:eastAsia="仿宋_GB2312" w:hAnsi="等线"/>
          <w:sz w:val="28"/>
          <w:szCs w:val="28"/>
        </w:rPr>
        <w:t>2024年第</w:t>
      </w:r>
      <w:r w:rsidRPr="006E3EFE">
        <w:rPr>
          <w:rFonts w:ascii="仿宋_GB2312" w:eastAsia="仿宋_GB2312" w:hAnsi="等线" w:hint="eastAsia"/>
          <w:sz w:val="28"/>
          <w:szCs w:val="28"/>
        </w:rPr>
        <w:t>四</w:t>
      </w:r>
      <w:r w:rsidRPr="006E3EFE">
        <w:rPr>
          <w:rFonts w:ascii="仿宋_GB2312" w:eastAsia="仿宋_GB2312" w:hAnsi="等线"/>
          <w:sz w:val="28"/>
          <w:szCs w:val="28"/>
        </w:rPr>
        <w:t>次会议对该</w:t>
      </w:r>
      <w:r w:rsidRPr="006E3EFE">
        <w:rPr>
          <w:rFonts w:ascii="仿宋_GB2312" w:eastAsia="仿宋_GB2312" w:hAnsi="等线"/>
          <w:sz w:val="28"/>
          <w:szCs w:val="28"/>
        </w:rPr>
        <w:lastRenderedPageBreak/>
        <w:t>项议案进行事前审议。</w:t>
      </w:r>
    </w:p>
    <w:p w14:paraId="7ACF063E"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经审核，本人认为：双方在自愿、平等、互惠互利、诚实信用的基础上，在氢能源市场资源共享，相互推广对方产品。有利于进一步增强公司上下游产业链协同优势，完善公司在氢能领域的战略布局，形成全产业链优势效应。该项关联交易符合公司经营业务发展需要，符合公司和全体股东的利益。不存在损害公司及其股东，特别是中小股东利益的情形。综上，本人同意将关于北京天海工业有限公司与上海舜华新能源系统有限公司签订产品购销框架合同暨关联交易的议案提交公司第十一届董事会第九次临时会议审议，关联董事应回避表决。</w:t>
      </w:r>
    </w:p>
    <w:p w14:paraId="732F7D25"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6、2024年12月30日，公司第十一届董事会第十次临时会议审议通过了关于提前终止亦创园区房屋租赁及物业服务的关联交易协议的议案。在本次董事会召开前，公司召开第十一届董事会独立董事专门会议</w:t>
      </w:r>
      <w:r w:rsidRPr="006E3EFE">
        <w:rPr>
          <w:rFonts w:ascii="仿宋_GB2312" w:eastAsia="仿宋_GB2312" w:hAnsi="等线"/>
          <w:sz w:val="28"/>
          <w:szCs w:val="28"/>
        </w:rPr>
        <w:t>2024年第</w:t>
      </w:r>
      <w:r w:rsidRPr="006E3EFE">
        <w:rPr>
          <w:rFonts w:ascii="仿宋_GB2312" w:eastAsia="仿宋_GB2312" w:hAnsi="等线" w:hint="eastAsia"/>
          <w:sz w:val="28"/>
          <w:szCs w:val="28"/>
        </w:rPr>
        <w:t>五</w:t>
      </w:r>
      <w:r w:rsidRPr="006E3EFE">
        <w:rPr>
          <w:rFonts w:ascii="仿宋_GB2312" w:eastAsia="仿宋_GB2312" w:hAnsi="等线"/>
          <w:sz w:val="28"/>
          <w:szCs w:val="28"/>
        </w:rPr>
        <w:t>次会议对该项议案进行事前审议。</w:t>
      </w:r>
    </w:p>
    <w:p w14:paraId="7FE0E1C2"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经审核，本人认为：终止该项关联交易协议是根据交易对方送达的书面通知函，并结合实际情况，不存在损害公司及全体股东利益的情形，特别是中小股东利益的情形，不会对公司独立性产生影响。</w:t>
      </w:r>
      <w:r w:rsidRPr="006E3EFE">
        <w:rPr>
          <w:rFonts w:ascii="仿宋_GB2312" w:eastAsia="仿宋_GB2312" w:hAnsi="等线"/>
          <w:sz w:val="28"/>
          <w:szCs w:val="28"/>
        </w:rPr>
        <w:t xml:space="preserve"> </w:t>
      </w:r>
      <w:r w:rsidRPr="006E3EFE">
        <w:rPr>
          <w:rFonts w:ascii="仿宋_GB2312" w:eastAsia="仿宋_GB2312" w:hAnsi="等线" w:hint="eastAsia"/>
          <w:sz w:val="28"/>
          <w:szCs w:val="28"/>
        </w:rPr>
        <w:t>综上，本人同意将关于提前终止亦创园区房屋租赁及物业服务的关联交易协议的议案提交公司第十一届董事会第十次临时会议审议，关联董事应回避表决。</w:t>
      </w:r>
    </w:p>
    <w:p w14:paraId="7141D047"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（二） 上市公司及相关方变更或者豁免承诺的方案</w:t>
      </w:r>
    </w:p>
    <w:p w14:paraId="04E016ED"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公司本年度无相关情况。</w:t>
      </w:r>
    </w:p>
    <w:p w14:paraId="23DC4190"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lastRenderedPageBreak/>
        <w:t>（三） 被收购上市公司董事会针对收购所作出的决策及采取的措施</w:t>
      </w:r>
    </w:p>
    <w:p w14:paraId="53CC0562"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公司本年度无相关情况。</w:t>
      </w:r>
    </w:p>
    <w:p w14:paraId="54F752CC"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（四） 披露财务会计报告及定期报告中的财务信息、内部控制评价报告情况</w:t>
      </w:r>
    </w:p>
    <w:p w14:paraId="2F303FEA"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报告期内，公司披露的财务会计报告及定期报告中的财务信息准确、及时、完整；对公司披露的2023年内部控制评价报告，无异议。</w:t>
      </w:r>
    </w:p>
    <w:p w14:paraId="6910CBBF"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sz w:val="28"/>
          <w:szCs w:val="28"/>
        </w:rPr>
        <w:t>（</w:t>
      </w:r>
      <w:r w:rsidRPr="006E3EFE">
        <w:rPr>
          <w:rFonts w:ascii="仿宋_GB2312" w:eastAsia="仿宋_GB2312" w:hAnsi="等线" w:hint="eastAsia"/>
          <w:sz w:val="28"/>
          <w:szCs w:val="28"/>
        </w:rPr>
        <w:t>五</w:t>
      </w:r>
      <w:r w:rsidRPr="006E3EFE">
        <w:rPr>
          <w:rFonts w:ascii="仿宋_GB2312" w:eastAsia="仿宋_GB2312" w:hAnsi="等线"/>
          <w:sz w:val="28"/>
          <w:szCs w:val="28"/>
        </w:rPr>
        <w:t>）</w:t>
      </w:r>
      <w:r w:rsidRPr="006E3EFE">
        <w:rPr>
          <w:rFonts w:ascii="仿宋_GB2312" w:eastAsia="仿宋_GB2312" w:hAnsi="等线" w:hint="eastAsia"/>
          <w:sz w:val="28"/>
          <w:szCs w:val="28"/>
        </w:rPr>
        <w:t xml:space="preserve"> </w:t>
      </w:r>
      <w:r w:rsidRPr="006E3EFE">
        <w:rPr>
          <w:rFonts w:ascii="仿宋_GB2312" w:eastAsia="仿宋_GB2312" w:hAnsi="等线"/>
          <w:sz w:val="28"/>
          <w:szCs w:val="28"/>
        </w:rPr>
        <w:t>聘用、解聘承办上市公司审计业务的会计师事务所</w:t>
      </w:r>
    </w:p>
    <w:p w14:paraId="44655320"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2024年5月28日，公司第十一届董事会第六次临时会议审议通过了</w:t>
      </w:r>
      <w:r w:rsidRPr="006E3EFE">
        <w:rPr>
          <w:rFonts w:ascii="仿宋_GB2312" w:eastAsia="仿宋_GB2312" w:hAnsi="等线"/>
          <w:sz w:val="28"/>
          <w:szCs w:val="28"/>
        </w:rPr>
        <w:t>关于选聘2024年度财务报表审计及内部控制审计项目审计机构的议案</w:t>
      </w:r>
      <w:r w:rsidRPr="006E3EFE">
        <w:rPr>
          <w:rFonts w:ascii="仿宋_GB2312" w:eastAsia="仿宋_GB2312" w:hAnsi="等线" w:hint="eastAsia"/>
          <w:sz w:val="28"/>
          <w:szCs w:val="28"/>
        </w:rPr>
        <w:t>。</w:t>
      </w:r>
    </w:p>
    <w:p w14:paraId="7E32CC50"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就上述议案，本人参加了相关董事会，无异议。</w:t>
      </w:r>
    </w:p>
    <w:p w14:paraId="7DD50328"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（六） 聘任或解聘上市公司财务负责人</w:t>
      </w:r>
    </w:p>
    <w:p w14:paraId="6FE71D86"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公司本年度无相关情况。</w:t>
      </w:r>
    </w:p>
    <w:p w14:paraId="10649199"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（七） 因会计准则变更以外的原因作出会计政策、会计估计变更或者重大会计差错更正</w:t>
      </w:r>
    </w:p>
    <w:p w14:paraId="7D324E0E"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公司本年度无相关情况。</w:t>
      </w:r>
    </w:p>
    <w:p w14:paraId="0DE96720"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（八） 提名或者任免董事，聘任或者解聘高级管理人员的情况</w:t>
      </w:r>
    </w:p>
    <w:p w14:paraId="4E25E9CD"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2024年6月28日，公司第十一届董事会第八次临时会议审议通过了</w:t>
      </w:r>
      <w:r w:rsidRPr="006E3EFE">
        <w:rPr>
          <w:rFonts w:ascii="仿宋_GB2312" w:eastAsia="仿宋_GB2312" w:hAnsi="等线"/>
          <w:sz w:val="28"/>
          <w:szCs w:val="28"/>
        </w:rPr>
        <w:t>关于更换第十一届董事会审计委员会及薪酬与考核委员会相关成员的议案</w:t>
      </w:r>
      <w:r w:rsidRPr="006E3EFE">
        <w:rPr>
          <w:rFonts w:ascii="仿宋_GB2312" w:eastAsia="仿宋_GB2312" w:hAnsi="等线" w:hint="eastAsia"/>
          <w:sz w:val="28"/>
          <w:szCs w:val="28"/>
        </w:rPr>
        <w:t>。</w:t>
      </w:r>
    </w:p>
    <w:p w14:paraId="1F8739A3"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就上述议案，本人参加了相关董事会，无异议。</w:t>
      </w:r>
    </w:p>
    <w:p w14:paraId="21BAE5BA"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lastRenderedPageBreak/>
        <w:t>（九） 董事、高级管理人员的薪酬情况</w:t>
      </w:r>
    </w:p>
    <w:p w14:paraId="1A0BDD4D"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2024年12月30日，公司第十一届董事会第十次临时会议审议通过了</w:t>
      </w:r>
      <w:r w:rsidRPr="006E3EFE">
        <w:rPr>
          <w:rFonts w:ascii="仿宋_GB2312" w:eastAsia="仿宋_GB2312" w:hAnsi="等线"/>
          <w:sz w:val="28"/>
          <w:szCs w:val="28"/>
        </w:rPr>
        <w:t>关于更换第十一届董事会非执行董事的议案</w:t>
      </w:r>
      <w:r w:rsidRPr="006E3EFE">
        <w:rPr>
          <w:rFonts w:ascii="仿宋_GB2312" w:eastAsia="仿宋_GB2312" w:hAnsi="等线" w:hint="eastAsia"/>
          <w:sz w:val="28"/>
          <w:szCs w:val="28"/>
        </w:rPr>
        <w:t>，以及</w:t>
      </w:r>
      <w:r w:rsidRPr="006E3EFE">
        <w:rPr>
          <w:rFonts w:ascii="仿宋_GB2312" w:eastAsia="仿宋_GB2312" w:hAnsi="等线"/>
          <w:sz w:val="28"/>
          <w:szCs w:val="28"/>
        </w:rPr>
        <w:t>公司第十一届董事会非执行董事薪酬及订立书面合同的议案</w:t>
      </w:r>
      <w:r w:rsidRPr="006E3EFE">
        <w:rPr>
          <w:rFonts w:ascii="仿宋_GB2312" w:eastAsia="仿宋_GB2312" w:hAnsi="等线" w:hint="eastAsia"/>
          <w:sz w:val="28"/>
          <w:szCs w:val="28"/>
        </w:rPr>
        <w:t>。</w:t>
      </w:r>
    </w:p>
    <w:p w14:paraId="54358673" w14:textId="77777777" w:rsidR="006E3EFE" w:rsidRPr="006E3EFE" w:rsidRDefault="006E3EFE" w:rsidP="006E3EFE">
      <w:pPr>
        <w:ind w:firstLineChars="200" w:firstLine="560"/>
        <w:rPr>
          <w:rFonts w:ascii="仿宋_GB2312" w:eastAsia="仿宋_GB2312" w:hAnsi="等线" w:hint="eastAsia"/>
          <w:sz w:val="28"/>
          <w:szCs w:val="28"/>
        </w:rPr>
      </w:pPr>
      <w:r w:rsidRPr="006E3EFE">
        <w:rPr>
          <w:rFonts w:ascii="仿宋_GB2312" w:eastAsia="仿宋_GB2312" w:hAnsi="等线" w:hint="eastAsia"/>
          <w:sz w:val="28"/>
          <w:szCs w:val="28"/>
        </w:rPr>
        <w:t>就上述项2项议案，本人参加了相关董事会，无异议。</w:t>
      </w:r>
    </w:p>
    <w:p w14:paraId="2473BB74" w14:textId="77777777" w:rsidR="006E3EFE" w:rsidRPr="006E3EFE" w:rsidRDefault="006E3EFE" w:rsidP="006E3EFE">
      <w:pPr>
        <w:ind w:firstLineChars="200" w:firstLine="562"/>
        <w:rPr>
          <w:rFonts w:ascii="仿宋_GB2312" w:eastAsia="仿宋_GB2312" w:hAnsi="等线" w:hint="eastAsia"/>
          <w:b/>
          <w:bCs/>
          <w:sz w:val="28"/>
          <w:szCs w:val="28"/>
        </w:rPr>
      </w:pPr>
      <w:r w:rsidRPr="006E3EFE">
        <w:rPr>
          <w:rFonts w:ascii="仿宋_GB2312" w:eastAsia="仿宋_GB2312" w:hAnsi="等线" w:hint="eastAsia"/>
          <w:b/>
          <w:bCs/>
          <w:sz w:val="28"/>
          <w:szCs w:val="28"/>
        </w:rPr>
        <w:t>四、总体评价和建议</w:t>
      </w:r>
    </w:p>
    <w:p w14:paraId="06EB042C" w14:textId="77777777" w:rsidR="006E3EFE" w:rsidRPr="006E3EFE" w:rsidRDefault="006E3EFE" w:rsidP="006E3EFE">
      <w:pPr>
        <w:ind w:firstLineChars="200" w:firstLine="560"/>
        <w:rPr>
          <w:rFonts w:ascii="仿宋_GB2312" w:eastAsia="仿宋_GB2312" w:hAnsi="等线" w:hint="eastAsia"/>
          <w:sz w:val="28"/>
          <w:szCs w:val="28"/>
          <w:lang w:bidi="zh-CN"/>
        </w:rPr>
      </w:pPr>
      <w:r w:rsidRPr="006E3EFE">
        <w:rPr>
          <w:rFonts w:ascii="仿宋_GB2312" w:eastAsia="仿宋_GB2312" w:hAnsi="等线"/>
          <w:sz w:val="28"/>
          <w:szCs w:val="28"/>
          <w:lang w:bidi="zh-CN"/>
        </w:rPr>
        <w:t>在2024年度任职期间，我勤勉认真，忠实履行了独立非执行董事的职责。我充分发挥自己的专业优势，深入剖析公司运营状况，为公司提出了诸多具有建设性和前瞻性的专业建议。一年来，始终坚守岗位，积极参与公司各项决策，致力于推动公司健康、稳定地发展。展望2025年度，将继续保持认真履职的态度</w:t>
      </w:r>
      <w:r w:rsidRPr="006E3EFE">
        <w:rPr>
          <w:rFonts w:ascii="仿宋_GB2312" w:eastAsia="仿宋_GB2312" w:hAnsi="等线" w:hint="eastAsia"/>
          <w:sz w:val="28"/>
          <w:szCs w:val="28"/>
          <w:lang w:bidi="zh-CN"/>
        </w:rPr>
        <w:t>，</w:t>
      </w:r>
      <w:r w:rsidRPr="006E3EFE">
        <w:rPr>
          <w:rFonts w:ascii="仿宋_GB2312" w:eastAsia="仿宋_GB2312" w:hAnsi="等线"/>
          <w:sz w:val="28"/>
          <w:szCs w:val="28"/>
          <w:lang w:bidi="zh-CN"/>
        </w:rPr>
        <w:t>遵循更加谨慎、勤勉、忠实的原则。将不断提升自身专业素养，通过持续学习和实践，紧跟行业发展趋势，确保自己的专业知识与技能始终与时俱进，满足公司发展的需求。</w:t>
      </w:r>
    </w:p>
    <w:p w14:paraId="010BB3DA" w14:textId="77777777" w:rsidR="006E3EFE" w:rsidRPr="006E3EFE" w:rsidRDefault="006E3EFE" w:rsidP="006E3EFE">
      <w:pPr>
        <w:ind w:firstLineChars="200" w:firstLine="560"/>
        <w:rPr>
          <w:rFonts w:ascii="仿宋_GB2312" w:eastAsia="仿宋_GB2312" w:hAnsi="等线" w:hint="eastAsia"/>
          <w:sz w:val="28"/>
          <w:szCs w:val="28"/>
          <w:lang w:bidi="zh-CN"/>
        </w:rPr>
      </w:pPr>
      <w:r w:rsidRPr="006E3EFE">
        <w:rPr>
          <w:rFonts w:ascii="仿宋_GB2312" w:eastAsia="仿宋_GB2312" w:hAnsi="等线"/>
          <w:sz w:val="28"/>
          <w:szCs w:val="28"/>
          <w:lang w:bidi="zh-CN"/>
        </w:rPr>
        <w:t>同时，我将更加注重与公司管理层、其他董事及股东的沟通交流。我将积极倾听各方意见，加强协作配合，以期提升董事会的整体决策水平，为公司的长远发展贡献更多智慧。</w:t>
      </w:r>
    </w:p>
    <w:p w14:paraId="38FF5796" w14:textId="77777777" w:rsidR="00072860" w:rsidRPr="006E3EFE" w:rsidRDefault="00072860" w:rsidP="00072860">
      <w:pPr>
        <w:spacing w:line="500" w:lineRule="exact"/>
        <w:ind w:firstLineChars="200" w:firstLine="560"/>
        <w:contextualSpacing/>
        <w:rPr>
          <w:rFonts w:ascii="宋体" w:hAnsi="宋体" w:hint="eastAsia"/>
          <w:sz w:val="28"/>
          <w:szCs w:val="28"/>
        </w:rPr>
      </w:pPr>
    </w:p>
    <w:p w14:paraId="36CFE179" w14:textId="77777777" w:rsidR="00072860" w:rsidRPr="00072860" w:rsidRDefault="00072860" w:rsidP="00072860">
      <w:pPr>
        <w:spacing w:line="500" w:lineRule="exact"/>
        <w:ind w:right="140"/>
        <w:contextualSpacing/>
        <w:jc w:val="right"/>
        <w:rPr>
          <w:rFonts w:ascii="宋体" w:hAnsi="宋体" w:hint="eastAsia"/>
          <w:sz w:val="28"/>
          <w:szCs w:val="28"/>
        </w:rPr>
      </w:pPr>
    </w:p>
    <w:p w14:paraId="6009A4F0" w14:textId="77777777" w:rsidR="00072860" w:rsidRPr="00072860" w:rsidRDefault="00072860" w:rsidP="00072860">
      <w:pPr>
        <w:spacing w:line="500" w:lineRule="exact"/>
        <w:ind w:right="140"/>
        <w:contextualSpacing/>
        <w:jc w:val="right"/>
        <w:rPr>
          <w:rFonts w:ascii="仿宋_GB2312" w:eastAsia="仿宋_GB2312" w:hAnsi="宋体" w:hint="eastAsia"/>
          <w:sz w:val="28"/>
          <w:szCs w:val="28"/>
        </w:rPr>
      </w:pPr>
    </w:p>
    <w:p w14:paraId="6D097E0D" w14:textId="77777777" w:rsidR="00072860" w:rsidRPr="00072860" w:rsidRDefault="00072860" w:rsidP="00072860">
      <w:pPr>
        <w:spacing w:line="500" w:lineRule="exact"/>
        <w:ind w:right="140"/>
        <w:contextualSpacing/>
        <w:jc w:val="right"/>
        <w:rPr>
          <w:rFonts w:ascii="仿宋_GB2312" w:eastAsia="仿宋_GB2312" w:hAnsi="宋体" w:hint="eastAsia"/>
          <w:sz w:val="28"/>
          <w:szCs w:val="28"/>
        </w:rPr>
      </w:pPr>
      <w:r w:rsidRPr="00072860">
        <w:rPr>
          <w:rFonts w:ascii="仿宋_GB2312" w:eastAsia="仿宋_GB2312" w:hAnsi="宋体" w:hint="eastAsia"/>
          <w:sz w:val="28"/>
          <w:szCs w:val="28"/>
        </w:rPr>
        <w:t>独立非执行董事：栾大龙</w:t>
      </w:r>
    </w:p>
    <w:p w14:paraId="2035A406" w14:textId="77777777" w:rsidR="00072860" w:rsidRPr="00072860" w:rsidRDefault="00072860" w:rsidP="00072860">
      <w:pPr>
        <w:spacing w:line="500" w:lineRule="exact"/>
        <w:ind w:right="84" w:firstLineChars="1950" w:firstLine="5460"/>
        <w:contextualSpacing/>
        <w:rPr>
          <w:rFonts w:ascii="仿宋_GB2312" w:eastAsia="仿宋_GB2312" w:hAnsi="宋体" w:hint="eastAsia"/>
          <w:sz w:val="28"/>
          <w:szCs w:val="28"/>
        </w:rPr>
      </w:pPr>
      <w:r w:rsidRPr="00072860">
        <w:rPr>
          <w:rFonts w:ascii="仿宋_GB2312" w:eastAsia="仿宋_GB2312" w:hAnsi="宋体" w:hint="eastAsia"/>
          <w:sz w:val="28"/>
          <w:szCs w:val="28"/>
        </w:rPr>
        <w:t>202</w:t>
      </w:r>
      <w:r w:rsidR="005E4973">
        <w:rPr>
          <w:rFonts w:ascii="仿宋_GB2312" w:eastAsia="仿宋_GB2312" w:hAnsi="宋体" w:hint="eastAsia"/>
          <w:sz w:val="28"/>
          <w:szCs w:val="28"/>
        </w:rPr>
        <w:t>5</w:t>
      </w:r>
      <w:r w:rsidRPr="00072860">
        <w:rPr>
          <w:rFonts w:ascii="仿宋_GB2312" w:eastAsia="仿宋_GB2312" w:hAnsi="宋体"/>
          <w:sz w:val="28"/>
          <w:szCs w:val="28"/>
        </w:rPr>
        <w:t>年 3月</w:t>
      </w:r>
      <w:r w:rsidRPr="00072860">
        <w:rPr>
          <w:rFonts w:ascii="仿宋_GB2312" w:eastAsia="仿宋_GB2312" w:hAnsi="宋体" w:hint="eastAsia"/>
          <w:sz w:val="28"/>
          <w:szCs w:val="28"/>
        </w:rPr>
        <w:t>28</w:t>
      </w:r>
      <w:r w:rsidRPr="00072860">
        <w:rPr>
          <w:rFonts w:ascii="仿宋_GB2312" w:eastAsia="仿宋_GB2312" w:hAnsi="宋体"/>
          <w:sz w:val="28"/>
          <w:szCs w:val="28"/>
        </w:rPr>
        <w:t>日</w:t>
      </w:r>
    </w:p>
    <w:p w14:paraId="44E231DA" w14:textId="77777777" w:rsidR="00072860" w:rsidRPr="00072860" w:rsidRDefault="00072860" w:rsidP="00072860">
      <w:pPr>
        <w:spacing w:line="500" w:lineRule="exact"/>
        <w:ind w:right="1960"/>
        <w:contextualSpacing/>
        <w:jc w:val="left"/>
        <w:rPr>
          <w:rFonts w:ascii="宋体" w:hAnsi="宋体" w:hint="eastAsia"/>
          <w:sz w:val="28"/>
          <w:szCs w:val="28"/>
        </w:rPr>
      </w:pPr>
    </w:p>
    <w:p w14:paraId="349F5076" w14:textId="77777777" w:rsidR="00954633" w:rsidRPr="00030BE7" w:rsidRDefault="007864F3" w:rsidP="007864F3">
      <w:pPr>
        <w:spacing w:afterLines="50" w:after="155" w:line="500" w:lineRule="exact"/>
        <w:jc w:val="center"/>
        <w:rPr>
          <w:rFonts w:ascii="仿宋_GB2312" w:eastAsia="仿宋_GB2312"/>
          <w:b/>
          <w:sz w:val="32"/>
          <w:szCs w:val="32"/>
        </w:rPr>
      </w:pPr>
      <w:r>
        <w:rPr>
          <w:rFonts w:ascii="仿宋_GB2312" w:eastAsia="仿宋_GB2312" w:hAnsi="宋体"/>
          <w:sz w:val="28"/>
          <w:szCs w:val="28"/>
        </w:rPr>
        <w:br w:type="page"/>
      </w:r>
      <w:r w:rsidR="00954633" w:rsidRPr="00030BE7">
        <w:rPr>
          <w:rFonts w:ascii="仿宋_GB2312" w:eastAsia="仿宋_GB2312" w:hint="eastAsia"/>
          <w:b/>
          <w:sz w:val="32"/>
          <w:szCs w:val="32"/>
        </w:rPr>
        <w:lastRenderedPageBreak/>
        <w:t>北京京城机电股份有限公司20</w:t>
      </w:r>
      <w:r w:rsidR="00242050">
        <w:rPr>
          <w:rFonts w:ascii="仿宋_GB2312" w:eastAsia="仿宋_GB2312"/>
          <w:b/>
          <w:sz w:val="32"/>
          <w:szCs w:val="32"/>
        </w:rPr>
        <w:t>2</w:t>
      </w:r>
      <w:r w:rsidR="003D1A27">
        <w:rPr>
          <w:rFonts w:ascii="仿宋_GB2312" w:eastAsia="仿宋_GB2312" w:hint="eastAsia"/>
          <w:b/>
          <w:sz w:val="32"/>
          <w:szCs w:val="32"/>
        </w:rPr>
        <w:t>4</w:t>
      </w:r>
      <w:r w:rsidR="00954633" w:rsidRPr="00030BE7">
        <w:rPr>
          <w:rFonts w:ascii="仿宋_GB2312" w:eastAsia="仿宋_GB2312" w:hint="eastAsia"/>
          <w:b/>
          <w:sz w:val="32"/>
          <w:szCs w:val="32"/>
        </w:rPr>
        <w:t>年</w:t>
      </w:r>
      <w:r w:rsidR="005479A8">
        <w:rPr>
          <w:rFonts w:ascii="仿宋_GB2312" w:eastAsia="仿宋_GB2312" w:hint="eastAsia"/>
          <w:b/>
          <w:sz w:val="32"/>
          <w:szCs w:val="32"/>
        </w:rPr>
        <w:t>年度</w:t>
      </w:r>
      <w:r w:rsidR="00954633" w:rsidRPr="00030BE7">
        <w:rPr>
          <w:rFonts w:ascii="仿宋_GB2312" w:eastAsia="仿宋_GB2312" w:hint="eastAsia"/>
          <w:b/>
          <w:sz w:val="32"/>
          <w:szCs w:val="32"/>
        </w:rPr>
        <w:t>股东大会</w:t>
      </w:r>
    </w:p>
    <w:p w14:paraId="5EDE97A8" w14:textId="77777777" w:rsidR="00954633" w:rsidRDefault="00954633" w:rsidP="003D1A27">
      <w:pPr>
        <w:spacing w:afterLines="50" w:after="155" w:line="500" w:lineRule="exact"/>
        <w:jc w:val="center"/>
        <w:rPr>
          <w:rFonts w:ascii="仿宋_GB2312" w:eastAsia="仿宋_GB2312"/>
          <w:sz w:val="28"/>
          <w:szCs w:val="28"/>
        </w:rPr>
      </w:pPr>
      <w:r w:rsidRPr="00FD30E7">
        <w:rPr>
          <w:rFonts w:ascii="仿宋_GB2312" w:eastAsia="仿宋_GB2312" w:hint="eastAsia"/>
          <w:sz w:val="28"/>
          <w:szCs w:val="28"/>
        </w:rPr>
        <w:t>议案</w:t>
      </w:r>
      <w:r w:rsidR="005479A8">
        <w:rPr>
          <w:rFonts w:ascii="仿宋_GB2312" w:eastAsia="仿宋_GB2312" w:hint="eastAsia"/>
          <w:sz w:val="28"/>
          <w:szCs w:val="28"/>
        </w:rPr>
        <w:t>之七</w:t>
      </w:r>
      <w:r>
        <w:rPr>
          <w:rFonts w:ascii="仿宋_GB2312" w:eastAsia="仿宋_GB2312" w:hint="eastAsia"/>
          <w:sz w:val="28"/>
          <w:szCs w:val="28"/>
        </w:rPr>
        <w:t xml:space="preserve"> ：</w:t>
      </w:r>
      <w:r w:rsidR="00837950" w:rsidRPr="00837950">
        <w:rPr>
          <w:rFonts w:ascii="仿宋_GB2312" w:eastAsia="仿宋_GB2312" w:hint="eastAsia"/>
          <w:sz w:val="28"/>
          <w:szCs w:val="28"/>
        </w:rPr>
        <w:t>审议《续聘大信会计师事务所为2025年度审计机构，并提请股东大会授权董事会与其签署聘任协议以及决定其酬金》</w:t>
      </w:r>
    </w:p>
    <w:p w14:paraId="1C6CEB3D" w14:textId="77777777" w:rsidR="00954633" w:rsidRPr="003D1A27" w:rsidRDefault="00954633" w:rsidP="00954633">
      <w:pPr>
        <w:spacing w:afterLines="50" w:after="155" w:line="500" w:lineRule="exact"/>
        <w:rPr>
          <w:rFonts w:ascii="仿宋_GB2312" w:eastAsia="仿宋_GB2312"/>
          <w:b/>
          <w:sz w:val="32"/>
          <w:szCs w:val="32"/>
        </w:rPr>
      </w:pPr>
    </w:p>
    <w:p w14:paraId="19894985" w14:textId="77777777" w:rsidR="00954633" w:rsidRDefault="00954633" w:rsidP="00C3268C">
      <w:pPr>
        <w:spacing w:line="500" w:lineRule="exact"/>
        <w:rPr>
          <w:rFonts w:ascii="仿宋_GB2312" w:eastAsia="仿宋_GB2312" w:hAnsi="仿宋" w:hint="eastAsia"/>
          <w:sz w:val="28"/>
          <w:szCs w:val="28"/>
        </w:rPr>
      </w:pPr>
      <w:r w:rsidRPr="008F1D33">
        <w:rPr>
          <w:rFonts w:ascii="仿宋_GB2312" w:eastAsia="仿宋_GB2312" w:hAnsi="仿宋" w:hint="eastAsia"/>
          <w:sz w:val="28"/>
          <w:szCs w:val="28"/>
        </w:rPr>
        <w:t>各位股东及股东代表：大家好！</w:t>
      </w:r>
    </w:p>
    <w:p w14:paraId="42D63C4C" w14:textId="77777777" w:rsidR="00954633" w:rsidRDefault="00954633" w:rsidP="00885307">
      <w:pPr>
        <w:spacing w:line="500" w:lineRule="exact"/>
        <w:ind w:firstLineChars="200" w:firstLine="560"/>
        <w:rPr>
          <w:rFonts w:ascii="仿宋_GB2312" w:eastAsia="仿宋_GB2312" w:hAnsi="仿宋" w:hint="eastAsia"/>
          <w:sz w:val="28"/>
          <w:szCs w:val="28"/>
        </w:rPr>
      </w:pPr>
      <w:r w:rsidRPr="008F1D33">
        <w:rPr>
          <w:rFonts w:ascii="仿宋_GB2312" w:eastAsia="仿宋_GB2312" w:hAnsi="仿宋" w:hint="eastAsia"/>
          <w:sz w:val="28"/>
          <w:szCs w:val="28"/>
        </w:rPr>
        <w:t>我受公司董事会委托，宣读</w:t>
      </w:r>
      <w:r w:rsidR="00837950" w:rsidRPr="00837950">
        <w:rPr>
          <w:rFonts w:ascii="仿宋_GB2312" w:eastAsia="仿宋_GB2312" w:hAnsi="仿宋" w:hint="eastAsia"/>
          <w:sz w:val="28"/>
          <w:szCs w:val="28"/>
        </w:rPr>
        <w:t>《审议续聘大信会计师事务所为2025年度审计机构，并提请股东大会授权董事会与其签署聘任协议以及决定其酬金》</w:t>
      </w:r>
      <w:r w:rsidRPr="008F1D33">
        <w:rPr>
          <w:rFonts w:ascii="仿宋_GB2312" w:eastAsia="仿宋_GB2312" w:hAnsi="仿宋" w:hint="eastAsia"/>
          <w:sz w:val="28"/>
          <w:szCs w:val="28"/>
        </w:rPr>
        <w:t>，</w:t>
      </w:r>
      <w:r w:rsidR="005479A8" w:rsidRPr="005479A8">
        <w:rPr>
          <w:rFonts w:ascii="仿宋_GB2312" w:eastAsia="仿宋_GB2312" w:hAnsi="仿宋" w:hint="eastAsia"/>
          <w:sz w:val="28"/>
          <w:szCs w:val="28"/>
        </w:rPr>
        <w:t>提请各位股东及股东代表审议</w:t>
      </w:r>
      <w:r w:rsidRPr="008F1D33">
        <w:rPr>
          <w:rFonts w:ascii="仿宋_GB2312" w:eastAsia="仿宋_GB2312" w:hAnsi="仿宋" w:hint="eastAsia"/>
          <w:sz w:val="28"/>
          <w:szCs w:val="28"/>
        </w:rPr>
        <w:t>。</w:t>
      </w:r>
    </w:p>
    <w:p w14:paraId="2FD4064D" w14:textId="77777777" w:rsidR="003D1A27" w:rsidRPr="003D1A27" w:rsidRDefault="003D1A27" w:rsidP="003D1A27">
      <w:pPr>
        <w:spacing w:line="500" w:lineRule="exact"/>
        <w:ind w:firstLineChars="200" w:firstLine="560"/>
        <w:rPr>
          <w:rFonts w:ascii="仿宋_GB2312" w:eastAsia="仿宋_GB2312" w:hAnsi="仿宋" w:hint="eastAsia"/>
          <w:sz w:val="28"/>
          <w:szCs w:val="28"/>
        </w:rPr>
      </w:pPr>
      <w:r w:rsidRPr="003D1A27">
        <w:rPr>
          <w:rFonts w:ascii="仿宋_GB2312" w:eastAsia="仿宋_GB2312" w:hAnsi="仿宋" w:hint="eastAsia"/>
          <w:sz w:val="28"/>
          <w:szCs w:val="28"/>
        </w:rPr>
        <w:t>根据《中华人民共和国证券法》，上市公司、公司债券上市交易的公司、股票在国务院批准的其他全国性证券交易场所交易的公司，应当按照国务院证券监督管理机构和证券交易场所规定要求在每一会计年度结束之日起四个月内，报送并公告年度报告，其中的年度财务会计报告应当经符合规定的会计师事务所审计。根据国家五部委联合发文的企业内部控制配套指引（财会[2010]11号）的要求，“A+H ”股上市的公司应聘请外部审计机构对财务报告及财务报告内部控制的有效性进行审计，并出具审计报告。</w:t>
      </w:r>
    </w:p>
    <w:p w14:paraId="740297E1" w14:textId="77777777" w:rsidR="003D1A27" w:rsidRPr="003D1A27" w:rsidRDefault="003D1A27" w:rsidP="003D1A27">
      <w:pPr>
        <w:spacing w:line="500" w:lineRule="exact"/>
        <w:ind w:firstLineChars="200" w:firstLine="560"/>
        <w:rPr>
          <w:rFonts w:ascii="仿宋_GB2312" w:eastAsia="仿宋_GB2312" w:hAnsi="仿宋" w:hint="eastAsia"/>
          <w:sz w:val="28"/>
          <w:szCs w:val="28"/>
        </w:rPr>
      </w:pPr>
      <w:r w:rsidRPr="003D1A27">
        <w:rPr>
          <w:rFonts w:ascii="仿宋_GB2312" w:eastAsia="仿宋_GB2312" w:hAnsi="仿宋" w:hint="eastAsia"/>
          <w:sz w:val="28"/>
          <w:szCs w:val="28"/>
        </w:rPr>
        <w:t>2025年，公司拟续聘大信会计师事务所（特殊普通合伙）（以下简称“大信”）为北京京城机电股份有限公司（以下简称“公司”）2025年度财务报表审计及内部控制审计项目审计机构。</w:t>
      </w:r>
    </w:p>
    <w:p w14:paraId="22897FC3" w14:textId="77777777" w:rsidR="003D1A27" w:rsidRPr="003D1A27" w:rsidRDefault="003D1A27" w:rsidP="003D1A27">
      <w:pPr>
        <w:spacing w:line="500" w:lineRule="exact"/>
        <w:ind w:firstLineChars="200" w:firstLine="560"/>
        <w:rPr>
          <w:rFonts w:ascii="仿宋_GB2312" w:eastAsia="仿宋_GB2312" w:hAnsi="仿宋" w:hint="eastAsia"/>
          <w:sz w:val="28"/>
          <w:szCs w:val="28"/>
        </w:rPr>
      </w:pPr>
      <w:r w:rsidRPr="003D1A27">
        <w:rPr>
          <w:rFonts w:ascii="仿宋_GB2312" w:eastAsia="仿宋_GB2312" w:hAnsi="仿宋" w:hint="eastAsia"/>
          <w:sz w:val="28"/>
          <w:szCs w:val="28"/>
        </w:rPr>
        <w:t>大信</w:t>
      </w:r>
      <w:r w:rsidRPr="003D1A27">
        <w:rPr>
          <w:rFonts w:ascii="仿宋_GB2312" w:eastAsia="仿宋_GB2312" w:hAnsi="仿宋"/>
          <w:sz w:val="28"/>
          <w:szCs w:val="28"/>
        </w:rPr>
        <w:t>具备财政机关颁发的会计师事务所执业证书，属于财政部公布的从事证券服务业务会计师事务所之一，并属于中国证监会公布的获准从事</w:t>
      </w:r>
      <w:r w:rsidRPr="003D1A27">
        <w:rPr>
          <w:rFonts w:ascii="仿宋_GB2312" w:eastAsia="仿宋_GB2312" w:hAnsi="仿宋" w:hint="eastAsia"/>
          <w:sz w:val="28"/>
          <w:szCs w:val="28"/>
        </w:rPr>
        <w:t>H股企业审计业务的内地大型会计师事务所之一，且具有多家“A+H ”股上市公司、国有企业审计经验。</w:t>
      </w:r>
    </w:p>
    <w:p w14:paraId="0FF71A69" w14:textId="77777777" w:rsidR="003D1A27" w:rsidRPr="003D1A27" w:rsidRDefault="003D1A27" w:rsidP="003D1A27">
      <w:pPr>
        <w:spacing w:line="500" w:lineRule="exact"/>
        <w:ind w:firstLineChars="200" w:firstLine="560"/>
        <w:rPr>
          <w:rFonts w:ascii="仿宋_GB2312" w:eastAsia="仿宋_GB2312" w:hAnsi="仿宋" w:hint="eastAsia"/>
          <w:sz w:val="28"/>
          <w:szCs w:val="28"/>
        </w:rPr>
      </w:pPr>
      <w:r w:rsidRPr="003D1A27">
        <w:rPr>
          <w:rFonts w:ascii="仿宋_GB2312" w:eastAsia="仿宋_GB2312" w:hAnsi="仿宋"/>
          <w:sz w:val="28"/>
          <w:szCs w:val="28"/>
        </w:rPr>
        <w:t>大信</w:t>
      </w:r>
      <w:r w:rsidRPr="003D1A27">
        <w:rPr>
          <w:rFonts w:ascii="仿宋_GB2312" w:eastAsia="仿宋_GB2312" w:hAnsi="仿宋" w:hint="eastAsia"/>
          <w:sz w:val="28"/>
          <w:szCs w:val="28"/>
        </w:rPr>
        <w:t>在担任公司2024年度审计机构期间，遵循《中国注册会计师独立审计准则》等相关规定，勤勉尽责，客观公正，能够实事求是地对公司的年度财务状况和经营成果进行评价, 公允合理地发表了</w:t>
      </w:r>
      <w:r w:rsidRPr="003D1A27">
        <w:rPr>
          <w:rFonts w:ascii="仿宋_GB2312" w:eastAsia="仿宋_GB2312" w:hAnsi="仿宋" w:hint="eastAsia"/>
          <w:sz w:val="28"/>
          <w:szCs w:val="28"/>
        </w:rPr>
        <w:lastRenderedPageBreak/>
        <w:t>审计意见。同时较好地完成了公司委托的内部控制审计工作，并对公司内控管理工作进行指导和规范，有利于公司规范运作，有利于公司内控制度的健全。</w:t>
      </w:r>
    </w:p>
    <w:p w14:paraId="15BCD4F6" w14:textId="77777777" w:rsidR="003D1A27" w:rsidRPr="003D1A27" w:rsidRDefault="003D1A27" w:rsidP="003D1A27">
      <w:pPr>
        <w:spacing w:line="500" w:lineRule="exact"/>
        <w:ind w:firstLineChars="200" w:firstLine="560"/>
        <w:rPr>
          <w:rFonts w:ascii="仿宋_GB2312" w:eastAsia="仿宋_GB2312" w:hAnsi="仿宋" w:hint="eastAsia"/>
          <w:sz w:val="28"/>
          <w:szCs w:val="28"/>
        </w:rPr>
      </w:pPr>
      <w:r w:rsidRPr="003D1A27">
        <w:rPr>
          <w:rFonts w:ascii="仿宋_GB2312" w:eastAsia="仿宋_GB2312" w:hAnsi="仿宋" w:hint="eastAsia"/>
          <w:sz w:val="28"/>
          <w:szCs w:val="28"/>
        </w:rPr>
        <w:t>关于拟续聘大信为公司2025年度审计机构的审计收费问题，经过与大信沟通，2025年度审计收费与去年保持一致。即2025年度财务报表审计费用人民币100万元整，内部控制审计费用人民币36万元整，共计人民币136万元整。</w:t>
      </w:r>
    </w:p>
    <w:p w14:paraId="0842984B" w14:textId="77777777" w:rsidR="0021347B" w:rsidRPr="00885307" w:rsidRDefault="003D1A27" w:rsidP="003D1A27">
      <w:pPr>
        <w:spacing w:line="500" w:lineRule="exact"/>
        <w:ind w:firstLineChars="200" w:firstLine="560"/>
        <w:rPr>
          <w:rFonts w:ascii="仿宋_GB2312" w:eastAsia="仿宋_GB2312" w:hAnsi="仿宋" w:hint="eastAsia"/>
          <w:sz w:val="28"/>
          <w:szCs w:val="28"/>
        </w:rPr>
      </w:pPr>
      <w:r w:rsidRPr="003D1A27">
        <w:rPr>
          <w:rFonts w:ascii="仿宋_GB2312" w:eastAsia="仿宋_GB2312" w:hAnsi="仿宋" w:hint="eastAsia"/>
          <w:sz w:val="28"/>
          <w:szCs w:val="28"/>
        </w:rPr>
        <w:t>为保持公司审计工作的连续性，拟续聘任大信为公司 2025年度财务报表审计及内部控制审计项目审计机构，负责公司2025年度财务报表审计及内部控制审计工作。</w:t>
      </w:r>
    </w:p>
    <w:p w14:paraId="7DD92E30" w14:textId="77777777" w:rsidR="00954633" w:rsidRDefault="00954633" w:rsidP="00954633">
      <w:pPr>
        <w:spacing w:afterLines="50" w:after="155" w:line="500" w:lineRule="exact"/>
        <w:rPr>
          <w:rFonts w:ascii="仿宋_GB2312" w:eastAsia="仿宋_GB2312" w:hAnsi="仿宋" w:hint="eastAsia"/>
          <w:sz w:val="28"/>
          <w:szCs w:val="28"/>
        </w:rPr>
      </w:pPr>
    </w:p>
    <w:p w14:paraId="0FCDE971" w14:textId="77777777" w:rsidR="00954633" w:rsidRDefault="00954633" w:rsidP="00954633">
      <w:pPr>
        <w:spacing w:afterLines="50" w:after="155" w:line="500" w:lineRule="exact"/>
        <w:rPr>
          <w:rFonts w:ascii="仿宋_GB2312" w:eastAsia="仿宋_GB2312" w:hAnsi="仿宋" w:hint="eastAsia"/>
          <w:sz w:val="28"/>
          <w:szCs w:val="28"/>
        </w:rPr>
      </w:pPr>
    </w:p>
    <w:p w14:paraId="69814D38" w14:textId="77777777" w:rsidR="00954633" w:rsidRPr="007E547E" w:rsidRDefault="00954633" w:rsidP="00954633">
      <w:pPr>
        <w:spacing w:line="500" w:lineRule="exact"/>
        <w:ind w:firstLineChars="1450" w:firstLine="4060"/>
        <w:rPr>
          <w:rFonts w:ascii="仿宋_GB2312" w:eastAsia="仿宋_GB2312"/>
          <w:sz w:val="28"/>
          <w:szCs w:val="28"/>
        </w:rPr>
      </w:pPr>
      <w:r w:rsidRPr="007E547E">
        <w:rPr>
          <w:rFonts w:ascii="仿宋_GB2312" w:eastAsia="仿宋_GB2312" w:hint="eastAsia"/>
          <w:sz w:val="28"/>
          <w:szCs w:val="28"/>
        </w:rPr>
        <w:t>北京京城机电股份有限公司董事会</w:t>
      </w:r>
    </w:p>
    <w:p w14:paraId="207C4DE3" w14:textId="77777777" w:rsidR="0070470A" w:rsidRDefault="00954633" w:rsidP="00954633">
      <w:pPr>
        <w:spacing w:afterLines="50" w:after="155" w:line="500" w:lineRule="exact"/>
        <w:rPr>
          <w:rFonts w:ascii="仿宋_GB2312" w:eastAsia="仿宋_GB2312"/>
          <w:sz w:val="28"/>
          <w:szCs w:val="28"/>
        </w:rPr>
      </w:pPr>
      <w:r w:rsidRPr="007E547E">
        <w:rPr>
          <w:rFonts w:ascii="仿宋_GB2312" w:eastAsia="仿宋_GB2312" w:hint="eastAsia"/>
          <w:sz w:val="28"/>
          <w:szCs w:val="28"/>
        </w:rPr>
        <w:t xml:space="preserve">                                  </w:t>
      </w:r>
      <w:r w:rsidR="00626E05">
        <w:rPr>
          <w:rFonts w:ascii="仿宋_GB2312" w:eastAsia="仿宋_GB2312" w:hint="eastAsia"/>
          <w:sz w:val="28"/>
          <w:szCs w:val="28"/>
        </w:rPr>
        <w:t xml:space="preserve"> 202</w:t>
      </w:r>
      <w:r w:rsidR="003D1A27">
        <w:rPr>
          <w:rFonts w:ascii="仿宋_GB2312" w:eastAsia="仿宋_GB2312" w:hint="eastAsia"/>
          <w:sz w:val="28"/>
          <w:szCs w:val="28"/>
        </w:rPr>
        <w:t>5</w:t>
      </w:r>
      <w:r w:rsidR="00626E05">
        <w:rPr>
          <w:rFonts w:ascii="仿宋_GB2312" w:eastAsia="仿宋_GB2312" w:hint="eastAsia"/>
          <w:sz w:val="28"/>
          <w:szCs w:val="28"/>
        </w:rPr>
        <w:t>年</w:t>
      </w:r>
      <w:r w:rsidR="00AB7010">
        <w:rPr>
          <w:rFonts w:ascii="仿宋_GB2312" w:eastAsia="仿宋_GB2312"/>
          <w:sz w:val="28"/>
          <w:szCs w:val="28"/>
        </w:rPr>
        <w:t>6</w:t>
      </w:r>
      <w:r w:rsidR="00626E05">
        <w:rPr>
          <w:rFonts w:ascii="仿宋_GB2312" w:eastAsia="仿宋_GB2312" w:hint="eastAsia"/>
          <w:sz w:val="28"/>
          <w:szCs w:val="28"/>
        </w:rPr>
        <w:t>月</w:t>
      </w:r>
      <w:r w:rsidR="003D1A27">
        <w:rPr>
          <w:rFonts w:ascii="仿宋_GB2312" w:eastAsia="仿宋_GB2312" w:hint="eastAsia"/>
          <w:sz w:val="28"/>
          <w:szCs w:val="28"/>
        </w:rPr>
        <w:t>20</w:t>
      </w:r>
      <w:r w:rsidR="00626E05">
        <w:rPr>
          <w:rFonts w:ascii="仿宋_GB2312" w:eastAsia="仿宋_GB2312" w:hint="eastAsia"/>
          <w:sz w:val="28"/>
          <w:szCs w:val="28"/>
        </w:rPr>
        <w:t>日</w:t>
      </w:r>
    </w:p>
    <w:p w14:paraId="5BC4D08F" w14:textId="77777777" w:rsidR="00954633" w:rsidRPr="00030BE7" w:rsidRDefault="0070470A" w:rsidP="0070470A">
      <w:pPr>
        <w:spacing w:afterLines="50" w:after="155" w:line="500" w:lineRule="exact"/>
        <w:jc w:val="center"/>
        <w:rPr>
          <w:rFonts w:ascii="仿宋_GB2312" w:eastAsia="仿宋_GB2312"/>
          <w:b/>
          <w:sz w:val="32"/>
          <w:szCs w:val="32"/>
        </w:rPr>
      </w:pPr>
      <w:r>
        <w:rPr>
          <w:rFonts w:ascii="仿宋_GB2312" w:eastAsia="仿宋_GB2312"/>
          <w:sz w:val="28"/>
          <w:szCs w:val="28"/>
        </w:rPr>
        <w:br w:type="page"/>
      </w:r>
      <w:r w:rsidR="00954633" w:rsidRPr="00030BE7">
        <w:rPr>
          <w:rFonts w:ascii="仿宋_GB2312" w:eastAsia="仿宋_GB2312" w:hint="eastAsia"/>
          <w:b/>
          <w:sz w:val="32"/>
          <w:szCs w:val="32"/>
        </w:rPr>
        <w:lastRenderedPageBreak/>
        <w:t>北京京城机电股份有限公司20</w:t>
      </w:r>
      <w:r w:rsidR="00E66F40">
        <w:rPr>
          <w:rFonts w:ascii="仿宋_GB2312" w:eastAsia="仿宋_GB2312"/>
          <w:b/>
          <w:sz w:val="32"/>
          <w:szCs w:val="32"/>
        </w:rPr>
        <w:t>2</w:t>
      </w:r>
      <w:r w:rsidR="00E63956">
        <w:rPr>
          <w:rFonts w:ascii="仿宋_GB2312" w:eastAsia="仿宋_GB2312" w:hint="eastAsia"/>
          <w:b/>
          <w:sz w:val="32"/>
          <w:szCs w:val="32"/>
        </w:rPr>
        <w:t>4</w:t>
      </w:r>
      <w:r w:rsidR="00954633" w:rsidRPr="00030BE7">
        <w:rPr>
          <w:rFonts w:ascii="仿宋_GB2312" w:eastAsia="仿宋_GB2312" w:hint="eastAsia"/>
          <w:b/>
          <w:sz w:val="32"/>
          <w:szCs w:val="32"/>
        </w:rPr>
        <w:t>年</w:t>
      </w:r>
      <w:r w:rsidR="005479A8">
        <w:rPr>
          <w:rFonts w:ascii="仿宋_GB2312" w:eastAsia="仿宋_GB2312" w:hint="eastAsia"/>
          <w:b/>
          <w:sz w:val="32"/>
          <w:szCs w:val="32"/>
        </w:rPr>
        <w:t>年度</w:t>
      </w:r>
      <w:r w:rsidR="00954633" w:rsidRPr="00030BE7">
        <w:rPr>
          <w:rFonts w:ascii="仿宋_GB2312" w:eastAsia="仿宋_GB2312" w:hint="eastAsia"/>
          <w:b/>
          <w:sz w:val="32"/>
          <w:szCs w:val="32"/>
        </w:rPr>
        <w:t>股东大会</w:t>
      </w:r>
    </w:p>
    <w:p w14:paraId="2881E8A6" w14:textId="77777777" w:rsidR="00954633" w:rsidRDefault="00954633" w:rsidP="005479A8">
      <w:pPr>
        <w:spacing w:afterLines="50" w:after="155" w:line="500" w:lineRule="exact"/>
        <w:jc w:val="center"/>
        <w:rPr>
          <w:rFonts w:ascii="仿宋_GB2312" w:eastAsia="仿宋_GB2312"/>
          <w:sz w:val="28"/>
          <w:szCs w:val="28"/>
        </w:rPr>
      </w:pPr>
      <w:r w:rsidRPr="00FD30E7">
        <w:rPr>
          <w:rFonts w:ascii="仿宋_GB2312" w:eastAsia="仿宋_GB2312" w:hint="eastAsia"/>
          <w:sz w:val="28"/>
          <w:szCs w:val="28"/>
        </w:rPr>
        <w:t>议案</w:t>
      </w:r>
      <w:r w:rsidR="005479A8">
        <w:rPr>
          <w:rFonts w:ascii="仿宋_GB2312" w:eastAsia="仿宋_GB2312" w:hint="eastAsia"/>
          <w:sz w:val="28"/>
          <w:szCs w:val="28"/>
        </w:rPr>
        <w:t>之八</w:t>
      </w:r>
      <w:r>
        <w:rPr>
          <w:rFonts w:ascii="仿宋_GB2312" w:eastAsia="仿宋_GB2312" w:hint="eastAsia"/>
          <w:sz w:val="28"/>
          <w:szCs w:val="28"/>
        </w:rPr>
        <w:t xml:space="preserve"> ：</w:t>
      </w:r>
      <w:r w:rsidR="00286F01" w:rsidRPr="00286F01">
        <w:rPr>
          <w:rFonts w:ascii="仿宋_GB2312" w:eastAsia="仿宋_GB2312" w:hint="eastAsia"/>
          <w:sz w:val="28"/>
          <w:szCs w:val="28"/>
        </w:rPr>
        <w:t>审议</w:t>
      </w:r>
      <w:r w:rsidR="00286F01">
        <w:rPr>
          <w:rFonts w:ascii="仿宋_GB2312" w:eastAsia="仿宋_GB2312" w:hint="eastAsia"/>
          <w:sz w:val="28"/>
          <w:szCs w:val="28"/>
        </w:rPr>
        <w:t>《</w:t>
      </w:r>
      <w:bookmarkStart w:id="3" w:name="_Hlk167290157"/>
      <w:r w:rsidR="00286F01" w:rsidRPr="00286F01">
        <w:rPr>
          <w:rFonts w:ascii="仿宋_GB2312" w:eastAsia="仿宋_GB2312" w:hint="eastAsia"/>
          <w:sz w:val="28"/>
          <w:szCs w:val="28"/>
        </w:rPr>
        <w:t>公司202</w:t>
      </w:r>
      <w:r w:rsidR="00E63956">
        <w:rPr>
          <w:rFonts w:ascii="仿宋_GB2312" w:eastAsia="仿宋_GB2312" w:hint="eastAsia"/>
          <w:sz w:val="28"/>
          <w:szCs w:val="28"/>
        </w:rPr>
        <w:t>4</w:t>
      </w:r>
      <w:r w:rsidR="00286F01" w:rsidRPr="00286F01">
        <w:rPr>
          <w:rFonts w:ascii="仿宋_GB2312" w:eastAsia="仿宋_GB2312" w:hint="eastAsia"/>
          <w:sz w:val="28"/>
          <w:szCs w:val="28"/>
        </w:rPr>
        <w:t>年度不进行利润分配的议案</w:t>
      </w:r>
      <w:bookmarkEnd w:id="3"/>
      <w:r w:rsidR="00286F01">
        <w:rPr>
          <w:rFonts w:ascii="仿宋_GB2312" w:eastAsia="仿宋_GB2312" w:hint="eastAsia"/>
          <w:sz w:val="28"/>
          <w:szCs w:val="28"/>
        </w:rPr>
        <w:t>》</w:t>
      </w:r>
    </w:p>
    <w:p w14:paraId="1AC6F4F5" w14:textId="77777777" w:rsidR="00954633" w:rsidRDefault="00954633" w:rsidP="005C3DD2">
      <w:pPr>
        <w:spacing w:afterLines="50" w:after="155" w:line="460" w:lineRule="exact"/>
        <w:rPr>
          <w:rFonts w:ascii="仿宋_GB2312" w:eastAsia="仿宋_GB2312"/>
          <w:b/>
          <w:sz w:val="32"/>
          <w:szCs w:val="32"/>
        </w:rPr>
      </w:pPr>
    </w:p>
    <w:p w14:paraId="5DB02DE0" w14:textId="77777777" w:rsidR="00954633" w:rsidRDefault="00954633" w:rsidP="00C3268C">
      <w:pPr>
        <w:spacing w:line="460" w:lineRule="exact"/>
        <w:rPr>
          <w:rFonts w:ascii="仿宋_GB2312" w:eastAsia="仿宋_GB2312" w:hAnsi="仿宋" w:hint="eastAsia"/>
          <w:sz w:val="28"/>
          <w:szCs w:val="28"/>
        </w:rPr>
      </w:pPr>
      <w:r w:rsidRPr="008F1D33">
        <w:rPr>
          <w:rFonts w:ascii="仿宋_GB2312" w:eastAsia="仿宋_GB2312" w:hAnsi="仿宋" w:hint="eastAsia"/>
          <w:sz w:val="28"/>
          <w:szCs w:val="28"/>
        </w:rPr>
        <w:t>各位股东及股东代表：大家好！</w:t>
      </w:r>
    </w:p>
    <w:p w14:paraId="4ADCC02B" w14:textId="77777777" w:rsidR="00954633" w:rsidRDefault="00954633" w:rsidP="005C3DD2">
      <w:pPr>
        <w:spacing w:line="460" w:lineRule="exact"/>
        <w:ind w:firstLineChars="200" w:firstLine="560"/>
        <w:rPr>
          <w:rFonts w:ascii="仿宋_GB2312" w:eastAsia="仿宋_GB2312" w:hAnsi="仿宋" w:hint="eastAsia"/>
          <w:sz w:val="28"/>
          <w:szCs w:val="28"/>
        </w:rPr>
      </w:pPr>
      <w:r w:rsidRPr="008F1D33">
        <w:rPr>
          <w:rFonts w:ascii="仿宋_GB2312" w:eastAsia="仿宋_GB2312" w:hAnsi="仿宋" w:hint="eastAsia"/>
          <w:sz w:val="28"/>
          <w:szCs w:val="28"/>
        </w:rPr>
        <w:t>我受公司董事会委托，宣读</w:t>
      </w:r>
      <w:r w:rsidR="00E66F40" w:rsidRPr="00E66F40">
        <w:rPr>
          <w:rFonts w:ascii="仿宋_GB2312" w:eastAsia="仿宋_GB2312" w:hAnsi="仿宋" w:hint="eastAsia"/>
          <w:sz w:val="28"/>
          <w:szCs w:val="28"/>
        </w:rPr>
        <w:t>《</w:t>
      </w:r>
      <w:r w:rsidR="00286F01" w:rsidRPr="00286F01">
        <w:rPr>
          <w:rFonts w:ascii="仿宋_GB2312" w:eastAsia="仿宋_GB2312" w:hAnsi="仿宋" w:hint="eastAsia"/>
          <w:sz w:val="28"/>
          <w:szCs w:val="28"/>
        </w:rPr>
        <w:t>公司202</w:t>
      </w:r>
      <w:r w:rsidR="00E63956">
        <w:rPr>
          <w:rFonts w:ascii="仿宋_GB2312" w:eastAsia="仿宋_GB2312" w:hAnsi="仿宋" w:hint="eastAsia"/>
          <w:sz w:val="28"/>
          <w:szCs w:val="28"/>
        </w:rPr>
        <w:t>4</w:t>
      </w:r>
      <w:r w:rsidR="00286F01" w:rsidRPr="00286F01">
        <w:rPr>
          <w:rFonts w:ascii="仿宋_GB2312" w:eastAsia="仿宋_GB2312" w:hAnsi="仿宋" w:hint="eastAsia"/>
          <w:sz w:val="28"/>
          <w:szCs w:val="28"/>
        </w:rPr>
        <w:t>年度不进行利润分配的议案</w:t>
      </w:r>
      <w:r w:rsidR="00E66F40" w:rsidRPr="00E66F40">
        <w:rPr>
          <w:rFonts w:ascii="仿宋_GB2312" w:eastAsia="仿宋_GB2312" w:hAnsi="仿宋" w:hint="eastAsia"/>
          <w:sz w:val="28"/>
          <w:szCs w:val="28"/>
        </w:rPr>
        <w:t>》</w:t>
      </w:r>
      <w:r w:rsidRPr="008F1D33">
        <w:rPr>
          <w:rFonts w:ascii="仿宋_GB2312" w:eastAsia="仿宋_GB2312" w:hAnsi="仿宋" w:hint="eastAsia"/>
          <w:sz w:val="28"/>
          <w:szCs w:val="28"/>
        </w:rPr>
        <w:t>，</w:t>
      </w:r>
      <w:r w:rsidR="0069647F" w:rsidRPr="005479A8">
        <w:rPr>
          <w:rFonts w:ascii="仿宋_GB2312" w:eastAsia="仿宋_GB2312" w:hAnsi="仿宋" w:hint="eastAsia"/>
          <w:sz w:val="28"/>
          <w:szCs w:val="28"/>
        </w:rPr>
        <w:t>提请各位股东及股东代表审议</w:t>
      </w:r>
      <w:r w:rsidR="0069647F" w:rsidRPr="008F1D33">
        <w:rPr>
          <w:rFonts w:ascii="仿宋_GB2312" w:eastAsia="仿宋_GB2312" w:hAnsi="仿宋" w:hint="eastAsia"/>
          <w:sz w:val="28"/>
          <w:szCs w:val="28"/>
        </w:rPr>
        <w:t>。</w:t>
      </w:r>
    </w:p>
    <w:p w14:paraId="11C50AA4" w14:textId="64C397C0" w:rsidR="00954633" w:rsidRDefault="00E63956" w:rsidP="00286F01">
      <w:pPr>
        <w:spacing w:afterLines="50" w:after="155" w:line="460" w:lineRule="exact"/>
        <w:ind w:firstLineChars="200" w:firstLine="560"/>
        <w:rPr>
          <w:rFonts w:ascii="仿宋_GB2312" w:eastAsia="仿宋_GB2312" w:hAnsi="仿宋" w:hint="eastAsia"/>
          <w:sz w:val="28"/>
          <w:szCs w:val="28"/>
        </w:rPr>
      </w:pPr>
      <w:r w:rsidRPr="00E63956">
        <w:rPr>
          <w:rFonts w:ascii="仿宋_GB2312" w:eastAsia="仿宋_GB2312" w:hAnsi="仿宋" w:hint="eastAsia"/>
          <w:sz w:val="28"/>
          <w:szCs w:val="28"/>
        </w:rPr>
        <w:t>按照中国会计准则，公司本报告期实现归属于母公司的净利润为747.70万元，年末未分配利润为-70</w:t>
      </w:r>
      <w:r w:rsidR="00DD2052">
        <w:rPr>
          <w:rFonts w:ascii="仿宋_GB2312" w:eastAsia="仿宋_GB2312" w:hAnsi="仿宋" w:hint="eastAsia"/>
          <w:sz w:val="28"/>
          <w:szCs w:val="28"/>
        </w:rPr>
        <w:t>,</w:t>
      </w:r>
      <w:r w:rsidRPr="00E63956">
        <w:rPr>
          <w:rFonts w:ascii="仿宋_GB2312" w:eastAsia="仿宋_GB2312" w:hAnsi="仿宋" w:hint="eastAsia"/>
          <w:sz w:val="28"/>
          <w:szCs w:val="28"/>
        </w:rPr>
        <w:t>987.66万元。公司2024年度不进行利润分配，也不进行资本公积金转增股本。</w:t>
      </w:r>
    </w:p>
    <w:p w14:paraId="4F35E0F6" w14:textId="77777777" w:rsidR="00C3268C" w:rsidRDefault="00C3268C" w:rsidP="005C3DD2">
      <w:pPr>
        <w:spacing w:afterLines="50" w:after="155" w:line="460" w:lineRule="exact"/>
        <w:ind w:firstLineChars="200" w:firstLine="560"/>
        <w:rPr>
          <w:rFonts w:ascii="仿宋_GB2312" w:eastAsia="仿宋_GB2312" w:hAnsi="仿宋" w:hint="eastAsia"/>
          <w:sz w:val="28"/>
          <w:szCs w:val="28"/>
        </w:rPr>
      </w:pPr>
    </w:p>
    <w:p w14:paraId="61041DB9" w14:textId="77777777" w:rsidR="00C3268C" w:rsidRDefault="00C3268C" w:rsidP="005C3DD2">
      <w:pPr>
        <w:spacing w:afterLines="50" w:after="155" w:line="460" w:lineRule="exact"/>
        <w:ind w:firstLineChars="200" w:firstLine="560"/>
        <w:rPr>
          <w:rFonts w:ascii="仿宋_GB2312" w:eastAsia="仿宋_GB2312" w:hAnsi="仿宋" w:hint="eastAsia"/>
          <w:sz w:val="28"/>
          <w:szCs w:val="28"/>
        </w:rPr>
      </w:pPr>
    </w:p>
    <w:p w14:paraId="75F532AC" w14:textId="77777777" w:rsidR="00C3268C" w:rsidRDefault="00C3268C" w:rsidP="005C3DD2">
      <w:pPr>
        <w:spacing w:afterLines="50" w:after="155" w:line="460" w:lineRule="exact"/>
        <w:ind w:firstLineChars="200" w:firstLine="560"/>
        <w:rPr>
          <w:rFonts w:ascii="仿宋_GB2312" w:eastAsia="仿宋_GB2312" w:hAnsi="仿宋" w:hint="eastAsia"/>
          <w:sz w:val="28"/>
          <w:szCs w:val="28"/>
        </w:rPr>
      </w:pPr>
    </w:p>
    <w:p w14:paraId="5AA5E2F9" w14:textId="77777777" w:rsidR="00954633" w:rsidRPr="007E547E" w:rsidRDefault="00954633" w:rsidP="00954633">
      <w:pPr>
        <w:spacing w:line="500" w:lineRule="exact"/>
        <w:ind w:firstLineChars="1450" w:firstLine="4060"/>
        <w:rPr>
          <w:rFonts w:ascii="仿宋_GB2312" w:eastAsia="仿宋_GB2312"/>
          <w:sz w:val="28"/>
          <w:szCs w:val="28"/>
        </w:rPr>
      </w:pPr>
      <w:r w:rsidRPr="007E547E">
        <w:rPr>
          <w:rFonts w:ascii="仿宋_GB2312" w:eastAsia="仿宋_GB2312" w:hint="eastAsia"/>
          <w:sz w:val="28"/>
          <w:szCs w:val="28"/>
        </w:rPr>
        <w:t>北京京城机电股份有限公司董事会</w:t>
      </w:r>
    </w:p>
    <w:p w14:paraId="29015947" w14:textId="77777777" w:rsidR="0070470A" w:rsidRDefault="00954633" w:rsidP="00954633">
      <w:pPr>
        <w:spacing w:afterLines="50" w:after="155" w:line="500" w:lineRule="exact"/>
        <w:rPr>
          <w:rFonts w:ascii="仿宋_GB2312" w:eastAsia="仿宋_GB2312"/>
          <w:sz w:val="28"/>
          <w:szCs w:val="28"/>
        </w:rPr>
      </w:pPr>
      <w:r w:rsidRPr="007E547E">
        <w:rPr>
          <w:rFonts w:ascii="仿宋_GB2312" w:eastAsia="仿宋_GB2312" w:hint="eastAsia"/>
          <w:sz w:val="28"/>
          <w:szCs w:val="28"/>
        </w:rPr>
        <w:t xml:space="preserve">                                  </w:t>
      </w:r>
      <w:r w:rsidR="00626E05">
        <w:rPr>
          <w:rFonts w:ascii="仿宋_GB2312" w:eastAsia="仿宋_GB2312" w:hint="eastAsia"/>
          <w:sz w:val="28"/>
          <w:szCs w:val="28"/>
        </w:rPr>
        <w:t xml:space="preserve"> 202</w:t>
      </w:r>
      <w:r w:rsidR="00E63956">
        <w:rPr>
          <w:rFonts w:ascii="仿宋_GB2312" w:eastAsia="仿宋_GB2312" w:hint="eastAsia"/>
          <w:sz w:val="28"/>
          <w:szCs w:val="28"/>
        </w:rPr>
        <w:t>5</w:t>
      </w:r>
      <w:r w:rsidR="00626E05">
        <w:rPr>
          <w:rFonts w:ascii="仿宋_GB2312" w:eastAsia="仿宋_GB2312" w:hint="eastAsia"/>
          <w:sz w:val="28"/>
          <w:szCs w:val="28"/>
        </w:rPr>
        <w:t>年</w:t>
      </w:r>
      <w:r w:rsidR="00C3268C">
        <w:rPr>
          <w:rFonts w:ascii="仿宋_GB2312" w:eastAsia="仿宋_GB2312"/>
          <w:sz w:val="28"/>
          <w:szCs w:val="28"/>
        </w:rPr>
        <w:t>6</w:t>
      </w:r>
      <w:r w:rsidR="00626E05">
        <w:rPr>
          <w:rFonts w:ascii="仿宋_GB2312" w:eastAsia="仿宋_GB2312" w:hint="eastAsia"/>
          <w:sz w:val="28"/>
          <w:szCs w:val="28"/>
        </w:rPr>
        <w:t>月</w:t>
      </w:r>
      <w:r w:rsidR="00286F01">
        <w:rPr>
          <w:rFonts w:ascii="仿宋_GB2312" w:eastAsia="仿宋_GB2312" w:hint="eastAsia"/>
          <w:sz w:val="28"/>
          <w:szCs w:val="28"/>
        </w:rPr>
        <w:t>2</w:t>
      </w:r>
      <w:r w:rsidR="00E63956">
        <w:rPr>
          <w:rFonts w:ascii="仿宋_GB2312" w:eastAsia="仿宋_GB2312" w:hint="eastAsia"/>
          <w:sz w:val="28"/>
          <w:szCs w:val="28"/>
        </w:rPr>
        <w:t>0</w:t>
      </w:r>
      <w:r w:rsidR="00626E05">
        <w:rPr>
          <w:rFonts w:ascii="仿宋_GB2312" w:eastAsia="仿宋_GB2312" w:hint="eastAsia"/>
          <w:sz w:val="28"/>
          <w:szCs w:val="28"/>
        </w:rPr>
        <w:t>日</w:t>
      </w:r>
    </w:p>
    <w:p w14:paraId="33CAC512" w14:textId="77777777" w:rsidR="00954633" w:rsidRPr="00030BE7" w:rsidRDefault="0070470A" w:rsidP="0070470A">
      <w:pPr>
        <w:spacing w:afterLines="50" w:after="155" w:line="500" w:lineRule="exact"/>
        <w:jc w:val="center"/>
        <w:rPr>
          <w:rFonts w:ascii="仿宋_GB2312" w:eastAsia="仿宋_GB2312"/>
          <w:b/>
          <w:sz w:val="32"/>
          <w:szCs w:val="32"/>
        </w:rPr>
      </w:pPr>
      <w:r>
        <w:rPr>
          <w:rFonts w:ascii="仿宋_GB2312" w:eastAsia="仿宋_GB2312"/>
          <w:sz w:val="28"/>
          <w:szCs w:val="28"/>
        </w:rPr>
        <w:br w:type="page"/>
      </w:r>
      <w:r w:rsidR="00954633" w:rsidRPr="00030BE7">
        <w:rPr>
          <w:rFonts w:ascii="仿宋_GB2312" w:eastAsia="仿宋_GB2312" w:hint="eastAsia"/>
          <w:b/>
          <w:sz w:val="32"/>
          <w:szCs w:val="32"/>
        </w:rPr>
        <w:lastRenderedPageBreak/>
        <w:t>北京京城机电股份有限公司</w:t>
      </w:r>
      <w:r w:rsidR="00C3268C" w:rsidRPr="00C3268C">
        <w:rPr>
          <w:rFonts w:ascii="仿宋_GB2312" w:eastAsia="仿宋_GB2312" w:hint="eastAsia"/>
          <w:b/>
          <w:sz w:val="32"/>
          <w:szCs w:val="32"/>
        </w:rPr>
        <w:t>202</w:t>
      </w:r>
      <w:r w:rsidR="003D2E30">
        <w:rPr>
          <w:rFonts w:ascii="仿宋_GB2312" w:eastAsia="仿宋_GB2312" w:hint="eastAsia"/>
          <w:b/>
          <w:sz w:val="32"/>
          <w:szCs w:val="32"/>
        </w:rPr>
        <w:t>4</w:t>
      </w:r>
      <w:r w:rsidR="00C3268C" w:rsidRPr="00C3268C">
        <w:rPr>
          <w:rFonts w:ascii="仿宋_GB2312" w:eastAsia="仿宋_GB2312" w:hint="eastAsia"/>
          <w:b/>
          <w:sz w:val="32"/>
          <w:szCs w:val="32"/>
        </w:rPr>
        <w:t>年年度股东大会</w:t>
      </w:r>
    </w:p>
    <w:p w14:paraId="04F719EF" w14:textId="77777777" w:rsidR="00F81CDC" w:rsidRPr="00DF015A" w:rsidRDefault="00954633" w:rsidP="00F81CDC">
      <w:pPr>
        <w:jc w:val="center"/>
        <w:rPr>
          <w:rFonts w:ascii="仿宋_GB2312" w:eastAsia="仿宋_GB2312" w:hAnsi="仿宋" w:hint="eastAsia"/>
          <w:sz w:val="28"/>
          <w:szCs w:val="28"/>
        </w:rPr>
      </w:pPr>
      <w:r w:rsidRPr="00FD30E7">
        <w:rPr>
          <w:rFonts w:ascii="仿宋_GB2312" w:eastAsia="仿宋_GB2312" w:hint="eastAsia"/>
          <w:sz w:val="28"/>
          <w:szCs w:val="28"/>
        </w:rPr>
        <w:t>议案</w:t>
      </w:r>
      <w:r w:rsidR="00C3268C">
        <w:rPr>
          <w:rFonts w:ascii="仿宋_GB2312" w:eastAsia="仿宋_GB2312" w:hint="eastAsia"/>
          <w:sz w:val="28"/>
          <w:szCs w:val="28"/>
        </w:rPr>
        <w:t>之九</w:t>
      </w:r>
      <w:r>
        <w:rPr>
          <w:rFonts w:ascii="仿宋_GB2312" w:eastAsia="仿宋_GB2312" w:hint="eastAsia"/>
          <w:sz w:val="28"/>
          <w:szCs w:val="28"/>
        </w:rPr>
        <w:t>：</w:t>
      </w:r>
      <w:r w:rsidR="00F81CDC" w:rsidRPr="00DF015A">
        <w:rPr>
          <w:rFonts w:ascii="仿宋_GB2312" w:eastAsia="仿宋_GB2312" w:hAnsi="仿宋" w:hint="eastAsia"/>
          <w:sz w:val="28"/>
          <w:szCs w:val="28"/>
        </w:rPr>
        <w:t>审议</w:t>
      </w:r>
      <w:r w:rsidR="00F81CDC" w:rsidRPr="0061403E">
        <w:rPr>
          <w:rFonts w:ascii="仿宋_GB2312" w:eastAsia="仿宋_GB2312" w:hAnsi="仿宋" w:hint="eastAsia"/>
          <w:sz w:val="28"/>
          <w:szCs w:val="28"/>
        </w:rPr>
        <w:t>《</w:t>
      </w:r>
      <w:r w:rsidR="00F81CDC">
        <w:rPr>
          <w:rFonts w:ascii="仿宋_GB2312" w:eastAsia="仿宋_GB2312" w:hAnsi="仿宋" w:hint="eastAsia"/>
          <w:sz w:val="28"/>
          <w:szCs w:val="28"/>
        </w:rPr>
        <w:t>批准</w:t>
      </w:r>
      <w:r w:rsidR="00F81CDC" w:rsidRPr="00C3268C">
        <w:rPr>
          <w:rFonts w:ascii="仿宋_GB2312" w:eastAsia="仿宋_GB2312" w:hAnsi="仿宋" w:hint="eastAsia"/>
          <w:sz w:val="28"/>
          <w:szCs w:val="28"/>
        </w:rPr>
        <w:t>关于授予董事会发行H股一般性授权的议案</w:t>
      </w:r>
      <w:r w:rsidR="00F81CDC" w:rsidRPr="0061403E">
        <w:rPr>
          <w:rFonts w:ascii="仿宋_GB2312" w:eastAsia="仿宋_GB2312" w:hAnsi="仿宋" w:hint="eastAsia"/>
          <w:sz w:val="28"/>
          <w:szCs w:val="28"/>
        </w:rPr>
        <w:t>》</w:t>
      </w:r>
    </w:p>
    <w:p w14:paraId="16AAA9DD" w14:textId="77777777" w:rsidR="00F81CDC" w:rsidRPr="00DF015A" w:rsidRDefault="00F81CDC" w:rsidP="00F81CDC">
      <w:pPr>
        <w:spacing w:afterLines="50" w:after="155" w:line="500" w:lineRule="exact"/>
        <w:rPr>
          <w:rFonts w:ascii="仿宋_GB2312" w:eastAsia="仿宋_GB2312" w:hAnsi="仿宋" w:hint="eastAsia"/>
          <w:b/>
          <w:sz w:val="28"/>
          <w:szCs w:val="28"/>
        </w:rPr>
      </w:pPr>
    </w:p>
    <w:p w14:paraId="2C433411" w14:textId="77777777" w:rsidR="00F81CDC" w:rsidRPr="00DF015A" w:rsidRDefault="00F81CDC" w:rsidP="00F81CDC">
      <w:pPr>
        <w:spacing w:afterLines="50" w:after="155" w:line="500" w:lineRule="exact"/>
        <w:rPr>
          <w:rFonts w:ascii="仿宋_GB2312" w:eastAsia="仿宋_GB2312" w:hAnsi="仿宋" w:hint="eastAsia"/>
          <w:sz w:val="28"/>
          <w:szCs w:val="28"/>
        </w:rPr>
      </w:pPr>
      <w:r w:rsidRPr="00DF015A">
        <w:rPr>
          <w:rFonts w:ascii="仿宋_GB2312" w:eastAsia="仿宋_GB2312" w:hAnsi="仿宋" w:hint="eastAsia"/>
          <w:sz w:val="28"/>
          <w:szCs w:val="28"/>
        </w:rPr>
        <w:t>各位股东及股东代表：大家好！</w:t>
      </w:r>
    </w:p>
    <w:p w14:paraId="29312D2B" w14:textId="77777777" w:rsidR="00F81CDC" w:rsidRPr="00DF015A" w:rsidRDefault="00F81CDC" w:rsidP="00F81CDC">
      <w:pPr>
        <w:spacing w:afterLines="50" w:after="155" w:line="500" w:lineRule="exact"/>
        <w:ind w:firstLineChars="200" w:firstLine="560"/>
        <w:rPr>
          <w:rFonts w:ascii="仿宋_GB2312" w:eastAsia="仿宋_GB2312" w:hAnsi="仿宋" w:hint="eastAsia"/>
          <w:sz w:val="28"/>
          <w:szCs w:val="28"/>
        </w:rPr>
      </w:pPr>
      <w:r w:rsidRPr="00DF015A">
        <w:rPr>
          <w:rFonts w:ascii="仿宋_GB2312" w:eastAsia="仿宋_GB2312" w:hAnsi="仿宋" w:hint="eastAsia"/>
          <w:sz w:val="28"/>
          <w:szCs w:val="28"/>
        </w:rPr>
        <w:t>我受公司董事会委托，宣读</w:t>
      </w:r>
      <w:r w:rsidRPr="0061403E">
        <w:rPr>
          <w:rFonts w:ascii="仿宋_GB2312" w:eastAsia="仿宋_GB2312" w:hAnsi="仿宋" w:hint="eastAsia"/>
          <w:sz w:val="28"/>
          <w:szCs w:val="28"/>
        </w:rPr>
        <w:t>《</w:t>
      </w:r>
      <w:r w:rsidRPr="00B25A5B">
        <w:rPr>
          <w:rFonts w:ascii="仿宋_GB2312" w:eastAsia="仿宋_GB2312" w:hAnsi="仿宋" w:hint="eastAsia"/>
          <w:sz w:val="28"/>
          <w:szCs w:val="28"/>
        </w:rPr>
        <w:t>关于批准授予董事会发行H股一般性授权的议案</w:t>
      </w:r>
      <w:r w:rsidRPr="0061403E">
        <w:rPr>
          <w:rFonts w:ascii="仿宋_GB2312" w:eastAsia="仿宋_GB2312" w:hAnsi="仿宋" w:hint="eastAsia"/>
          <w:sz w:val="28"/>
          <w:szCs w:val="28"/>
        </w:rPr>
        <w:t>》</w:t>
      </w:r>
      <w:r w:rsidRPr="00DF015A">
        <w:rPr>
          <w:rFonts w:ascii="仿宋_GB2312" w:eastAsia="仿宋_GB2312" w:hAnsi="仿宋" w:hint="eastAsia"/>
          <w:sz w:val="28"/>
          <w:szCs w:val="28"/>
        </w:rPr>
        <w:t>，</w:t>
      </w:r>
      <w:r w:rsidRPr="00B25A5B">
        <w:rPr>
          <w:rFonts w:ascii="仿宋_GB2312" w:eastAsia="仿宋_GB2312" w:hAnsi="仿宋" w:hint="eastAsia"/>
          <w:sz w:val="28"/>
          <w:szCs w:val="28"/>
        </w:rPr>
        <w:t>提请各位股东及股东代表审议。</w:t>
      </w:r>
    </w:p>
    <w:p w14:paraId="5E9E9EEA" w14:textId="77777777" w:rsidR="00F81CDC" w:rsidRPr="00D26C23" w:rsidRDefault="00F81CDC" w:rsidP="00F81CDC">
      <w:pPr>
        <w:spacing w:line="500" w:lineRule="exact"/>
        <w:ind w:firstLineChars="200" w:firstLine="560"/>
        <w:rPr>
          <w:rFonts w:ascii="仿宋_GB2312" w:eastAsia="仿宋_GB2312" w:hAnsi="仿宋" w:hint="eastAsia"/>
          <w:bCs/>
          <w:sz w:val="28"/>
          <w:szCs w:val="28"/>
        </w:rPr>
      </w:pPr>
      <w:r w:rsidRPr="00D26C23">
        <w:rPr>
          <w:rFonts w:ascii="仿宋_GB2312" w:eastAsia="仿宋_GB2312" w:hAnsi="仿宋" w:hint="eastAsia"/>
          <w:bCs/>
          <w:sz w:val="28"/>
          <w:szCs w:val="28"/>
        </w:rPr>
        <w:t>为加强营运之灵活弹性及效率，及给予董事会酌情权于适宜之情况下发行新股份，依照下列条件的前提下，公司建议征求股东批准一般性授权以配发、发行及处理额外H股，数目不得超过决议案于股东周年大会通过当日已发行H股之20%，以及就该等事项作出或授予发售建议、协议及</w:t>
      </w:r>
      <w:r w:rsidRPr="00D26C23">
        <w:rPr>
          <w:rFonts w:ascii="微软雅黑" w:eastAsia="微软雅黑" w:hAnsi="微软雅黑" w:cs="微软雅黑" w:hint="eastAsia"/>
          <w:bCs/>
          <w:sz w:val="28"/>
          <w:szCs w:val="28"/>
        </w:rPr>
        <w:t>╱</w:t>
      </w:r>
      <w:r w:rsidRPr="00D26C23">
        <w:rPr>
          <w:rFonts w:ascii="仿宋_GB2312" w:eastAsia="仿宋_GB2312" w:hAnsi="仿宋_GB2312" w:cs="仿宋_GB2312" w:hint="eastAsia"/>
          <w:bCs/>
          <w:sz w:val="28"/>
          <w:szCs w:val="28"/>
        </w:rPr>
        <w:t>或购股权：</w:t>
      </w:r>
    </w:p>
    <w:p w14:paraId="06435E1D" w14:textId="77777777" w:rsidR="00F81CDC" w:rsidRPr="00D26C23" w:rsidRDefault="00F81CDC" w:rsidP="00F81CDC">
      <w:pPr>
        <w:spacing w:line="500" w:lineRule="exact"/>
        <w:ind w:firstLineChars="200" w:firstLine="560"/>
        <w:rPr>
          <w:rFonts w:ascii="仿宋_GB2312" w:eastAsia="仿宋_GB2312" w:hAnsi="仿宋" w:hint="eastAsia"/>
          <w:bCs/>
          <w:sz w:val="28"/>
          <w:szCs w:val="28"/>
        </w:rPr>
      </w:pPr>
      <w:r w:rsidRPr="00D26C23">
        <w:rPr>
          <w:rFonts w:ascii="仿宋_GB2312" w:eastAsia="仿宋_GB2312" w:hAnsi="仿宋" w:hint="eastAsia"/>
          <w:bCs/>
          <w:sz w:val="28"/>
          <w:szCs w:val="28"/>
        </w:rPr>
        <w:t>(a) 一般性授权不可延长至超过有关期间（定义见下文），惟董事会可于有关期间内作出或授予于有关期间结束后行使有关权力所须的发售建议、协议及</w:t>
      </w:r>
      <w:r w:rsidRPr="00D26C23">
        <w:rPr>
          <w:rFonts w:ascii="微软雅黑" w:eastAsia="微软雅黑" w:hAnsi="微软雅黑" w:cs="微软雅黑" w:hint="eastAsia"/>
          <w:bCs/>
          <w:sz w:val="28"/>
          <w:szCs w:val="28"/>
        </w:rPr>
        <w:t>╱</w:t>
      </w:r>
      <w:r w:rsidRPr="00D26C23">
        <w:rPr>
          <w:rFonts w:ascii="仿宋_GB2312" w:eastAsia="仿宋_GB2312" w:hAnsi="仿宋_GB2312" w:cs="仿宋_GB2312" w:hint="eastAsia"/>
          <w:bCs/>
          <w:sz w:val="28"/>
          <w:szCs w:val="28"/>
        </w:rPr>
        <w:t>或购股权；</w:t>
      </w:r>
    </w:p>
    <w:p w14:paraId="617E2F9D" w14:textId="77777777" w:rsidR="00F81CDC" w:rsidRPr="00D26C23" w:rsidRDefault="00F81CDC" w:rsidP="00F81CDC">
      <w:pPr>
        <w:spacing w:line="500" w:lineRule="exact"/>
        <w:ind w:firstLineChars="200" w:firstLine="560"/>
        <w:rPr>
          <w:rFonts w:ascii="仿宋_GB2312" w:eastAsia="仿宋_GB2312" w:hAnsi="仿宋" w:hint="eastAsia"/>
          <w:bCs/>
          <w:sz w:val="28"/>
          <w:szCs w:val="28"/>
        </w:rPr>
      </w:pPr>
      <w:r w:rsidRPr="00D26C23">
        <w:rPr>
          <w:rFonts w:ascii="仿宋_GB2312" w:eastAsia="仿宋_GB2312" w:hAnsi="仿宋" w:hint="eastAsia"/>
          <w:bCs/>
          <w:sz w:val="28"/>
          <w:szCs w:val="28"/>
        </w:rPr>
        <w:t>(b) 除根据以股代息（或配发及发行股份代替全部或部分股息的类似安排）、购买权计划、供股（定义见下文）或股东的单独批准而发行之股份外，由董事会批准配发及发行或有条件同意或无条件同意配发及发行（不论依据购买权或以其他方式）的H股的股份总数目不得超过决议案在股东周年大会通过当日已发行的H股股份总数目的20%。</w:t>
      </w:r>
    </w:p>
    <w:p w14:paraId="40F572E6" w14:textId="77777777" w:rsidR="00F81CDC" w:rsidRPr="00D26C23" w:rsidRDefault="00F81CDC" w:rsidP="00F81CDC">
      <w:pPr>
        <w:spacing w:line="500" w:lineRule="exact"/>
        <w:ind w:firstLineChars="200" w:firstLine="560"/>
        <w:rPr>
          <w:rFonts w:ascii="仿宋_GB2312" w:eastAsia="仿宋_GB2312" w:hAnsi="仿宋" w:hint="eastAsia"/>
          <w:bCs/>
          <w:sz w:val="28"/>
          <w:szCs w:val="28"/>
        </w:rPr>
      </w:pPr>
      <w:r w:rsidRPr="00D26C23">
        <w:rPr>
          <w:rFonts w:ascii="仿宋_GB2312" w:eastAsia="仿宋_GB2312" w:hAnsi="仿宋" w:hint="eastAsia"/>
          <w:bCs/>
          <w:sz w:val="28"/>
          <w:szCs w:val="28"/>
        </w:rPr>
        <w:t>(c) 董事会仅会在符合中国《公司法》及上市规则（经不时修订），并在取得中国证券监督管理委员会及</w:t>
      </w:r>
      <w:r w:rsidRPr="00D26C23">
        <w:rPr>
          <w:rFonts w:ascii="微软雅黑" w:eastAsia="微软雅黑" w:hAnsi="微软雅黑" w:cs="微软雅黑" w:hint="eastAsia"/>
          <w:bCs/>
          <w:sz w:val="28"/>
          <w:szCs w:val="28"/>
        </w:rPr>
        <w:t>╱</w:t>
      </w:r>
      <w:r w:rsidRPr="00D26C23">
        <w:rPr>
          <w:rFonts w:ascii="仿宋_GB2312" w:eastAsia="仿宋_GB2312" w:hAnsi="仿宋_GB2312" w:cs="仿宋_GB2312" w:hint="eastAsia"/>
          <w:bCs/>
          <w:sz w:val="28"/>
          <w:szCs w:val="28"/>
        </w:rPr>
        <w:t>或中国其它有关政府机关及</w:t>
      </w:r>
      <w:r w:rsidRPr="00D26C23">
        <w:rPr>
          <w:rFonts w:ascii="微软雅黑" w:eastAsia="微软雅黑" w:hAnsi="微软雅黑" w:cs="微软雅黑" w:hint="eastAsia"/>
          <w:bCs/>
          <w:sz w:val="28"/>
          <w:szCs w:val="28"/>
        </w:rPr>
        <w:t>╱</w:t>
      </w:r>
      <w:r w:rsidRPr="00D26C23">
        <w:rPr>
          <w:rFonts w:ascii="仿宋_GB2312" w:eastAsia="仿宋_GB2312" w:hAnsi="仿宋_GB2312" w:cs="仿宋_GB2312" w:hint="eastAsia"/>
          <w:bCs/>
          <w:sz w:val="28"/>
          <w:szCs w:val="28"/>
        </w:rPr>
        <w:t>或交易所（如适用）的一切必需批准的情况下，方会行使一般性授权下的权力。</w:t>
      </w:r>
    </w:p>
    <w:p w14:paraId="2345CBBB" w14:textId="77777777" w:rsidR="00F81CDC" w:rsidRPr="00D26C23" w:rsidRDefault="00F81CDC" w:rsidP="00F81CDC">
      <w:pPr>
        <w:spacing w:line="500" w:lineRule="exact"/>
        <w:ind w:firstLineChars="200" w:firstLine="560"/>
        <w:rPr>
          <w:rFonts w:ascii="仿宋_GB2312" w:eastAsia="仿宋_GB2312" w:hAnsi="仿宋" w:hint="eastAsia"/>
          <w:bCs/>
          <w:sz w:val="28"/>
          <w:szCs w:val="28"/>
        </w:rPr>
      </w:pPr>
      <w:r w:rsidRPr="00D26C23">
        <w:rPr>
          <w:rFonts w:ascii="仿宋_GB2312" w:eastAsia="仿宋_GB2312" w:hAnsi="仿宋" w:hint="eastAsia"/>
          <w:bCs/>
          <w:sz w:val="28"/>
          <w:szCs w:val="28"/>
        </w:rPr>
        <w:t>及就本决议案而言：</w:t>
      </w:r>
    </w:p>
    <w:p w14:paraId="47A5872C" w14:textId="77777777" w:rsidR="00F81CDC" w:rsidRPr="00D26C23" w:rsidRDefault="00F81CDC" w:rsidP="00F81CDC">
      <w:pPr>
        <w:spacing w:line="500" w:lineRule="exact"/>
        <w:ind w:firstLineChars="200" w:firstLine="560"/>
        <w:rPr>
          <w:rFonts w:ascii="仿宋_GB2312" w:eastAsia="仿宋_GB2312" w:hAnsi="仿宋" w:hint="eastAsia"/>
          <w:bCs/>
          <w:sz w:val="28"/>
          <w:szCs w:val="28"/>
        </w:rPr>
      </w:pPr>
      <w:r w:rsidRPr="00D26C23">
        <w:rPr>
          <w:rFonts w:ascii="仿宋_GB2312" w:eastAsia="仿宋_GB2312" w:hAnsi="仿宋" w:hint="eastAsia"/>
          <w:bCs/>
          <w:sz w:val="28"/>
          <w:szCs w:val="28"/>
        </w:rPr>
        <w:t xml:space="preserve">「有关期间」 </w:t>
      </w:r>
      <w:r w:rsidRPr="00D26C23">
        <w:rPr>
          <w:rFonts w:ascii="仿宋_GB2312" w:eastAsia="仿宋_GB2312" w:hAnsi="仿宋" w:hint="eastAsia"/>
          <w:bCs/>
          <w:sz w:val="28"/>
          <w:szCs w:val="28"/>
        </w:rPr>
        <w:tab/>
        <w:t>指由本决议案获得通过之日起至下列最早之日</w:t>
      </w:r>
      <w:r w:rsidRPr="00D26C23">
        <w:rPr>
          <w:rFonts w:ascii="仿宋_GB2312" w:eastAsia="仿宋_GB2312" w:hAnsi="仿宋" w:hint="eastAsia"/>
          <w:bCs/>
          <w:sz w:val="28"/>
          <w:szCs w:val="28"/>
        </w:rPr>
        <w:lastRenderedPageBreak/>
        <w:t>期止的期间： (a) 在本决议案通过后，本公司下届股东周年大会结束时；或 (b) 根据本公司组织章程细则或适用法律，需要召开下届股东周年大会的期间届满时；或 (c) 于股东大会上通过本公司特别决议案撤销或更改本决议案所授予之授权之日；及</w:t>
      </w:r>
    </w:p>
    <w:p w14:paraId="343F6C57" w14:textId="77777777" w:rsidR="00F81CDC" w:rsidRPr="00885307" w:rsidRDefault="00F81CDC" w:rsidP="00F81CDC">
      <w:pPr>
        <w:spacing w:line="500" w:lineRule="exact"/>
        <w:ind w:firstLineChars="200" w:firstLine="560"/>
        <w:rPr>
          <w:rFonts w:ascii="仿宋_GB2312" w:eastAsia="仿宋_GB2312" w:hAnsi="仿宋" w:hint="eastAsia"/>
          <w:sz w:val="28"/>
          <w:szCs w:val="28"/>
        </w:rPr>
      </w:pPr>
      <w:r w:rsidRPr="00D26C23">
        <w:rPr>
          <w:rFonts w:ascii="仿宋_GB2312" w:eastAsia="仿宋_GB2312" w:hAnsi="仿宋" w:hint="eastAsia"/>
          <w:bCs/>
          <w:sz w:val="28"/>
          <w:szCs w:val="28"/>
        </w:rPr>
        <w:t>「供股」</w:t>
      </w:r>
      <w:r w:rsidRPr="00D26C23">
        <w:rPr>
          <w:rFonts w:ascii="仿宋_GB2312" w:eastAsia="仿宋_GB2312" w:hAnsi="仿宋" w:hint="eastAsia"/>
          <w:bCs/>
          <w:sz w:val="28"/>
          <w:szCs w:val="28"/>
        </w:rPr>
        <w:tab/>
        <w:t>指以要约向本公司所有有权获得发售之股东（任何董事会认为居住于根据有关当地法律或法规不容许该要约的股东除外）按其所持有的股份的比例（惟无需顾及碎股权利）配 或发行本公司的股份或其他证券。</w:t>
      </w:r>
    </w:p>
    <w:p w14:paraId="002C18C8" w14:textId="77777777" w:rsidR="00C4475F" w:rsidRPr="005F406D" w:rsidRDefault="00F81CDC" w:rsidP="00F81CDC">
      <w:pPr>
        <w:ind w:firstLineChars="200" w:firstLine="560"/>
        <w:jc w:val="left"/>
        <w:rPr>
          <w:rFonts w:ascii="仿宋_GB2312" w:eastAsia="仿宋_GB2312" w:hAnsi="宋体" w:hint="eastAsia"/>
          <w:sz w:val="28"/>
          <w:szCs w:val="28"/>
        </w:rPr>
      </w:pPr>
      <w:r w:rsidRPr="00DF015A">
        <w:rPr>
          <w:rFonts w:ascii="仿宋_GB2312" w:eastAsia="仿宋_GB2312" w:hAnsi="仿宋"/>
          <w:bCs/>
          <w:sz w:val="28"/>
          <w:szCs w:val="28"/>
        </w:rPr>
        <w:t>本议案为</w:t>
      </w:r>
      <w:r>
        <w:rPr>
          <w:rFonts w:ascii="仿宋_GB2312" w:eastAsia="仿宋_GB2312" w:hAnsi="仿宋" w:hint="eastAsia"/>
          <w:bCs/>
          <w:sz w:val="28"/>
          <w:szCs w:val="28"/>
        </w:rPr>
        <w:t>特别</w:t>
      </w:r>
      <w:r w:rsidRPr="00DF015A">
        <w:rPr>
          <w:rFonts w:ascii="仿宋_GB2312" w:eastAsia="仿宋_GB2312" w:hAnsi="仿宋"/>
          <w:bCs/>
          <w:sz w:val="28"/>
          <w:szCs w:val="28"/>
        </w:rPr>
        <w:t>决议案，</w:t>
      </w:r>
      <w:r w:rsidRPr="00DF015A">
        <w:rPr>
          <w:rFonts w:ascii="仿宋_GB2312" w:eastAsia="仿宋_GB2312" w:hAnsi="仿宋" w:hint="eastAsia"/>
          <w:bCs/>
          <w:sz w:val="28"/>
          <w:szCs w:val="28"/>
        </w:rPr>
        <w:t>经出席本次股东大会所持有效表决权</w:t>
      </w:r>
      <w:r>
        <w:rPr>
          <w:rFonts w:ascii="仿宋_GB2312" w:eastAsia="仿宋_GB2312" w:hAnsi="仿宋" w:hint="eastAsia"/>
          <w:bCs/>
          <w:sz w:val="28"/>
          <w:szCs w:val="28"/>
        </w:rPr>
        <w:t>三</w:t>
      </w:r>
      <w:r w:rsidRPr="00DF015A">
        <w:rPr>
          <w:rFonts w:ascii="仿宋_GB2312" w:eastAsia="仿宋_GB2312" w:hAnsi="仿宋" w:hint="eastAsia"/>
          <w:bCs/>
          <w:sz w:val="28"/>
          <w:szCs w:val="28"/>
        </w:rPr>
        <w:t>分之</w:t>
      </w:r>
      <w:r>
        <w:rPr>
          <w:rFonts w:ascii="仿宋_GB2312" w:eastAsia="仿宋_GB2312" w:hAnsi="仿宋" w:hint="eastAsia"/>
          <w:bCs/>
          <w:sz w:val="28"/>
          <w:szCs w:val="28"/>
        </w:rPr>
        <w:t>二</w:t>
      </w:r>
      <w:r w:rsidRPr="00DF015A">
        <w:rPr>
          <w:rFonts w:ascii="仿宋_GB2312" w:eastAsia="仿宋_GB2312" w:hAnsi="仿宋" w:hint="eastAsia"/>
          <w:bCs/>
          <w:sz w:val="28"/>
          <w:szCs w:val="28"/>
        </w:rPr>
        <w:t>以上同意票通过。</w:t>
      </w:r>
    </w:p>
    <w:p w14:paraId="36BF5599" w14:textId="77777777" w:rsidR="00954633" w:rsidRPr="00C4475F" w:rsidRDefault="00954633" w:rsidP="005C3DD2">
      <w:pPr>
        <w:spacing w:afterLines="50" w:after="155" w:line="460" w:lineRule="exact"/>
        <w:ind w:firstLineChars="200" w:firstLine="560"/>
        <w:rPr>
          <w:rFonts w:ascii="仿宋_GB2312" w:eastAsia="仿宋_GB2312" w:hAnsi="仿宋" w:hint="eastAsia"/>
          <w:bCs/>
          <w:sz w:val="28"/>
          <w:szCs w:val="28"/>
        </w:rPr>
      </w:pPr>
    </w:p>
    <w:p w14:paraId="6543971D" w14:textId="77777777" w:rsidR="00C3268C" w:rsidRDefault="00C3268C" w:rsidP="005C3DD2">
      <w:pPr>
        <w:spacing w:afterLines="50" w:after="155" w:line="460" w:lineRule="exact"/>
        <w:ind w:firstLineChars="200" w:firstLine="560"/>
        <w:rPr>
          <w:rFonts w:ascii="仿宋_GB2312" w:eastAsia="仿宋_GB2312" w:hAnsi="仿宋" w:hint="eastAsia"/>
          <w:bCs/>
          <w:sz w:val="28"/>
          <w:szCs w:val="28"/>
        </w:rPr>
      </w:pPr>
    </w:p>
    <w:p w14:paraId="6D09152A" w14:textId="77777777" w:rsidR="00C3268C" w:rsidRDefault="00C3268C" w:rsidP="005C3DD2">
      <w:pPr>
        <w:spacing w:afterLines="50" w:after="155" w:line="460" w:lineRule="exact"/>
        <w:ind w:firstLineChars="200" w:firstLine="560"/>
        <w:rPr>
          <w:rFonts w:ascii="仿宋_GB2312" w:eastAsia="仿宋_GB2312" w:hAnsi="仿宋" w:hint="eastAsia"/>
          <w:sz w:val="28"/>
          <w:szCs w:val="28"/>
        </w:rPr>
      </w:pPr>
    </w:p>
    <w:p w14:paraId="107DE01A" w14:textId="77777777" w:rsidR="00954633" w:rsidRPr="007E547E" w:rsidRDefault="00954633" w:rsidP="00954633">
      <w:pPr>
        <w:spacing w:line="500" w:lineRule="exact"/>
        <w:ind w:firstLineChars="1450" w:firstLine="4060"/>
        <w:rPr>
          <w:rFonts w:ascii="仿宋_GB2312" w:eastAsia="仿宋_GB2312"/>
          <w:sz w:val="28"/>
          <w:szCs w:val="28"/>
        </w:rPr>
      </w:pPr>
      <w:r w:rsidRPr="007E547E">
        <w:rPr>
          <w:rFonts w:ascii="仿宋_GB2312" w:eastAsia="仿宋_GB2312" w:hint="eastAsia"/>
          <w:sz w:val="28"/>
          <w:szCs w:val="28"/>
        </w:rPr>
        <w:t>北京京城机电股份有限公司董事会</w:t>
      </w:r>
    </w:p>
    <w:p w14:paraId="480AF207" w14:textId="77777777" w:rsidR="0070470A" w:rsidRDefault="00954633" w:rsidP="00954633">
      <w:pPr>
        <w:spacing w:afterLines="50" w:after="155" w:line="500" w:lineRule="exact"/>
        <w:rPr>
          <w:rFonts w:ascii="仿宋_GB2312" w:eastAsia="仿宋_GB2312"/>
          <w:sz w:val="28"/>
          <w:szCs w:val="28"/>
        </w:rPr>
      </w:pPr>
      <w:r w:rsidRPr="007E547E">
        <w:rPr>
          <w:rFonts w:ascii="仿宋_GB2312" w:eastAsia="仿宋_GB2312" w:hint="eastAsia"/>
          <w:sz w:val="28"/>
          <w:szCs w:val="28"/>
        </w:rPr>
        <w:t xml:space="preserve">                                  </w:t>
      </w:r>
      <w:r w:rsidR="00C4475F">
        <w:rPr>
          <w:rFonts w:ascii="仿宋_GB2312" w:eastAsia="仿宋_GB2312" w:hint="eastAsia"/>
          <w:sz w:val="28"/>
          <w:szCs w:val="28"/>
        </w:rPr>
        <w:t xml:space="preserve"> 202</w:t>
      </w:r>
      <w:r w:rsidR="003D2E30">
        <w:rPr>
          <w:rFonts w:ascii="仿宋_GB2312" w:eastAsia="仿宋_GB2312" w:hint="eastAsia"/>
          <w:sz w:val="28"/>
          <w:szCs w:val="28"/>
        </w:rPr>
        <w:t>5</w:t>
      </w:r>
      <w:r w:rsidR="00626E05">
        <w:rPr>
          <w:rFonts w:ascii="仿宋_GB2312" w:eastAsia="仿宋_GB2312" w:hint="eastAsia"/>
          <w:sz w:val="28"/>
          <w:szCs w:val="28"/>
        </w:rPr>
        <w:t>年</w:t>
      </w:r>
      <w:r w:rsidR="00C3268C">
        <w:rPr>
          <w:rFonts w:ascii="仿宋_GB2312" w:eastAsia="仿宋_GB2312"/>
          <w:sz w:val="28"/>
          <w:szCs w:val="28"/>
        </w:rPr>
        <w:t>6</w:t>
      </w:r>
      <w:r w:rsidR="00626E05">
        <w:rPr>
          <w:rFonts w:ascii="仿宋_GB2312" w:eastAsia="仿宋_GB2312" w:hint="eastAsia"/>
          <w:sz w:val="28"/>
          <w:szCs w:val="28"/>
        </w:rPr>
        <w:t>月</w:t>
      </w:r>
      <w:r w:rsidR="00F81CDC">
        <w:rPr>
          <w:rFonts w:ascii="仿宋_GB2312" w:eastAsia="仿宋_GB2312" w:hint="eastAsia"/>
          <w:sz w:val="28"/>
          <w:szCs w:val="28"/>
        </w:rPr>
        <w:t>2</w:t>
      </w:r>
      <w:r w:rsidR="003D2E30">
        <w:rPr>
          <w:rFonts w:ascii="仿宋_GB2312" w:eastAsia="仿宋_GB2312" w:hint="eastAsia"/>
          <w:sz w:val="28"/>
          <w:szCs w:val="28"/>
        </w:rPr>
        <w:t>0</w:t>
      </w:r>
      <w:r w:rsidR="00626E05">
        <w:rPr>
          <w:rFonts w:ascii="仿宋_GB2312" w:eastAsia="仿宋_GB2312" w:hint="eastAsia"/>
          <w:sz w:val="28"/>
          <w:szCs w:val="28"/>
        </w:rPr>
        <w:t>日</w:t>
      </w:r>
    </w:p>
    <w:p w14:paraId="66F3D34D" w14:textId="77777777" w:rsidR="00856751" w:rsidRPr="00D50531" w:rsidRDefault="00856751" w:rsidP="00D50531">
      <w:pPr>
        <w:spacing w:afterLines="50" w:after="155" w:line="500" w:lineRule="exact"/>
        <w:rPr>
          <w:rFonts w:ascii="仿宋_GB2312" w:eastAsia="仿宋_GB2312"/>
          <w:b/>
          <w:sz w:val="32"/>
          <w:szCs w:val="32"/>
        </w:rPr>
      </w:pPr>
    </w:p>
    <w:sectPr w:rsidR="00856751" w:rsidRPr="00D50531" w:rsidSect="00A671AD">
      <w:pgSz w:w="11906" w:h="16838" w:code="9"/>
      <w:pgMar w:top="1440" w:right="1797" w:bottom="1440" w:left="1797" w:header="851" w:footer="851" w:gutter="0"/>
      <w:pgNumType w:start="0"/>
      <w:cols w:space="425"/>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E68B5" w14:textId="77777777" w:rsidR="00F74801" w:rsidRDefault="00F74801">
      <w:r>
        <w:separator/>
      </w:r>
    </w:p>
  </w:endnote>
  <w:endnote w:type="continuationSeparator" w:id="0">
    <w:p w14:paraId="55E77EE3" w14:textId="77777777" w:rsidR="00F74801" w:rsidRDefault="00F7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iddenHorzOCl">
    <w:altName w:val="微软雅黑"/>
    <w:charset w:val="86"/>
    <w:family w:val="swiss"/>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E7B0" w14:textId="77777777" w:rsidR="00350399" w:rsidRDefault="00350399" w:rsidP="00BE523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3FF277A" w14:textId="77777777" w:rsidR="00350399" w:rsidRDefault="0035039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3C2F" w14:textId="77777777" w:rsidR="00350399" w:rsidRDefault="00350399" w:rsidP="00BE523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00735">
      <w:rPr>
        <w:rStyle w:val="a8"/>
        <w:noProof/>
      </w:rPr>
      <w:t>39</w:t>
    </w:r>
    <w:r>
      <w:rPr>
        <w:rStyle w:val="a8"/>
      </w:rPr>
      <w:fldChar w:fldCharType="end"/>
    </w:r>
  </w:p>
  <w:p w14:paraId="49A4B2C9" w14:textId="77777777" w:rsidR="00350399" w:rsidRDefault="00350399" w:rsidP="00A671A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8DDF" w14:textId="77777777" w:rsidR="00454243" w:rsidRDefault="00454243" w:rsidP="00BE523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39</w:t>
    </w:r>
    <w:r>
      <w:rPr>
        <w:rStyle w:val="a8"/>
      </w:rPr>
      <w:fldChar w:fldCharType="end"/>
    </w:r>
  </w:p>
  <w:p w14:paraId="0BED553E" w14:textId="77777777" w:rsidR="00454243" w:rsidRDefault="00454243" w:rsidP="00A671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D35CA" w14:textId="77777777" w:rsidR="00F74801" w:rsidRDefault="00F74801">
      <w:r>
        <w:separator/>
      </w:r>
    </w:p>
  </w:footnote>
  <w:footnote w:type="continuationSeparator" w:id="0">
    <w:p w14:paraId="6363BEDA" w14:textId="77777777" w:rsidR="00F74801" w:rsidRDefault="00F74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FC0"/>
    <w:multiLevelType w:val="hybridMultilevel"/>
    <w:tmpl w:val="CE089E66"/>
    <w:lvl w:ilvl="0" w:tplc="48F2D45E">
      <w:start w:val="1"/>
      <w:numFmt w:val="decimal"/>
      <w:lvlText w:val="%1、"/>
      <w:lvlJc w:val="left"/>
      <w:pPr>
        <w:ind w:left="2341" w:hanging="360"/>
      </w:pPr>
      <w:rPr>
        <w:rFonts w:hint="default"/>
      </w:rPr>
    </w:lvl>
    <w:lvl w:ilvl="1" w:tplc="04090019" w:tentative="1">
      <w:start w:val="1"/>
      <w:numFmt w:val="lowerLetter"/>
      <w:lvlText w:val="%2)"/>
      <w:lvlJc w:val="left"/>
      <w:pPr>
        <w:ind w:left="2821" w:hanging="420"/>
      </w:pPr>
    </w:lvl>
    <w:lvl w:ilvl="2" w:tplc="0409001B" w:tentative="1">
      <w:start w:val="1"/>
      <w:numFmt w:val="lowerRoman"/>
      <w:lvlText w:val="%3."/>
      <w:lvlJc w:val="right"/>
      <w:pPr>
        <w:ind w:left="3241" w:hanging="420"/>
      </w:pPr>
    </w:lvl>
    <w:lvl w:ilvl="3" w:tplc="0409000F" w:tentative="1">
      <w:start w:val="1"/>
      <w:numFmt w:val="decimal"/>
      <w:lvlText w:val="%4."/>
      <w:lvlJc w:val="left"/>
      <w:pPr>
        <w:ind w:left="3661" w:hanging="420"/>
      </w:pPr>
    </w:lvl>
    <w:lvl w:ilvl="4" w:tplc="04090019" w:tentative="1">
      <w:start w:val="1"/>
      <w:numFmt w:val="lowerLetter"/>
      <w:lvlText w:val="%5)"/>
      <w:lvlJc w:val="left"/>
      <w:pPr>
        <w:ind w:left="4081" w:hanging="420"/>
      </w:pPr>
    </w:lvl>
    <w:lvl w:ilvl="5" w:tplc="0409001B" w:tentative="1">
      <w:start w:val="1"/>
      <w:numFmt w:val="lowerRoman"/>
      <w:lvlText w:val="%6."/>
      <w:lvlJc w:val="right"/>
      <w:pPr>
        <w:ind w:left="4501" w:hanging="420"/>
      </w:pPr>
    </w:lvl>
    <w:lvl w:ilvl="6" w:tplc="0409000F" w:tentative="1">
      <w:start w:val="1"/>
      <w:numFmt w:val="decimal"/>
      <w:lvlText w:val="%7."/>
      <w:lvlJc w:val="left"/>
      <w:pPr>
        <w:ind w:left="4921" w:hanging="420"/>
      </w:pPr>
    </w:lvl>
    <w:lvl w:ilvl="7" w:tplc="04090019" w:tentative="1">
      <w:start w:val="1"/>
      <w:numFmt w:val="lowerLetter"/>
      <w:lvlText w:val="%8)"/>
      <w:lvlJc w:val="left"/>
      <w:pPr>
        <w:ind w:left="5341" w:hanging="420"/>
      </w:pPr>
    </w:lvl>
    <w:lvl w:ilvl="8" w:tplc="0409001B" w:tentative="1">
      <w:start w:val="1"/>
      <w:numFmt w:val="lowerRoman"/>
      <w:lvlText w:val="%9."/>
      <w:lvlJc w:val="right"/>
      <w:pPr>
        <w:ind w:left="5761" w:hanging="420"/>
      </w:pPr>
    </w:lvl>
  </w:abstractNum>
  <w:abstractNum w:abstractNumId="1" w15:restartNumberingAfterBreak="0">
    <w:nsid w:val="010A1E28"/>
    <w:multiLevelType w:val="hybridMultilevel"/>
    <w:tmpl w:val="B356564A"/>
    <w:lvl w:ilvl="0" w:tplc="C3D2CE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CE19DF"/>
    <w:multiLevelType w:val="hybridMultilevel"/>
    <w:tmpl w:val="845673B6"/>
    <w:lvl w:ilvl="0" w:tplc="0409000F">
      <w:start w:val="1"/>
      <w:numFmt w:val="decimal"/>
      <w:lvlText w:val="%1."/>
      <w:lvlJc w:val="left"/>
      <w:pPr>
        <w:tabs>
          <w:tab w:val="num" w:pos="975"/>
        </w:tabs>
        <w:ind w:left="975" w:hanging="420"/>
      </w:p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3" w15:restartNumberingAfterBreak="0">
    <w:nsid w:val="0F347FFB"/>
    <w:multiLevelType w:val="hybridMultilevel"/>
    <w:tmpl w:val="7FBA8158"/>
    <w:lvl w:ilvl="0" w:tplc="115C35B6">
      <w:start w:val="1"/>
      <w:numFmt w:val="japaneseCounting"/>
      <w:lvlText w:val="%1、"/>
      <w:lvlJc w:val="left"/>
      <w:pPr>
        <w:ind w:left="432" w:hanging="43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08668D8"/>
    <w:multiLevelType w:val="hybridMultilevel"/>
    <w:tmpl w:val="8E9EAF5A"/>
    <w:lvl w:ilvl="0" w:tplc="B012451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231C1FC2"/>
    <w:multiLevelType w:val="hybridMultilevel"/>
    <w:tmpl w:val="0FEAE1D2"/>
    <w:lvl w:ilvl="0" w:tplc="04090001">
      <w:start w:val="1"/>
      <w:numFmt w:val="bullet"/>
      <w:lvlText w:val=""/>
      <w:lvlJc w:val="left"/>
      <w:pPr>
        <w:ind w:left="1574" w:hanging="440"/>
      </w:pPr>
      <w:rPr>
        <w:rFonts w:ascii="Wingdings" w:hAnsi="Wingdings" w:hint="default"/>
      </w:rPr>
    </w:lvl>
    <w:lvl w:ilvl="1" w:tplc="04090003" w:tentative="1">
      <w:start w:val="1"/>
      <w:numFmt w:val="bullet"/>
      <w:lvlText w:val=""/>
      <w:lvlJc w:val="left"/>
      <w:pPr>
        <w:ind w:left="2014" w:hanging="440"/>
      </w:pPr>
      <w:rPr>
        <w:rFonts w:ascii="Wingdings" w:hAnsi="Wingdings" w:hint="default"/>
      </w:rPr>
    </w:lvl>
    <w:lvl w:ilvl="2" w:tplc="04090005"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3" w:tentative="1">
      <w:start w:val="1"/>
      <w:numFmt w:val="bullet"/>
      <w:lvlText w:val=""/>
      <w:lvlJc w:val="left"/>
      <w:pPr>
        <w:ind w:left="3334" w:hanging="440"/>
      </w:pPr>
      <w:rPr>
        <w:rFonts w:ascii="Wingdings" w:hAnsi="Wingdings" w:hint="default"/>
      </w:rPr>
    </w:lvl>
    <w:lvl w:ilvl="5" w:tplc="04090005"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3" w:tentative="1">
      <w:start w:val="1"/>
      <w:numFmt w:val="bullet"/>
      <w:lvlText w:val=""/>
      <w:lvlJc w:val="left"/>
      <w:pPr>
        <w:ind w:left="4654" w:hanging="440"/>
      </w:pPr>
      <w:rPr>
        <w:rFonts w:ascii="Wingdings" w:hAnsi="Wingdings" w:hint="default"/>
      </w:rPr>
    </w:lvl>
    <w:lvl w:ilvl="8" w:tplc="04090005" w:tentative="1">
      <w:start w:val="1"/>
      <w:numFmt w:val="bullet"/>
      <w:lvlText w:val=""/>
      <w:lvlJc w:val="left"/>
      <w:pPr>
        <w:ind w:left="5094" w:hanging="440"/>
      </w:pPr>
      <w:rPr>
        <w:rFonts w:ascii="Wingdings" w:hAnsi="Wingdings" w:hint="default"/>
      </w:rPr>
    </w:lvl>
  </w:abstractNum>
  <w:abstractNum w:abstractNumId="6" w15:restartNumberingAfterBreak="0">
    <w:nsid w:val="23E83E86"/>
    <w:multiLevelType w:val="multilevel"/>
    <w:tmpl w:val="55E6179E"/>
    <w:lvl w:ilvl="0">
      <w:start w:val="1"/>
      <w:numFmt w:val="decimal"/>
      <w:lvlText w:val="%1、"/>
      <w:lvlJc w:val="left"/>
      <w:pPr>
        <w:ind w:left="780" w:hanging="36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7" w15:restartNumberingAfterBreak="0">
    <w:nsid w:val="280C0841"/>
    <w:multiLevelType w:val="hybridMultilevel"/>
    <w:tmpl w:val="A1C8F2E8"/>
    <w:lvl w:ilvl="0" w:tplc="04090013">
      <w:start w:val="1"/>
      <w:numFmt w:val="chineseCountingThousand"/>
      <w:lvlText w:val="%1、"/>
      <w:lvlJc w:val="left"/>
      <w:pPr>
        <w:ind w:left="704"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8" w15:restartNumberingAfterBreak="0">
    <w:nsid w:val="2A127D6A"/>
    <w:multiLevelType w:val="singleLevel"/>
    <w:tmpl w:val="2A127D6A"/>
    <w:lvl w:ilvl="0">
      <w:start w:val="1"/>
      <w:numFmt w:val="decimal"/>
      <w:lvlText w:val="%1."/>
      <w:lvlJc w:val="left"/>
      <w:pPr>
        <w:ind w:left="425" w:hanging="425"/>
      </w:pPr>
      <w:rPr>
        <w:rFonts w:hint="default"/>
      </w:rPr>
    </w:lvl>
  </w:abstractNum>
  <w:abstractNum w:abstractNumId="9" w15:restartNumberingAfterBreak="0">
    <w:nsid w:val="2C6971AC"/>
    <w:multiLevelType w:val="hybridMultilevel"/>
    <w:tmpl w:val="B24EF706"/>
    <w:lvl w:ilvl="0" w:tplc="5EF8B0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7D23F4F"/>
    <w:multiLevelType w:val="hybridMultilevel"/>
    <w:tmpl w:val="BCF0B8CE"/>
    <w:lvl w:ilvl="0" w:tplc="7E62DFEA">
      <w:start w:val="1"/>
      <w:numFmt w:val="japaneseCounting"/>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1" w15:restartNumberingAfterBreak="0">
    <w:nsid w:val="396D407C"/>
    <w:multiLevelType w:val="hybridMultilevel"/>
    <w:tmpl w:val="BA20E78C"/>
    <w:lvl w:ilvl="0" w:tplc="C0E47E46">
      <w:start w:val="1"/>
      <w:numFmt w:val="decimal"/>
      <w:lvlText w:val="%1．"/>
      <w:lvlJc w:val="left"/>
      <w:pPr>
        <w:tabs>
          <w:tab w:val="num" w:pos="1275"/>
        </w:tabs>
        <w:ind w:left="1275" w:hanging="720"/>
      </w:pPr>
      <w:rPr>
        <w:rFonts w:hint="default"/>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12" w15:restartNumberingAfterBreak="0">
    <w:nsid w:val="3A727420"/>
    <w:multiLevelType w:val="multilevel"/>
    <w:tmpl w:val="10CA7C20"/>
    <w:lvl w:ilvl="0">
      <w:start w:val="1"/>
      <w:numFmt w:val="chineseCounting"/>
      <w:suff w:val="nothing"/>
      <w:lvlText w:val="%1、"/>
      <w:lvlJc w:val="left"/>
      <w:pPr>
        <w:tabs>
          <w:tab w:val="num" w:pos="0"/>
        </w:tabs>
        <w:ind w:left="0" w:firstLine="0"/>
      </w:pPr>
    </w:lvl>
    <w:lvl w:ilvl="1">
      <w:start w:val="1"/>
      <w:numFmt w:val="chineseCounting"/>
      <w:pStyle w:val="2"/>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3" w15:restartNumberingAfterBreak="0">
    <w:nsid w:val="3EBC6A8D"/>
    <w:multiLevelType w:val="hybridMultilevel"/>
    <w:tmpl w:val="B24EF706"/>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440D584E"/>
    <w:multiLevelType w:val="hybridMultilevel"/>
    <w:tmpl w:val="972E3CF0"/>
    <w:lvl w:ilvl="0" w:tplc="F82C697E">
      <w:start w:val="1"/>
      <w:numFmt w:val="japaneseCounting"/>
      <w:lvlText w:val="（%1）"/>
      <w:lvlJc w:val="left"/>
      <w:pPr>
        <w:ind w:left="1415" w:hanging="855"/>
      </w:pPr>
      <w:rPr>
        <w:rFonts w:hint="default"/>
      </w:rPr>
    </w:lvl>
    <w:lvl w:ilvl="1" w:tplc="0838C59E">
      <w:start w:val="1"/>
      <w:numFmt w:val="decimal"/>
      <w:lvlText w:val="%2）"/>
      <w:lvlJc w:val="left"/>
      <w:pPr>
        <w:ind w:left="1340" w:hanging="360"/>
      </w:pPr>
      <w:rPr>
        <w:rFonts w:hint="default"/>
      </w:rPr>
    </w:lvl>
    <w:lvl w:ilvl="2" w:tplc="0E32EB56">
      <w:start w:val="3"/>
      <w:numFmt w:val="decimal"/>
      <w:lvlText w:val="%3、"/>
      <w:lvlJc w:val="left"/>
      <w:pPr>
        <w:ind w:left="2120" w:hanging="720"/>
      </w:pPr>
      <w:rPr>
        <w:rFonts w:hint="default"/>
      </w:r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48384C8E"/>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C4774E5"/>
    <w:multiLevelType w:val="hybridMultilevel"/>
    <w:tmpl w:val="021889AA"/>
    <w:lvl w:ilvl="0" w:tplc="BB2E732C">
      <w:start w:val="1"/>
      <w:numFmt w:val="chineseCountingThousand"/>
      <w:lvlText w:val="第%1条"/>
      <w:lvlJc w:val="left"/>
      <w:pPr>
        <w:ind w:left="1574" w:hanging="440"/>
      </w:pPr>
      <w:rPr>
        <w:rFonts w:hint="eastAsia"/>
        <w:b/>
        <w:i w:val="0"/>
        <w:lang w:val="en-U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FE260F6"/>
    <w:multiLevelType w:val="multilevel"/>
    <w:tmpl w:val="4FE260F6"/>
    <w:lvl w:ilvl="0">
      <w:start w:val="1"/>
      <w:numFmt w:val="chineseCountingThousand"/>
      <w:suff w:val="space"/>
      <w:lvlText w:val="%1、"/>
      <w:lvlJc w:val="left"/>
      <w:pPr>
        <w:ind w:left="860" w:hanging="420"/>
      </w:pPr>
      <w:rPr>
        <w:rFonts w:ascii="宋体" w:eastAsia="宋体" w:hAnsi="宋体" w:hint="eastAsia"/>
      </w:rPr>
    </w:lvl>
    <w:lvl w:ilvl="1">
      <w:start w:val="1"/>
      <w:numFmt w:val="lowerLetter"/>
      <w:lvlText w:val="%2)"/>
      <w:lvlJc w:val="left"/>
      <w:pPr>
        <w:ind w:left="1280" w:hanging="420"/>
      </w:pPr>
      <w:rPr>
        <w:rFonts w:ascii="Times New Roman" w:hAnsi="Times New Roman" w:cs="Times New Roman" w:hint="default"/>
      </w:rPr>
    </w:lvl>
    <w:lvl w:ilvl="2">
      <w:start w:val="1"/>
      <w:numFmt w:val="lowerRoman"/>
      <w:lvlText w:val="%3."/>
      <w:lvlJc w:val="right"/>
      <w:pPr>
        <w:ind w:left="1700" w:hanging="420"/>
      </w:pPr>
      <w:rPr>
        <w:rFonts w:ascii="Times New Roman" w:hAnsi="Times New Roman" w:cs="Times New Roman" w:hint="default"/>
      </w:rPr>
    </w:lvl>
    <w:lvl w:ilvl="3">
      <w:start w:val="1"/>
      <w:numFmt w:val="decimal"/>
      <w:lvlText w:val="%4."/>
      <w:lvlJc w:val="left"/>
      <w:pPr>
        <w:ind w:left="2120" w:hanging="420"/>
      </w:pPr>
      <w:rPr>
        <w:rFonts w:ascii="Times New Roman" w:hAnsi="Times New Roman" w:cs="Times New Roman" w:hint="default"/>
      </w:rPr>
    </w:lvl>
    <w:lvl w:ilvl="4">
      <w:start w:val="1"/>
      <w:numFmt w:val="lowerLetter"/>
      <w:lvlText w:val="%5)"/>
      <w:lvlJc w:val="left"/>
      <w:pPr>
        <w:ind w:left="2540" w:hanging="420"/>
      </w:pPr>
      <w:rPr>
        <w:rFonts w:ascii="Times New Roman" w:hAnsi="Times New Roman" w:cs="Times New Roman" w:hint="default"/>
      </w:rPr>
    </w:lvl>
    <w:lvl w:ilvl="5">
      <w:start w:val="1"/>
      <w:numFmt w:val="lowerRoman"/>
      <w:lvlText w:val="%6."/>
      <w:lvlJc w:val="right"/>
      <w:pPr>
        <w:ind w:left="2960" w:hanging="420"/>
      </w:pPr>
      <w:rPr>
        <w:rFonts w:ascii="Times New Roman" w:hAnsi="Times New Roman" w:cs="Times New Roman" w:hint="default"/>
      </w:rPr>
    </w:lvl>
    <w:lvl w:ilvl="6">
      <w:start w:val="1"/>
      <w:numFmt w:val="decimal"/>
      <w:lvlText w:val="%7."/>
      <w:lvlJc w:val="left"/>
      <w:pPr>
        <w:ind w:left="3380" w:hanging="420"/>
      </w:pPr>
      <w:rPr>
        <w:rFonts w:ascii="Times New Roman" w:hAnsi="Times New Roman" w:cs="Times New Roman" w:hint="default"/>
      </w:rPr>
    </w:lvl>
    <w:lvl w:ilvl="7">
      <w:start w:val="1"/>
      <w:numFmt w:val="lowerLetter"/>
      <w:lvlText w:val="%8)"/>
      <w:lvlJc w:val="left"/>
      <w:pPr>
        <w:ind w:left="3800" w:hanging="420"/>
      </w:pPr>
      <w:rPr>
        <w:rFonts w:ascii="Times New Roman" w:hAnsi="Times New Roman" w:cs="Times New Roman" w:hint="default"/>
      </w:rPr>
    </w:lvl>
    <w:lvl w:ilvl="8">
      <w:start w:val="1"/>
      <w:numFmt w:val="lowerRoman"/>
      <w:lvlText w:val="%9."/>
      <w:lvlJc w:val="right"/>
      <w:pPr>
        <w:ind w:left="4220" w:hanging="420"/>
      </w:pPr>
      <w:rPr>
        <w:rFonts w:ascii="Times New Roman" w:hAnsi="Times New Roman" w:cs="Times New Roman" w:hint="default"/>
      </w:rPr>
    </w:lvl>
  </w:abstractNum>
  <w:abstractNum w:abstractNumId="18" w15:restartNumberingAfterBreak="0">
    <w:nsid w:val="51AF6FCE"/>
    <w:multiLevelType w:val="hybridMultilevel"/>
    <w:tmpl w:val="48461D58"/>
    <w:lvl w:ilvl="0" w:tplc="63E25A80">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535B08F3"/>
    <w:multiLevelType w:val="hybridMultilevel"/>
    <w:tmpl w:val="8E9EAF5A"/>
    <w:lvl w:ilvl="0" w:tplc="FFFFFFFF">
      <w:start w:val="1"/>
      <w:numFmt w:val="japaneseCounting"/>
      <w:lvlText w:val="%1、"/>
      <w:lvlJc w:val="left"/>
      <w:pPr>
        <w:ind w:left="1280" w:hanging="720"/>
      </w:pPr>
      <w:rPr>
        <w:rFonts w:hint="default"/>
      </w:rPr>
    </w:lvl>
    <w:lvl w:ilvl="1" w:tplc="FFFFFFFF" w:tentative="1">
      <w:start w:val="1"/>
      <w:numFmt w:val="lowerLetter"/>
      <w:lvlText w:val="%2)"/>
      <w:lvlJc w:val="left"/>
      <w:pPr>
        <w:ind w:left="1400" w:hanging="420"/>
      </w:pPr>
    </w:lvl>
    <w:lvl w:ilvl="2" w:tplc="FFFFFFFF" w:tentative="1">
      <w:start w:val="1"/>
      <w:numFmt w:val="lowerRoman"/>
      <w:lvlText w:val="%3."/>
      <w:lvlJc w:val="right"/>
      <w:pPr>
        <w:ind w:left="1820" w:hanging="420"/>
      </w:pPr>
    </w:lvl>
    <w:lvl w:ilvl="3" w:tplc="FFFFFFFF" w:tentative="1">
      <w:start w:val="1"/>
      <w:numFmt w:val="decimal"/>
      <w:lvlText w:val="%4."/>
      <w:lvlJc w:val="left"/>
      <w:pPr>
        <w:ind w:left="2240" w:hanging="420"/>
      </w:pPr>
    </w:lvl>
    <w:lvl w:ilvl="4" w:tplc="FFFFFFFF" w:tentative="1">
      <w:start w:val="1"/>
      <w:numFmt w:val="lowerLetter"/>
      <w:lvlText w:val="%5)"/>
      <w:lvlJc w:val="left"/>
      <w:pPr>
        <w:ind w:left="2660" w:hanging="420"/>
      </w:pPr>
    </w:lvl>
    <w:lvl w:ilvl="5" w:tplc="FFFFFFFF" w:tentative="1">
      <w:start w:val="1"/>
      <w:numFmt w:val="lowerRoman"/>
      <w:lvlText w:val="%6."/>
      <w:lvlJc w:val="right"/>
      <w:pPr>
        <w:ind w:left="3080" w:hanging="420"/>
      </w:pPr>
    </w:lvl>
    <w:lvl w:ilvl="6" w:tplc="FFFFFFFF" w:tentative="1">
      <w:start w:val="1"/>
      <w:numFmt w:val="decimal"/>
      <w:lvlText w:val="%7."/>
      <w:lvlJc w:val="left"/>
      <w:pPr>
        <w:ind w:left="3500" w:hanging="420"/>
      </w:pPr>
    </w:lvl>
    <w:lvl w:ilvl="7" w:tplc="FFFFFFFF" w:tentative="1">
      <w:start w:val="1"/>
      <w:numFmt w:val="lowerLetter"/>
      <w:lvlText w:val="%8)"/>
      <w:lvlJc w:val="left"/>
      <w:pPr>
        <w:ind w:left="3920" w:hanging="420"/>
      </w:pPr>
    </w:lvl>
    <w:lvl w:ilvl="8" w:tplc="FFFFFFFF" w:tentative="1">
      <w:start w:val="1"/>
      <w:numFmt w:val="lowerRoman"/>
      <w:lvlText w:val="%9."/>
      <w:lvlJc w:val="right"/>
      <w:pPr>
        <w:ind w:left="4340" w:hanging="420"/>
      </w:pPr>
    </w:lvl>
  </w:abstractNum>
  <w:abstractNum w:abstractNumId="20" w15:restartNumberingAfterBreak="0">
    <w:nsid w:val="5521270F"/>
    <w:multiLevelType w:val="hybridMultilevel"/>
    <w:tmpl w:val="8E9EAF5A"/>
    <w:lvl w:ilvl="0" w:tplc="FFFFFFFF">
      <w:start w:val="1"/>
      <w:numFmt w:val="japaneseCounting"/>
      <w:lvlText w:val="%1、"/>
      <w:lvlJc w:val="left"/>
      <w:pPr>
        <w:ind w:left="1280" w:hanging="720"/>
      </w:pPr>
      <w:rPr>
        <w:rFonts w:hint="default"/>
      </w:rPr>
    </w:lvl>
    <w:lvl w:ilvl="1" w:tplc="FFFFFFFF" w:tentative="1">
      <w:start w:val="1"/>
      <w:numFmt w:val="lowerLetter"/>
      <w:lvlText w:val="%2)"/>
      <w:lvlJc w:val="left"/>
      <w:pPr>
        <w:ind w:left="1400" w:hanging="420"/>
      </w:pPr>
    </w:lvl>
    <w:lvl w:ilvl="2" w:tplc="FFFFFFFF" w:tentative="1">
      <w:start w:val="1"/>
      <w:numFmt w:val="lowerRoman"/>
      <w:lvlText w:val="%3."/>
      <w:lvlJc w:val="right"/>
      <w:pPr>
        <w:ind w:left="1820" w:hanging="420"/>
      </w:pPr>
    </w:lvl>
    <w:lvl w:ilvl="3" w:tplc="FFFFFFFF" w:tentative="1">
      <w:start w:val="1"/>
      <w:numFmt w:val="decimal"/>
      <w:lvlText w:val="%4."/>
      <w:lvlJc w:val="left"/>
      <w:pPr>
        <w:ind w:left="2240" w:hanging="420"/>
      </w:pPr>
    </w:lvl>
    <w:lvl w:ilvl="4" w:tplc="FFFFFFFF" w:tentative="1">
      <w:start w:val="1"/>
      <w:numFmt w:val="lowerLetter"/>
      <w:lvlText w:val="%5)"/>
      <w:lvlJc w:val="left"/>
      <w:pPr>
        <w:ind w:left="2660" w:hanging="420"/>
      </w:pPr>
    </w:lvl>
    <w:lvl w:ilvl="5" w:tplc="FFFFFFFF" w:tentative="1">
      <w:start w:val="1"/>
      <w:numFmt w:val="lowerRoman"/>
      <w:lvlText w:val="%6."/>
      <w:lvlJc w:val="right"/>
      <w:pPr>
        <w:ind w:left="3080" w:hanging="420"/>
      </w:pPr>
    </w:lvl>
    <w:lvl w:ilvl="6" w:tplc="FFFFFFFF" w:tentative="1">
      <w:start w:val="1"/>
      <w:numFmt w:val="decimal"/>
      <w:lvlText w:val="%7."/>
      <w:lvlJc w:val="left"/>
      <w:pPr>
        <w:ind w:left="3500" w:hanging="420"/>
      </w:pPr>
    </w:lvl>
    <w:lvl w:ilvl="7" w:tplc="FFFFFFFF" w:tentative="1">
      <w:start w:val="1"/>
      <w:numFmt w:val="lowerLetter"/>
      <w:lvlText w:val="%8)"/>
      <w:lvlJc w:val="left"/>
      <w:pPr>
        <w:ind w:left="3920" w:hanging="420"/>
      </w:pPr>
    </w:lvl>
    <w:lvl w:ilvl="8" w:tplc="FFFFFFFF" w:tentative="1">
      <w:start w:val="1"/>
      <w:numFmt w:val="lowerRoman"/>
      <w:lvlText w:val="%9."/>
      <w:lvlJc w:val="right"/>
      <w:pPr>
        <w:ind w:left="4340" w:hanging="420"/>
      </w:pPr>
    </w:lvl>
  </w:abstractNum>
  <w:abstractNum w:abstractNumId="21" w15:restartNumberingAfterBreak="0">
    <w:nsid w:val="587C2F2D"/>
    <w:multiLevelType w:val="multilevel"/>
    <w:tmpl w:val="4E2C6072"/>
    <w:lvl w:ilvl="0">
      <w:start w:val="1"/>
      <w:numFmt w:val="decimal"/>
      <w:suff w:val="nothing"/>
      <w:lvlText w:val="%1）"/>
      <w:lvlJc w:val="left"/>
      <w:rPr>
        <w:rFonts w:ascii="宋体" w:eastAsia="宋体" w:hAnsi="宋体" w:cs="Times New Roman"/>
      </w:rPr>
    </w:lvl>
    <w:lvl w:ilvl="1">
      <w:start w:val="1"/>
      <w:numFmt w:val="decimal"/>
      <w:lvlText w:val="%2、"/>
      <w:lvlJc w:val="left"/>
      <w:pPr>
        <w:ind w:left="1700" w:hanging="720"/>
      </w:pPr>
      <w:rPr>
        <w:rFonts w:hint="default"/>
      </w:rPr>
    </w:lvl>
    <w:lvl w:ilvl="2">
      <w:start w:val="2"/>
      <w:numFmt w:val="decimal"/>
      <w:lvlText w:val="%3）"/>
      <w:lvlJc w:val="left"/>
      <w:pPr>
        <w:ind w:left="1760" w:hanging="360"/>
      </w:pPr>
      <w:rPr>
        <w:rFonts w:hint="default"/>
      </w:r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22" w15:restartNumberingAfterBreak="0">
    <w:nsid w:val="6731003D"/>
    <w:multiLevelType w:val="hybridMultilevel"/>
    <w:tmpl w:val="398C13B6"/>
    <w:lvl w:ilvl="0" w:tplc="98544040">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6EF33A19"/>
    <w:multiLevelType w:val="hybridMultilevel"/>
    <w:tmpl w:val="E8D6FE14"/>
    <w:lvl w:ilvl="0" w:tplc="F56828E0">
      <w:start w:val="1"/>
      <w:numFmt w:val="decimal"/>
      <w:lvlText w:val="%1."/>
      <w:lvlJc w:val="left"/>
      <w:pPr>
        <w:tabs>
          <w:tab w:val="num" w:pos="980"/>
        </w:tabs>
        <w:ind w:left="980" w:hanging="420"/>
      </w:pPr>
      <w:rPr>
        <w:color w:val="auto"/>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4" w15:restartNumberingAfterBreak="0">
    <w:nsid w:val="7375326C"/>
    <w:multiLevelType w:val="hybridMultilevel"/>
    <w:tmpl w:val="4A38B09A"/>
    <w:lvl w:ilvl="0" w:tplc="0DB63A80">
      <w:start w:val="1"/>
      <w:numFmt w:val="decimal"/>
      <w:lvlText w:val="（%1）"/>
      <w:lvlJc w:val="left"/>
      <w:pPr>
        <w:ind w:left="860" w:hanging="4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5" w15:restartNumberingAfterBreak="0">
    <w:nsid w:val="7AE8587C"/>
    <w:multiLevelType w:val="multilevel"/>
    <w:tmpl w:val="7AE8587C"/>
    <w:lvl w:ilvl="0">
      <w:start w:val="1"/>
      <w:numFmt w:val="decimal"/>
      <w:suff w:val="space"/>
      <w:lvlText w:val="%1."/>
      <w:lvlJc w:val="left"/>
      <w:pPr>
        <w:ind w:left="862" w:hanging="420"/>
      </w:pPr>
      <w:rPr>
        <w:rFonts w:ascii="Times New Roman" w:eastAsia="宋体"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6" w15:restartNumberingAfterBreak="0">
    <w:nsid w:val="7C093727"/>
    <w:multiLevelType w:val="multilevel"/>
    <w:tmpl w:val="7C093727"/>
    <w:lvl w:ilvl="0">
      <w:start w:val="1"/>
      <w:numFmt w:val="decimal"/>
      <w:suff w:val="space"/>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rPr>
        <w:rFonts w:ascii="Times New Roman" w:hAnsi="Times New Roman" w:cs="Times New Roman" w:hint="default"/>
      </w:rPr>
    </w:lvl>
    <w:lvl w:ilvl="2">
      <w:start w:val="1"/>
      <w:numFmt w:val="lowerRoman"/>
      <w:lvlText w:val="%3."/>
      <w:lvlJc w:val="right"/>
      <w:pPr>
        <w:ind w:left="1700" w:hanging="420"/>
      </w:pPr>
      <w:rPr>
        <w:rFonts w:ascii="Times New Roman" w:hAnsi="Times New Roman" w:cs="Times New Roman" w:hint="default"/>
      </w:rPr>
    </w:lvl>
    <w:lvl w:ilvl="3">
      <w:start w:val="1"/>
      <w:numFmt w:val="decimal"/>
      <w:lvlText w:val="%4."/>
      <w:lvlJc w:val="left"/>
      <w:pPr>
        <w:ind w:left="2120" w:hanging="420"/>
      </w:pPr>
      <w:rPr>
        <w:rFonts w:ascii="Times New Roman" w:hAnsi="Times New Roman" w:cs="Times New Roman" w:hint="default"/>
      </w:rPr>
    </w:lvl>
    <w:lvl w:ilvl="4">
      <w:start w:val="1"/>
      <w:numFmt w:val="lowerLetter"/>
      <w:lvlText w:val="%5)"/>
      <w:lvlJc w:val="left"/>
      <w:pPr>
        <w:ind w:left="2540" w:hanging="420"/>
      </w:pPr>
      <w:rPr>
        <w:rFonts w:ascii="Times New Roman" w:hAnsi="Times New Roman" w:cs="Times New Roman" w:hint="default"/>
      </w:rPr>
    </w:lvl>
    <w:lvl w:ilvl="5">
      <w:start w:val="1"/>
      <w:numFmt w:val="lowerRoman"/>
      <w:lvlText w:val="%6."/>
      <w:lvlJc w:val="right"/>
      <w:pPr>
        <w:ind w:left="2960" w:hanging="420"/>
      </w:pPr>
      <w:rPr>
        <w:rFonts w:ascii="Times New Roman" w:hAnsi="Times New Roman" w:cs="Times New Roman" w:hint="default"/>
      </w:rPr>
    </w:lvl>
    <w:lvl w:ilvl="6">
      <w:start w:val="1"/>
      <w:numFmt w:val="decimal"/>
      <w:lvlText w:val="%7."/>
      <w:lvlJc w:val="left"/>
      <w:pPr>
        <w:ind w:left="3380" w:hanging="420"/>
      </w:pPr>
      <w:rPr>
        <w:rFonts w:ascii="Times New Roman" w:hAnsi="Times New Roman" w:cs="Times New Roman" w:hint="default"/>
      </w:rPr>
    </w:lvl>
    <w:lvl w:ilvl="7">
      <w:start w:val="1"/>
      <w:numFmt w:val="lowerLetter"/>
      <w:lvlText w:val="%8)"/>
      <w:lvlJc w:val="left"/>
      <w:pPr>
        <w:ind w:left="3800" w:hanging="420"/>
      </w:pPr>
      <w:rPr>
        <w:rFonts w:ascii="Times New Roman" w:hAnsi="Times New Roman" w:cs="Times New Roman" w:hint="default"/>
      </w:rPr>
    </w:lvl>
    <w:lvl w:ilvl="8">
      <w:start w:val="1"/>
      <w:numFmt w:val="lowerRoman"/>
      <w:lvlText w:val="%9."/>
      <w:lvlJc w:val="right"/>
      <w:pPr>
        <w:ind w:left="4220" w:hanging="420"/>
      </w:pPr>
      <w:rPr>
        <w:rFonts w:ascii="Times New Roman" w:hAnsi="Times New Roman" w:cs="Times New Roman" w:hint="default"/>
      </w:rPr>
    </w:lvl>
  </w:abstractNum>
  <w:num w:numId="1" w16cid:durableId="1617524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1190029">
    <w:abstractNumId w:val="4"/>
  </w:num>
  <w:num w:numId="3" w16cid:durableId="131414024">
    <w:abstractNumId w:val="9"/>
  </w:num>
  <w:num w:numId="4" w16cid:durableId="959650164">
    <w:abstractNumId w:val="7"/>
  </w:num>
  <w:num w:numId="5" w16cid:durableId="836654249">
    <w:abstractNumId w:val="24"/>
  </w:num>
  <w:num w:numId="6" w16cid:durableId="798303707">
    <w:abstractNumId w:val="14"/>
  </w:num>
  <w:num w:numId="7" w16cid:durableId="118039822">
    <w:abstractNumId w:val="21"/>
  </w:num>
  <w:num w:numId="8" w16cid:durableId="1337225466">
    <w:abstractNumId w:val="21"/>
    <w:lvlOverride w:ilvl="0">
      <w:startOverride w:val="1"/>
    </w:lvlOverride>
    <w:lvlOverride w:ilvl="1">
      <w:startOverride w:val="2"/>
    </w:lvlOverride>
  </w:num>
  <w:num w:numId="9" w16cid:durableId="50466571">
    <w:abstractNumId w:val="15"/>
  </w:num>
  <w:num w:numId="10" w16cid:durableId="1377777901">
    <w:abstractNumId w:val="0"/>
  </w:num>
  <w:num w:numId="11" w16cid:durableId="361589111">
    <w:abstractNumId w:val="18"/>
  </w:num>
  <w:num w:numId="12" w16cid:durableId="1092433005">
    <w:abstractNumId w:val="22"/>
  </w:num>
  <w:num w:numId="13" w16cid:durableId="1971587697">
    <w:abstractNumId w:val="1"/>
  </w:num>
  <w:num w:numId="14" w16cid:durableId="970863705">
    <w:abstractNumId w:val="10"/>
  </w:num>
  <w:num w:numId="15" w16cid:durableId="109667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70435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6029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1951726">
    <w:abstractNumId w:val="13"/>
  </w:num>
  <w:num w:numId="19" w16cid:durableId="316035756">
    <w:abstractNumId w:val="20"/>
  </w:num>
  <w:num w:numId="20" w16cid:durableId="1631327457">
    <w:abstractNumId w:val="19"/>
  </w:num>
  <w:num w:numId="21" w16cid:durableId="716586315">
    <w:abstractNumId w:val="8"/>
  </w:num>
  <w:num w:numId="22" w16cid:durableId="415171764">
    <w:abstractNumId w:val="23"/>
  </w:num>
  <w:num w:numId="23" w16cid:durableId="232473087">
    <w:abstractNumId w:val="2"/>
  </w:num>
  <w:num w:numId="24" w16cid:durableId="582296019">
    <w:abstractNumId w:val="11"/>
  </w:num>
  <w:num w:numId="25" w16cid:durableId="1527476493">
    <w:abstractNumId w:val="16"/>
  </w:num>
  <w:num w:numId="26" w16cid:durableId="1056322838">
    <w:abstractNumId w:val="5"/>
  </w:num>
  <w:num w:numId="27" w16cid:durableId="1336499193">
    <w:abstractNumId w:val="3"/>
  </w:num>
  <w:num w:numId="28" w16cid:durableId="91181693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5"/>
  <w:displayHorizontalDrawingGridEvery w:val="0"/>
  <w:displayVerticalDrawingGridEvery w:val="2"/>
  <w:characterSpacingControl w:val="compressPunctuation"/>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30E7"/>
    <w:rsid w:val="000018C3"/>
    <w:rsid w:val="00002DA9"/>
    <w:rsid w:val="00003B02"/>
    <w:rsid w:val="00006E54"/>
    <w:rsid w:val="00007277"/>
    <w:rsid w:val="0001011A"/>
    <w:rsid w:val="0001055B"/>
    <w:rsid w:val="0001093F"/>
    <w:rsid w:val="000115B7"/>
    <w:rsid w:val="00011881"/>
    <w:rsid w:val="0001293E"/>
    <w:rsid w:val="00012C1C"/>
    <w:rsid w:val="00012F74"/>
    <w:rsid w:val="00013512"/>
    <w:rsid w:val="00015600"/>
    <w:rsid w:val="00015A4B"/>
    <w:rsid w:val="00015BBE"/>
    <w:rsid w:val="000160A0"/>
    <w:rsid w:val="00021FF6"/>
    <w:rsid w:val="000225C5"/>
    <w:rsid w:val="00022E4C"/>
    <w:rsid w:val="000237CB"/>
    <w:rsid w:val="00025429"/>
    <w:rsid w:val="00027128"/>
    <w:rsid w:val="0002746C"/>
    <w:rsid w:val="00027745"/>
    <w:rsid w:val="00030BE7"/>
    <w:rsid w:val="000322FA"/>
    <w:rsid w:val="00033C3C"/>
    <w:rsid w:val="000359BA"/>
    <w:rsid w:val="000361C3"/>
    <w:rsid w:val="00036271"/>
    <w:rsid w:val="00036B13"/>
    <w:rsid w:val="00041775"/>
    <w:rsid w:val="00044000"/>
    <w:rsid w:val="000450CB"/>
    <w:rsid w:val="0004694B"/>
    <w:rsid w:val="00047CF9"/>
    <w:rsid w:val="00050633"/>
    <w:rsid w:val="00052564"/>
    <w:rsid w:val="00052EC8"/>
    <w:rsid w:val="000535D5"/>
    <w:rsid w:val="000545A6"/>
    <w:rsid w:val="00060698"/>
    <w:rsid w:val="000606AB"/>
    <w:rsid w:val="0006121E"/>
    <w:rsid w:val="00063CD9"/>
    <w:rsid w:val="00064E19"/>
    <w:rsid w:val="0006616F"/>
    <w:rsid w:val="00066CE9"/>
    <w:rsid w:val="0007044F"/>
    <w:rsid w:val="000707D1"/>
    <w:rsid w:val="0007283B"/>
    <w:rsid w:val="00072860"/>
    <w:rsid w:val="00074A18"/>
    <w:rsid w:val="000756A8"/>
    <w:rsid w:val="00076A86"/>
    <w:rsid w:val="00077B50"/>
    <w:rsid w:val="000810DA"/>
    <w:rsid w:val="0008396C"/>
    <w:rsid w:val="000855F9"/>
    <w:rsid w:val="0009003C"/>
    <w:rsid w:val="0009126D"/>
    <w:rsid w:val="00092D65"/>
    <w:rsid w:val="00093FE1"/>
    <w:rsid w:val="00095403"/>
    <w:rsid w:val="0009585C"/>
    <w:rsid w:val="0009618A"/>
    <w:rsid w:val="00096483"/>
    <w:rsid w:val="0009659F"/>
    <w:rsid w:val="000966BA"/>
    <w:rsid w:val="000A0633"/>
    <w:rsid w:val="000A0935"/>
    <w:rsid w:val="000A101D"/>
    <w:rsid w:val="000A339E"/>
    <w:rsid w:val="000A3476"/>
    <w:rsid w:val="000A3E2F"/>
    <w:rsid w:val="000A5219"/>
    <w:rsid w:val="000A57C4"/>
    <w:rsid w:val="000A5F0D"/>
    <w:rsid w:val="000A7C72"/>
    <w:rsid w:val="000B0848"/>
    <w:rsid w:val="000B19F2"/>
    <w:rsid w:val="000B24B6"/>
    <w:rsid w:val="000B2C9F"/>
    <w:rsid w:val="000B33F8"/>
    <w:rsid w:val="000B3BEC"/>
    <w:rsid w:val="000B3C17"/>
    <w:rsid w:val="000B4312"/>
    <w:rsid w:val="000B4967"/>
    <w:rsid w:val="000B5A04"/>
    <w:rsid w:val="000B78FA"/>
    <w:rsid w:val="000C16C1"/>
    <w:rsid w:val="000C236F"/>
    <w:rsid w:val="000C2945"/>
    <w:rsid w:val="000C3D5F"/>
    <w:rsid w:val="000C4DF0"/>
    <w:rsid w:val="000C630F"/>
    <w:rsid w:val="000C6DA8"/>
    <w:rsid w:val="000D05E2"/>
    <w:rsid w:val="000D4259"/>
    <w:rsid w:val="000D445C"/>
    <w:rsid w:val="000D52E0"/>
    <w:rsid w:val="000E22A3"/>
    <w:rsid w:val="000E53E1"/>
    <w:rsid w:val="000E5B88"/>
    <w:rsid w:val="000E6286"/>
    <w:rsid w:val="000E7B43"/>
    <w:rsid w:val="000E7D35"/>
    <w:rsid w:val="000F06C3"/>
    <w:rsid w:val="000F1F56"/>
    <w:rsid w:val="000F2252"/>
    <w:rsid w:val="000F457D"/>
    <w:rsid w:val="000F6765"/>
    <w:rsid w:val="000F69C3"/>
    <w:rsid w:val="000F6DFD"/>
    <w:rsid w:val="000F7CDC"/>
    <w:rsid w:val="0010114C"/>
    <w:rsid w:val="00101435"/>
    <w:rsid w:val="001031FE"/>
    <w:rsid w:val="00103294"/>
    <w:rsid w:val="00103E9C"/>
    <w:rsid w:val="00104277"/>
    <w:rsid w:val="00104372"/>
    <w:rsid w:val="00105297"/>
    <w:rsid w:val="001064E3"/>
    <w:rsid w:val="00107A6A"/>
    <w:rsid w:val="0011063C"/>
    <w:rsid w:val="0011125F"/>
    <w:rsid w:val="00112BA5"/>
    <w:rsid w:val="0011353E"/>
    <w:rsid w:val="00113B82"/>
    <w:rsid w:val="0011449E"/>
    <w:rsid w:val="00115260"/>
    <w:rsid w:val="00116165"/>
    <w:rsid w:val="0011663F"/>
    <w:rsid w:val="001167AF"/>
    <w:rsid w:val="00117647"/>
    <w:rsid w:val="0011765F"/>
    <w:rsid w:val="001207AC"/>
    <w:rsid w:val="00121BDF"/>
    <w:rsid w:val="00122AF7"/>
    <w:rsid w:val="0012312F"/>
    <w:rsid w:val="001242D2"/>
    <w:rsid w:val="00124F2E"/>
    <w:rsid w:val="00127E6B"/>
    <w:rsid w:val="00130B8C"/>
    <w:rsid w:val="001314B3"/>
    <w:rsid w:val="0013318A"/>
    <w:rsid w:val="00133571"/>
    <w:rsid w:val="001345A3"/>
    <w:rsid w:val="001362FE"/>
    <w:rsid w:val="001375AB"/>
    <w:rsid w:val="001402F2"/>
    <w:rsid w:val="00141F8C"/>
    <w:rsid w:val="00143C3D"/>
    <w:rsid w:val="00144A56"/>
    <w:rsid w:val="00150FB2"/>
    <w:rsid w:val="0015176C"/>
    <w:rsid w:val="00151BC7"/>
    <w:rsid w:val="00153269"/>
    <w:rsid w:val="001533BE"/>
    <w:rsid w:val="00154EDC"/>
    <w:rsid w:val="001603A3"/>
    <w:rsid w:val="0016066D"/>
    <w:rsid w:val="00160C9D"/>
    <w:rsid w:val="0016270A"/>
    <w:rsid w:val="00162CBD"/>
    <w:rsid w:val="0016408E"/>
    <w:rsid w:val="00164962"/>
    <w:rsid w:val="00166FB1"/>
    <w:rsid w:val="001718AE"/>
    <w:rsid w:val="00171D7B"/>
    <w:rsid w:val="00171FF2"/>
    <w:rsid w:val="0017438A"/>
    <w:rsid w:val="001754EE"/>
    <w:rsid w:val="00176BFC"/>
    <w:rsid w:val="001771C2"/>
    <w:rsid w:val="00181F38"/>
    <w:rsid w:val="001828A3"/>
    <w:rsid w:val="00185AFA"/>
    <w:rsid w:val="001911B4"/>
    <w:rsid w:val="00191A12"/>
    <w:rsid w:val="00192C23"/>
    <w:rsid w:val="001943A7"/>
    <w:rsid w:val="0019492F"/>
    <w:rsid w:val="00195406"/>
    <w:rsid w:val="00196854"/>
    <w:rsid w:val="00197EB2"/>
    <w:rsid w:val="001A2831"/>
    <w:rsid w:val="001A2CCE"/>
    <w:rsid w:val="001A4159"/>
    <w:rsid w:val="001A4C0C"/>
    <w:rsid w:val="001A56B9"/>
    <w:rsid w:val="001A5C80"/>
    <w:rsid w:val="001A6996"/>
    <w:rsid w:val="001A76B2"/>
    <w:rsid w:val="001B0106"/>
    <w:rsid w:val="001B323D"/>
    <w:rsid w:val="001B5C1B"/>
    <w:rsid w:val="001B7F23"/>
    <w:rsid w:val="001C33E5"/>
    <w:rsid w:val="001C5022"/>
    <w:rsid w:val="001C67D1"/>
    <w:rsid w:val="001C77BC"/>
    <w:rsid w:val="001C7888"/>
    <w:rsid w:val="001D1276"/>
    <w:rsid w:val="001D1ABB"/>
    <w:rsid w:val="001D1FB9"/>
    <w:rsid w:val="001D21DD"/>
    <w:rsid w:val="001D392E"/>
    <w:rsid w:val="001D474D"/>
    <w:rsid w:val="001D7C9E"/>
    <w:rsid w:val="001E026E"/>
    <w:rsid w:val="001E04DD"/>
    <w:rsid w:val="001E3116"/>
    <w:rsid w:val="001E369C"/>
    <w:rsid w:val="001E3C65"/>
    <w:rsid w:val="001E46D0"/>
    <w:rsid w:val="001E4BEF"/>
    <w:rsid w:val="001E5772"/>
    <w:rsid w:val="001E6D2E"/>
    <w:rsid w:val="001F1DB7"/>
    <w:rsid w:val="001F21C2"/>
    <w:rsid w:val="001F23A8"/>
    <w:rsid w:val="001F2867"/>
    <w:rsid w:val="001F3956"/>
    <w:rsid w:val="001F3F4C"/>
    <w:rsid w:val="001F4541"/>
    <w:rsid w:val="001F6FB6"/>
    <w:rsid w:val="001F78C4"/>
    <w:rsid w:val="002009E3"/>
    <w:rsid w:val="00203B71"/>
    <w:rsid w:val="00205A3D"/>
    <w:rsid w:val="00206016"/>
    <w:rsid w:val="0021102A"/>
    <w:rsid w:val="0021347B"/>
    <w:rsid w:val="00220719"/>
    <w:rsid w:val="00220967"/>
    <w:rsid w:val="00221938"/>
    <w:rsid w:val="0022220C"/>
    <w:rsid w:val="002231CF"/>
    <w:rsid w:val="002250A6"/>
    <w:rsid w:val="0023172A"/>
    <w:rsid w:val="00232227"/>
    <w:rsid w:val="002338D2"/>
    <w:rsid w:val="002366AC"/>
    <w:rsid w:val="00240179"/>
    <w:rsid w:val="00242050"/>
    <w:rsid w:val="0024357F"/>
    <w:rsid w:val="00244338"/>
    <w:rsid w:val="002450AE"/>
    <w:rsid w:val="0024687D"/>
    <w:rsid w:val="00247890"/>
    <w:rsid w:val="00247B77"/>
    <w:rsid w:val="0025093B"/>
    <w:rsid w:val="002511CD"/>
    <w:rsid w:val="0025255B"/>
    <w:rsid w:val="00252D97"/>
    <w:rsid w:val="00252FAB"/>
    <w:rsid w:val="00253450"/>
    <w:rsid w:val="00253BF0"/>
    <w:rsid w:val="00253D0C"/>
    <w:rsid w:val="00253D60"/>
    <w:rsid w:val="00254842"/>
    <w:rsid w:val="002575A6"/>
    <w:rsid w:val="0026000C"/>
    <w:rsid w:val="0026099E"/>
    <w:rsid w:val="00262FB1"/>
    <w:rsid w:val="00264354"/>
    <w:rsid w:val="00265D39"/>
    <w:rsid w:val="002671F8"/>
    <w:rsid w:val="00270AE4"/>
    <w:rsid w:val="00271C3E"/>
    <w:rsid w:val="0027342D"/>
    <w:rsid w:val="00277D8A"/>
    <w:rsid w:val="00281327"/>
    <w:rsid w:val="002826B7"/>
    <w:rsid w:val="00284786"/>
    <w:rsid w:val="002869C0"/>
    <w:rsid w:val="00286B50"/>
    <w:rsid w:val="00286F01"/>
    <w:rsid w:val="00287944"/>
    <w:rsid w:val="00287C68"/>
    <w:rsid w:val="00287D4A"/>
    <w:rsid w:val="002906E9"/>
    <w:rsid w:val="00290F99"/>
    <w:rsid w:val="00292D02"/>
    <w:rsid w:val="00293EAF"/>
    <w:rsid w:val="002941F3"/>
    <w:rsid w:val="00294B18"/>
    <w:rsid w:val="00295EFE"/>
    <w:rsid w:val="002969AB"/>
    <w:rsid w:val="002A219F"/>
    <w:rsid w:val="002A2559"/>
    <w:rsid w:val="002A4140"/>
    <w:rsid w:val="002A5323"/>
    <w:rsid w:val="002A5922"/>
    <w:rsid w:val="002A596B"/>
    <w:rsid w:val="002A6D8D"/>
    <w:rsid w:val="002B079C"/>
    <w:rsid w:val="002B11EB"/>
    <w:rsid w:val="002B1F11"/>
    <w:rsid w:val="002B5194"/>
    <w:rsid w:val="002B531B"/>
    <w:rsid w:val="002B5B10"/>
    <w:rsid w:val="002B6E24"/>
    <w:rsid w:val="002B6F5F"/>
    <w:rsid w:val="002B7F1F"/>
    <w:rsid w:val="002C109A"/>
    <w:rsid w:val="002C1809"/>
    <w:rsid w:val="002C290F"/>
    <w:rsid w:val="002C2AEE"/>
    <w:rsid w:val="002C35E5"/>
    <w:rsid w:val="002C48B5"/>
    <w:rsid w:val="002C496C"/>
    <w:rsid w:val="002C6D68"/>
    <w:rsid w:val="002C7040"/>
    <w:rsid w:val="002C72C9"/>
    <w:rsid w:val="002D1DAE"/>
    <w:rsid w:val="002D248C"/>
    <w:rsid w:val="002D2E1D"/>
    <w:rsid w:val="002D4A87"/>
    <w:rsid w:val="002E4393"/>
    <w:rsid w:val="002E4631"/>
    <w:rsid w:val="002E5738"/>
    <w:rsid w:val="002E6BA9"/>
    <w:rsid w:val="002E7BE2"/>
    <w:rsid w:val="002F0212"/>
    <w:rsid w:val="002F1BE9"/>
    <w:rsid w:val="002F2434"/>
    <w:rsid w:val="002F3082"/>
    <w:rsid w:val="002F5F92"/>
    <w:rsid w:val="003004C1"/>
    <w:rsid w:val="003025CA"/>
    <w:rsid w:val="00302E1B"/>
    <w:rsid w:val="0030356E"/>
    <w:rsid w:val="003037A6"/>
    <w:rsid w:val="003040BD"/>
    <w:rsid w:val="00307EDE"/>
    <w:rsid w:val="00310D60"/>
    <w:rsid w:val="00311FD2"/>
    <w:rsid w:val="0031220F"/>
    <w:rsid w:val="00315342"/>
    <w:rsid w:val="00315555"/>
    <w:rsid w:val="00315B6A"/>
    <w:rsid w:val="00321F97"/>
    <w:rsid w:val="00323B5B"/>
    <w:rsid w:val="00323EEB"/>
    <w:rsid w:val="00324706"/>
    <w:rsid w:val="00324E46"/>
    <w:rsid w:val="00330703"/>
    <w:rsid w:val="00330DEA"/>
    <w:rsid w:val="0033108D"/>
    <w:rsid w:val="00331885"/>
    <w:rsid w:val="00333FD2"/>
    <w:rsid w:val="00334D8F"/>
    <w:rsid w:val="00335954"/>
    <w:rsid w:val="00335AD0"/>
    <w:rsid w:val="003376A8"/>
    <w:rsid w:val="00341FDE"/>
    <w:rsid w:val="00343755"/>
    <w:rsid w:val="00344754"/>
    <w:rsid w:val="003455DB"/>
    <w:rsid w:val="0034626E"/>
    <w:rsid w:val="00346583"/>
    <w:rsid w:val="00350399"/>
    <w:rsid w:val="0035141B"/>
    <w:rsid w:val="003524E9"/>
    <w:rsid w:val="00353793"/>
    <w:rsid w:val="003543C6"/>
    <w:rsid w:val="00354F3B"/>
    <w:rsid w:val="00355BB1"/>
    <w:rsid w:val="00355CF6"/>
    <w:rsid w:val="003577CA"/>
    <w:rsid w:val="00360352"/>
    <w:rsid w:val="0036080B"/>
    <w:rsid w:val="00361631"/>
    <w:rsid w:val="0036181B"/>
    <w:rsid w:val="00362552"/>
    <w:rsid w:val="00362844"/>
    <w:rsid w:val="0036285D"/>
    <w:rsid w:val="003659B1"/>
    <w:rsid w:val="00366627"/>
    <w:rsid w:val="00367212"/>
    <w:rsid w:val="00371AEA"/>
    <w:rsid w:val="00371D09"/>
    <w:rsid w:val="00372BF0"/>
    <w:rsid w:val="003747F2"/>
    <w:rsid w:val="00374956"/>
    <w:rsid w:val="00374C71"/>
    <w:rsid w:val="00375F56"/>
    <w:rsid w:val="003770FF"/>
    <w:rsid w:val="0038137A"/>
    <w:rsid w:val="00381CEF"/>
    <w:rsid w:val="00381D91"/>
    <w:rsid w:val="00382E3A"/>
    <w:rsid w:val="00384010"/>
    <w:rsid w:val="003863B8"/>
    <w:rsid w:val="00387D17"/>
    <w:rsid w:val="00391C2B"/>
    <w:rsid w:val="003922F7"/>
    <w:rsid w:val="00392EB5"/>
    <w:rsid w:val="00393CD8"/>
    <w:rsid w:val="003A005C"/>
    <w:rsid w:val="003A264A"/>
    <w:rsid w:val="003A2C95"/>
    <w:rsid w:val="003A6120"/>
    <w:rsid w:val="003B07C7"/>
    <w:rsid w:val="003B0C88"/>
    <w:rsid w:val="003B5585"/>
    <w:rsid w:val="003B580B"/>
    <w:rsid w:val="003B6D48"/>
    <w:rsid w:val="003B70F9"/>
    <w:rsid w:val="003C0411"/>
    <w:rsid w:val="003C055A"/>
    <w:rsid w:val="003C0A2E"/>
    <w:rsid w:val="003C1387"/>
    <w:rsid w:val="003C16E2"/>
    <w:rsid w:val="003C1E3F"/>
    <w:rsid w:val="003C5DBB"/>
    <w:rsid w:val="003C616D"/>
    <w:rsid w:val="003C61FC"/>
    <w:rsid w:val="003D0332"/>
    <w:rsid w:val="003D1A27"/>
    <w:rsid w:val="003D2709"/>
    <w:rsid w:val="003D2E30"/>
    <w:rsid w:val="003D32E2"/>
    <w:rsid w:val="003D4368"/>
    <w:rsid w:val="003D58D8"/>
    <w:rsid w:val="003D63AD"/>
    <w:rsid w:val="003E1D34"/>
    <w:rsid w:val="003E2DAA"/>
    <w:rsid w:val="003E453C"/>
    <w:rsid w:val="003E4B53"/>
    <w:rsid w:val="003E4E31"/>
    <w:rsid w:val="003E557C"/>
    <w:rsid w:val="003E62A7"/>
    <w:rsid w:val="003E6573"/>
    <w:rsid w:val="003E6A62"/>
    <w:rsid w:val="003E739E"/>
    <w:rsid w:val="003F0A68"/>
    <w:rsid w:val="003F0A85"/>
    <w:rsid w:val="003F1A05"/>
    <w:rsid w:val="003F23BA"/>
    <w:rsid w:val="003F41ED"/>
    <w:rsid w:val="003F4423"/>
    <w:rsid w:val="00400AFE"/>
    <w:rsid w:val="004015C0"/>
    <w:rsid w:val="00401E3D"/>
    <w:rsid w:val="00406C11"/>
    <w:rsid w:val="0041188C"/>
    <w:rsid w:val="00412597"/>
    <w:rsid w:val="004126A6"/>
    <w:rsid w:val="00417073"/>
    <w:rsid w:val="0042269D"/>
    <w:rsid w:val="004226DF"/>
    <w:rsid w:val="00423B51"/>
    <w:rsid w:val="00423B52"/>
    <w:rsid w:val="0042464C"/>
    <w:rsid w:val="004248EC"/>
    <w:rsid w:val="00424CC0"/>
    <w:rsid w:val="00425FF7"/>
    <w:rsid w:val="0043003B"/>
    <w:rsid w:val="00431A69"/>
    <w:rsid w:val="00434578"/>
    <w:rsid w:val="0043472F"/>
    <w:rsid w:val="00435B17"/>
    <w:rsid w:val="004370BC"/>
    <w:rsid w:val="004370F2"/>
    <w:rsid w:val="004379DD"/>
    <w:rsid w:val="00437CC6"/>
    <w:rsid w:val="00441296"/>
    <w:rsid w:val="00442130"/>
    <w:rsid w:val="00442483"/>
    <w:rsid w:val="004438D6"/>
    <w:rsid w:val="00443B23"/>
    <w:rsid w:val="00443F90"/>
    <w:rsid w:val="00444F13"/>
    <w:rsid w:val="00444F2D"/>
    <w:rsid w:val="00445BF7"/>
    <w:rsid w:val="00452C7B"/>
    <w:rsid w:val="004531A3"/>
    <w:rsid w:val="00453409"/>
    <w:rsid w:val="00454243"/>
    <w:rsid w:val="004544AC"/>
    <w:rsid w:val="00455C8B"/>
    <w:rsid w:val="00461029"/>
    <w:rsid w:val="004616C6"/>
    <w:rsid w:val="00462911"/>
    <w:rsid w:val="00462DBE"/>
    <w:rsid w:val="00465BAE"/>
    <w:rsid w:val="00472CE9"/>
    <w:rsid w:val="00473625"/>
    <w:rsid w:val="00473B67"/>
    <w:rsid w:val="00476579"/>
    <w:rsid w:val="0048069D"/>
    <w:rsid w:val="004838AC"/>
    <w:rsid w:val="004838FF"/>
    <w:rsid w:val="004856F6"/>
    <w:rsid w:val="00487307"/>
    <w:rsid w:val="00487FF5"/>
    <w:rsid w:val="004915AF"/>
    <w:rsid w:val="00492F0B"/>
    <w:rsid w:val="00493D3C"/>
    <w:rsid w:val="00495529"/>
    <w:rsid w:val="0049585D"/>
    <w:rsid w:val="0049627F"/>
    <w:rsid w:val="004A214A"/>
    <w:rsid w:val="004A24C5"/>
    <w:rsid w:val="004A2565"/>
    <w:rsid w:val="004A318A"/>
    <w:rsid w:val="004A3C99"/>
    <w:rsid w:val="004A7028"/>
    <w:rsid w:val="004A744E"/>
    <w:rsid w:val="004A7ED0"/>
    <w:rsid w:val="004B0E85"/>
    <w:rsid w:val="004B1597"/>
    <w:rsid w:val="004B19A1"/>
    <w:rsid w:val="004B39E7"/>
    <w:rsid w:val="004B4EA3"/>
    <w:rsid w:val="004B5710"/>
    <w:rsid w:val="004B7188"/>
    <w:rsid w:val="004C0448"/>
    <w:rsid w:val="004C0C1A"/>
    <w:rsid w:val="004C1172"/>
    <w:rsid w:val="004C31F7"/>
    <w:rsid w:val="004C3979"/>
    <w:rsid w:val="004C5111"/>
    <w:rsid w:val="004D0187"/>
    <w:rsid w:val="004D03E8"/>
    <w:rsid w:val="004D3D68"/>
    <w:rsid w:val="004D4230"/>
    <w:rsid w:val="004D54BB"/>
    <w:rsid w:val="004D65F5"/>
    <w:rsid w:val="004D6BC4"/>
    <w:rsid w:val="004D71AE"/>
    <w:rsid w:val="004D74AA"/>
    <w:rsid w:val="004D7C55"/>
    <w:rsid w:val="004E0EE8"/>
    <w:rsid w:val="004E1567"/>
    <w:rsid w:val="004E281B"/>
    <w:rsid w:val="004E37BE"/>
    <w:rsid w:val="004E4E9E"/>
    <w:rsid w:val="004E57E3"/>
    <w:rsid w:val="004E7994"/>
    <w:rsid w:val="004F2157"/>
    <w:rsid w:val="004F27BD"/>
    <w:rsid w:val="004F6531"/>
    <w:rsid w:val="0050085C"/>
    <w:rsid w:val="00501EA2"/>
    <w:rsid w:val="00505B26"/>
    <w:rsid w:val="005107FA"/>
    <w:rsid w:val="00510BB3"/>
    <w:rsid w:val="00514FF0"/>
    <w:rsid w:val="005161DB"/>
    <w:rsid w:val="00516E22"/>
    <w:rsid w:val="00522A09"/>
    <w:rsid w:val="0052425E"/>
    <w:rsid w:val="0052434D"/>
    <w:rsid w:val="005249CC"/>
    <w:rsid w:val="00524A0B"/>
    <w:rsid w:val="005253C5"/>
    <w:rsid w:val="00526507"/>
    <w:rsid w:val="00526C47"/>
    <w:rsid w:val="00526FD1"/>
    <w:rsid w:val="00527F30"/>
    <w:rsid w:val="005304FF"/>
    <w:rsid w:val="0053121D"/>
    <w:rsid w:val="0053272E"/>
    <w:rsid w:val="00533245"/>
    <w:rsid w:val="005332C0"/>
    <w:rsid w:val="00533540"/>
    <w:rsid w:val="005338C7"/>
    <w:rsid w:val="00534871"/>
    <w:rsid w:val="00535FA7"/>
    <w:rsid w:val="00536673"/>
    <w:rsid w:val="00537A2E"/>
    <w:rsid w:val="00540571"/>
    <w:rsid w:val="005420A9"/>
    <w:rsid w:val="00542812"/>
    <w:rsid w:val="00543995"/>
    <w:rsid w:val="00545E8B"/>
    <w:rsid w:val="00545EC6"/>
    <w:rsid w:val="005465E8"/>
    <w:rsid w:val="005479A8"/>
    <w:rsid w:val="005513B2"/>
    <w:rsid w:val="005526CA"/>
    <w:rsid w:val="0055492A"/>
    <w:rsid w:val="00556ADB"/>
    <w:rsid w:val="00560F3A"/>
    <w:rsid w:val="00563304"/>
    <w:rsid w:val="0056330C"/>
    <w:rsid w:val="00564488"/>
    <w:rsid w:val="00572BA4"/>
    <w:rsid w:val="00574473"/>
    <w:rsid w:val="005757C0"/>
    <w:rsid w:val="00577BD4"/>
    <w:rsid w:val="0058010F"/>
    <w:rsid w:val="005810F6"/>
    <w:rsid w:val="0058261D"/>
    <w:rsid w:val="0058274B"/>
    <w:rsid w:val="00582FC5"/>
    <w:rsid w:val="005847FE"/>
    <w:rsid w:val="005850F2"/>
    <w:rsid w:val="00586BE6"/>
    <w:rsid w:val="005870FD"/>
    <w:rsid w:val="00587D26"/>
    <w:rsid w:val="00587F5B"/>
    <w:rsid w:val="00597041"/>
    <w:rsid w:val="005973F7"/>
    <w:rsid w:val="005A1402"/>
    <w:rsid w:val="005A27DC"/>
    <w:rsid w:val="005A4458"/>
    <w:rsid w:val="005A482C"/>
    <w:rsid w:val="005A567C"/>
    <w:rsid w:val="005A6798"/>
    <w:rsid w:val="005A7C34"/>
    <w:rsid w:val="005B00C5"/>
    <w:rsid w:val="005B08E8"/>
    <w:rsid w:val="005B2138"/>
    <w:rsid w:val="005B30CE"/>
    <w:rsid w:val="005B4614"/>
    <w:rsid w:val="005B5977"/>
    <w:rsid w:val="005B7899"/>
    <w:rsid w:val="005B7F95"/>
    <w:rsid w:val="005C024E"/>
    <w:rsid w:val="005C1EAF"/>
    <w:rsid w:val="005C3DD2"/>
    <w:rsid w:val="005C4510"/>
    <w:rsid w:val="005C571D"/>
    <w:rsid w:val="005C67D1"/>
    <w:rsid w:val="005C790C"/>
    <w:rsid w:val="005D0C20"/>
    <w:rsid w:val="005D1046"/>
    <w:rsid w:val="005D15C2"/>
    <w:rsid w:val="005D248F"/>
    <w:rsid w:val="005D48C9"/>
    <w:rsid w:val="005D4931"/>
    <w:rsid w:val="005D536E"/>
    <w:rsid w:val="005D5BA0"/>
    <w:rsid w:val="005D71E2"/>
    <w:rsid w:val="005E2CED"/>
    <w:rsid w:val="005E4973"/>
    <w:rsid w:val="005E5641"/>
    <w:rsid w:val="005E66C8"/>
    <w:rsid w:val="005F1CDD"/>
    <w:rsid w:val="005F1D49"/>
    <w:rsid w:val="005F228E"/>
    <w:rsid w:val="005F2EB5"/>
    <w:rsid w:val="005F4C7D"/>
    <w:rsid w:val="005F5565"/>
    <w:rsid w:val="0060140C"/>
    <w:rsid w:val="006026C1"/>
    <w:rsid w:val="00604F2F"/>
    <w:rsid w:val="006104E1"/>
    <w:rsid w:val="006105C6"/>
    <w:rsid w:val="0061403E"/>
    <w:rsid w:val="00614659"/>
    <w:rsid w:val="00617C55"/>
    <w:rsid w:val="00621695"/>
    <w:rsid w:val="00623277"/>
    <w:rsid w:val="00623F54"/>
    <w:rsid w:val="0062470D"/>
    <w:rsid w:val="0062505E"/>
    <w:rsid w:val="00626E05"/>
    <w:rsid w:val="00627198"/>
    <w:rsid w:val="006279BD"/>
    <w:rsid w:val="0063016A"/>
    <w:rsid w:val="00632913"/>
    <w:rsid w:val="0063414E"/>
    <w:rsid w:val="006343C0"/>
    <w:rsid w:val="00634425"/>
    <w:rsid w:val="00634EE2"/>
    <w:rsid w:val="0063574B"/>
    <w:rsid w:val="00635FAE"/>
    <w:rsid w:val="0064014E"/>
    <w:rsid w:val="006402FD"/>
    <w:rsid w:val="00644EB8"/>
    <w:rsid w:val="00645F95"/>
    <w:rsid w:val="00646D55"/>
    <w:rsid w:val="00647711"/>
    <w:rsid w:val="00650D22"/>
    <w:rsid w:val="00653C3B"/>
    <w:rsid w:val="0066011E"/>
    <w:rsid w:val="00661D67"/>
    <w:rsid w:val="006623BB"/>
    <w:rsid w:val="00662E8D"/>
    <w:rsid w:val="00663A99"/>
    <w:rsid w:val="0066430B"/>
    <w:rsid w:val="00664651"/>
    <w:rsid w:val="00664CBE"/>
    <w:rsid w:val="006650AB"/>
    <w:rsid w:val="00666A3A"/>
    <w:rsid w:val="00666D36"/>
    <w:rsid w:val="0066706F"/>
    <w:rsid w:val="006706BA"/>
    <w:rsid w:val="0067077F"/>
    <w:rsid w:val="00673DBE"/>
    <w:rsid w:val="0067405A"/>
    <w:rsid w:val="006741DB"/>
    <w:rsid w:val="00675082"/>
    <w:rsid w:val="0067531A"/>
    <w:rsid w:val="006774D7"/>
    <w:rsid w:val="00682085"/>
    <w:rsid w:val="00682EFD"/>
    <w:rsid w:val="006835B0"/>
    <w:rsid w:val="00687583"/>
    <w:rsid w:val="006879D7"/>
    <w:rsid w:val="00690165"/>
    <w:rsid w:val="006918A7"/>
    <w:rsid w:val="00691BD8"/>
    <w:rsid w:val="00692798"/>
    <w:rsid w:val="0069647F"/>
    <w:rsid w:val="006A0142"/>
    <w:rsid w:val="006A0C30"/>
    <w:rsid w:val="006A2065"/>
    <w:rsid w:val="006A3AA1"/>
    <w:rsid w:val="006A4539"/>
    <w:rsid w:val="006A4E5D"/>
    <w:rsid w:val="006A512F"/>
    <w:rsid w:val="006A6B0D"/>
    <w:rsid w:val="006A7727"/>
    <w:rsid w:val="006A7F65"/>
    <w:rsid w:val="006B103E"/>
    <w:rsid w:val="006B29EF"/>
    <w:rsid w:val="006B352B"/>
    <w:rsid w:val="006B4568"/>
    <w:rsid w:val="006B4E38"/>
    <w:rsid w:val="006B502C"/>
    <w:rsid w:val="006B64B3"/>
    <w:rsid w:val="006B7150"/>
    <w:rsid w:val="006B7BEE"/>
    <w:rsid w:val="006C03BF"/>
    <w:rsid w:val="006C0739"/>
    <w:rsid w:val="006C431A"/>
    <w:rsid w:val="006D01AF"/>
    <w:rsid w:val="006D58B7"/>
    <w:rsid w:val="006D6192"/>
    <w:rsid w:val="006D7563"/>
    <w:rsid w:val="006D7CBC"/>
    <w:rsid w:val="006D7CC5"/>
    <w:rsid w:val="006D7F2E"/>
    <w:rsid w:val="006E1ECD"/>
    <w:rsid w:val="006E3EFE"/>
    <w:rsid w:val="006E4AC9"/>
    <w:rsid w:val="006E55C7"/>
    <w:rsid w:val="006E6D3F"/>
    <w:rsid w:val="006E7871"/>
    <w:rsid w:val="006F2995"/>
    <w:rsid w:val="006F2DC3"/>
    <w:rsid w:val="006F32B3"/>
    <w:rsid w:val="006F39CD"/>
    <w:rsid w:val="006F3CF2"/>
    <w:rsid w:val="006F5160"/>
    <w:rsid w:val="006F5C29"/>
    <w:rsid w:val="006F7B42"/>
    <w:rsid w:val="0070034A"/>
    <w:rsid w:val="00700879"/>
    <w:rsid w:val="007016EA"/>
    <w:rsid w:val="00702B45"/>
    <w:rsid w:val="00703068"/>
    <w:rsid w:val="007032F9"/>
    <w:rsid w:val="0070470A"/>
    <w:rsid w:val="00704BF9"/>
    <w:rsid w:val="007052CA"/>
    <w:rsid w:val="00706076"/>
    <w:rsid w:val="00706C6A"/>
    <w:rsid w:val="00707D40"/>
    <w:rsid w:val="007111A3"/>
    <w:rsid w:val="0071249D"/>
    <w:rsid w:val="0071304A"/>
    <w:rsid w:val="00713662"/>
    <w:rsid w:val="00714491"/>
    <w:rsid w:val="0071522D"/>
    <w:rsid w:val="0071534A"/>
    <w:rsid w:val="0071573F"/>
    <w:rsid w:val="00716357"/>
    <w:rsid w:val="00716D2B"/>
    <w:rsid w:val="00716F5C"/>
    <w:rsid w:val="007218D1"/>
    <w:rsid w:val="007240A1"/>
    <w:rsid w:val="00725A6C"/>
    <w:rsid w:val="0072609E"/>
    <w:rsid w:val="0072715F"/>
    <w:rsid w:val="00730313"/>
    <w:rsid w:val="007307F9"/>
    <w:rsid w:val="00730FF5"/>
    <w:rsid w:val="0073155A"/>
    <w:rsid w:val="0073239A"/>
    <w:rsid w:val="00732971"/>
    <w:rsid w:val="00733C53"/>
    <w:rsid w:val="007348B8"/>
    <w:rsid w:val="0073542F"/>
    <w:rsid w:val="00735A34"/>
    <w:rsid w:val="00735CF4"/>
    <w:rsid w:val="00735DA7"/>
    <w:rsid w:val="007361B5"/>
    <w:rsid w:val="0073633C"/>
    <w:rsid w:val="00736D8D"/>
    <w:rsid w:val="0073758D"/>
    <w:rsid w:val="00740587"/>
    <w:rsid w:val="00740FC3"/>
    <w:rsid w:val="00742A42"/>
    <w:rsid w:val="00744FDA"/>
    <w:rsid w:val="007456B4"/>
    <w:rsid w:val="00755E08"/>
    <w:rsid w:val="0075632F"/>
    <w:rsid w:val="007569D4"/>
    <w:rsid w:val="0075762D"/>
    <w:rsid w:val="007604D6"/>
    <w:rsid w:val="00760926"/>
    <w:rsid w:val="00764180"/>
    <w:rsid w:val="007652A9"/>
    <w:rsid w:val="007653AF"/>
    <w:rsid w:val="00766016"/>
    <w:rsid w:val="00767504"/>
    <w:rsid w:val="00774883"/>
    <w:rsid w:val="00775637"/>
    <w:rsid w:val="0078125F"/>
    <w:rsid w:val="007813B2"/>
    <w:rsid w:val="007814CE"/>
    <w:rsid w:val="00781B4C"/>
    <w:rsid w:val="00781CDD"/>
    <w:rsid w:val="0078327D"/>
    <w:rsid w:val="00784047"/>
    <w:rsid w:val="00785405"/>
    <w:rsid w:val="007864F3"/>
    <w:rsid w:val="007865EA"/>
    <w:rsid w:val="007866A8"/>
    <w:rsid w:val="00786DB6"/>
    <w:rsid w:val="00787180"/>
    <w:rsid w:val="0078789A"/>
    <w:rsid w:val="00790551"/>
    <w:rsid w:val="0079077F"/>
    <w:rsid w:val="007923D6"/>
    <w:rsid w:val="0079273F"/>
    <w:rsid w:val="00792E35"/>
    <w:rsid w:val="0079661C"/>
    <w:rsid w:val="00796B92"/>
    <w:rsid w:val="007A0B3E"/>
    <w:rsid w:val="007A168D"/>
    <w:rsid w:val="007A3604"/>
    <w:rsid w:val="007A3D15"/>
    <w:rsid w:val="007A5F1D"/>
    <w:rsid w:val="007A7257"/>
    <w:rsid w:val="007C3B1D"/>
    <w:rsid w:val="007C43B5"/>
    <w:rsid w:val="007C4504"/>
    <w:rsid w:val="007C4592"/>
    <w:rsid w:val="007C6DEA"/>
    <w:rsid w:val="007C6E09"/>
    <w:rsid w:val="007D21CD"/>
    <w:rsid w:val="007D28CE"/>
    <w:rsid w:val="007D3878"/>
    <w:rsid w:val="007D75C7"/>
    <w:rsid w:val="007E1816"/>
    <w:rsid w:val="007E2323"/>
    <w:rsid w:val="007E2A7B"/>
    <w:rsid w:val="007E2FED"/>
    <w:rsid w:val="007E403F"/>
    <w:rsid w:val="007E547E"/>
    <w:rsid w:val="007E55AB"/>
    <w:rsid w:val="007F000A"/>
    <w:rsid w:val="007F08E6"/>
    <w:rsid w:val="007F110F"/>
    <w:rsid w:val="007F1D99"/>
    <w:rsid w:val="007F20AD"/>
    <w:rsid w:val="007F3052"/>
    <w:rsid w:val="007F747B"/>
    <w:rsid w:val="00800649"/>
    <w:rsid w:val="008013D1"/>
    <w:rsid w:val="00801A45"/>
    <w:rsid w:val="00804C31"/>
    <w:rsid w:val="00806786"/>
    <w:rsid w:val="008067E9"/>
    <w:rsid w:val="00806DE6"/>
    <w:rsid w:val="00807BA9"/>
    <w:rsid w:val="00810C7B"/>
    <w:rsid w:val="00810FE6"/>
    <w:rsid w:val="008116F6"/>
    <w:rsid w:val="008126DE"/>
    <w:rsid w:val="008128FA"/>
    <w:rsid w:val="008134D8"/>
    <w:rsid w:val="00815B5F"/>
    <w:rsid w:val="008163CB"/>
    <w:rsid w:val="00821A92"/>
    <w:rsid w:val="00821E23"/>
    <w:rsid w:val="008224F9"/>
    <w:rsid w:val="00823CF6"/>
    <w:rsid w:val="0082458E"/>
    <w:rsid w:val="00824902"/>
    <w:rsid w:val="0082541B"/>
    <w:rsid w:val="00825CC8"/>
    <w:rsid w:val="00827C9A"/>
    <w:rsid w:val="008301D5"/>
    <w:rsid w:val="00836B3C"/>
    <w:rsid w:val="00837950"/>
    <w:rsid w:val="00841941"/>
    <w:rsid w:val="008433B3"/>
    <w:rsid w:val="00843E36"/>
    <w:rsid w:val="008441A3"/>
    <w:rsid w:val="00844A09"/>
    <w:rsid w:val="00845C13"/>
    <w:rsid w:val="00846230"/>
    <w:rsid w:val="008471AF"/>
    <w:rsid w:val="0085182C"/>
    <w:rsid w:val="00852B99"/>
    <w:rsid w:val="008552A5"/>
    <w:rsid w:val="008558CD"/>
    <w:rsid w:val="00856483"/>
    <w:rsid w:val="00856751"/>
    <w:rsid w:val="00860040"/>
    <w:rsid w:val="008616AF"/>
    <w:rsid w:val="00862C7D"/>
    <w:rsid w:val="008652E3"/>
    <w:rsid w:val="008659F3"/>
    <w:rsid w:val="008666D8"/>
    <w:rsid w:val="00871360"/>
    <w:rsid w:val="00871C10"/>
    <w:rsid w:val="00872064"/>
    <w:rsid w:val="00872893"/>
    <w:rsid w:val="00873CCA"/>
    <w:rsid w:val="008813D3"/>
    <w:rsid w:val="00881931"/>
    <w:rsid w:val="00881C5E"/>
    <w:rsid w:val="00884883"/>
    <w:rsid w:val="00885307"/>
    <w:rsid w:val="00885EF5"/>
    <w:rsid w:val="0089086A"/>
    <w:rsid w:val="008919E6"/>
    <w:rsid w:val="0089309E"/>
    <w:rsid w:val="008943AD"/>
    <w:rsid w:val="008961F5"/>
    <w:rsid w:val="00896657"/>
    <w:rsid w:val="00897A72"/>
    <w:rsid w:val="008A2AFC"/>
    <w:rsid w:val="008A30E2"/>
    <w:rsid w:val="008A3C19"/>
    <w:rsid w:val="008B01C5"/>
    <w:rsid w:val="008B1927"/>
    <w:rsid w:val="008B22DC"/>
    <w:rsid w:val="008B2336"/>
    <w:rsid w:val="008B44FF"/>
    <w:rsid w:val="008B4CDD"/>
    <w:rsid w:val="008B4D08"/>
    <w:rsid w:val="008B528D"/>
    <w:rsid w:val="008B7650"/>
    <w:rsid w:val="008B7989"/>
    <w:rsid w:val="008C1DA4"/>
    <w:rsid w:val="008C2618"/>
    <w:rsid w:val="008C3AF9"/>
    <w:rsid w:val="008C3FF2"/>
    <w:rsid w:val="008C4A46"/>
    <w:rsid w:val="008C5194"/>
    <w:rsid w:val="008C52B1"/>
    <w:rsid w:val="008D1798"/>
    <w:rsid w:val="008D2481"/>
    <w:rsid w:val="008D4834"/>
    <w:rsid w:val="008D4C1F"/>
    <w:rsid w:val="008D5ECD"/>
    <w:rsid w:val="008D775B"/>
    <w:rsid w:val="008E0A59"/>
    <w:rsid w:val="008E2732"/>
    <w:rsid w:val="008E30F1"/>
    <w:rsid w:val="008E3BC7"/>
    <w:rsid w:val="008E5B13"/>
    <w:rsid w:val="008E6BE5"/>
    <w:rsid w:val="008F05B2"/>
    <w:rsid w:val="008F0C5D"/>
    <w:rsid w:val="008F1D33"/>
    <w:rsid w:val="008F3AC0"/>
    <w:rsid w:val="008F4FB8"/>
    <w:rsid w:val="008F5EC0"/>
    <w:rsid w:val="008F617C"/>
    <w:rsid w:val="008F6C61"/>
    <w:rsid w:val="008F704A"/>
    <w:rsid w:val="008F76A6"/>
    <w:rsid w:val="00900E2E"/>
    <w:rsid w:val="00902208"/>
    <w:rsid w:val="009023B6"/>
    <w:rsid w:val="00902F2D"/>
    <w:rsid w:val="00903845"/>
    <w:rsid w:val="00903E48"/>
    <w:rsid w:val="00904C45"/>
    <w:rsid w:val="0090525E"/>
    <w:rsid w:val="00905B30"/>
    <w:rsid w:val="009149A1"/>
    <w:rsid w:val="00914DB3"/>
    <w:rsid w:val="00915813"/>
    <w:rsid w:val="00915AC3"/>
    <w:rsid w:val="00915EDE"/>
    <w:rsid w:val="00916076"/>
    <w:rsid w:val="00916F78"/>
    <w:rsid w:val="0091707F"/>
    <w:rsid w:val="009218E4"/>
    <w:rsid w:val="0092209D"/>
    <w:rsid w:val="00922785"/>
    <w:rsid w:val="00923065"/>
    <w:rsid w:val="00923189"/>
    <w:rsid w:val="00923A17"/>
    <w:rsid w:val="00924A99"/>
    <w:rsid w:val="00930A63"/>
    <w:rsid w:val="00930D8E"/>
    <w:rsid w:val="009315F8"/>
    <w:rsid w:val="00931EC8"/>
    <w:rsid w:val="00932A0F"/>
    <w:rsid w:val="00932B84"/>
    <w:rsid w:val="00933219"/>
    <w:rsid w:val="009349BF"/>
    <w:rsid w:val="0093642C"/>
    <w:rsid w:val="00936659"/>
    <w:rsid w:val="00936821"/>
    <w:rsid w:val="00941F28"/>
    <w:rsid w:val="009426DC"/>
    <w:rsid w:val="009434DD"/>
    <w:rsid w:val="00943E77"/>
    <w:rsid w:val="00944F66"/>
    <w:rsid w:val="00945936"/>
    <w:rsid w:val="00945B08"/>
    <w:rsid w:val="00945F55"/>
    <w:rsid w:val="009468A3"/>
    <w:rsid w:val="00947325"/>
    <w:rsid w:val="00953755"/>
    <w:rsid w:val="00953925"/>
    <w:rsid w:val="00954633"/>
    <w:rsid w:val="00955B3C"/>
    <w:rsid w:val="00955B5A"/>
    <w:rsid w:val="009563A5"/>
    <w:rsid w:val="009566A8"/>
    <w:rsid w:val="00956ADF"/>
    <w:rsid w:val="009571AE"/>
    <w:rsid w:val="0096410C"/>
    <w:rsid w:val="0096416E"/>
    <w:rsid w:val="009643A6"/>
    <w:rsid w:val="00964941"/>
    <w:rsid w:val="0096754E"/>
    <w:rsid w:val="00970F89"/>
    <w:rsid w:val="009718B4"/>
    <w:rsid w:val="0097317B"/>
    <w:rsid w:val="0097503C"/>
    <w:rsid w:val="00977827"/>
    <w:rsid w:val="00980CD5"/>
    <w:rsid w:val="00981B1D"/>
    <w:rsid w:val="00981CFC"/>
    <w:rsid w:val="00982FB8"/>
    <w:rsid w:val="00983A43"/>
    <w:rsid w:val="00985529"/>
    <w:rsid w:val="00985E26"/>
    <w:rsid w:val="0098779A"/>
    <w:rsid w:val="0099205C"/>
    <w:rsid w:val="009948B5"/>
    <w:rsid w:val="00995784"/>
    <w:rsid w:val="009A058C"/>
    <w:rsid w:val="009A0633"/>
    <w:rsid w:val="009A3AA3"/>
    <w:rsid w:val="009A6EC5"/>
    <w:rsid w:val="009B0052"/>
    <w:rsid w:val="009B0C2B"/>
    <w:rsid w:val="009B3077"/>
    <w:rsid w:val="009B59A5"/>
    <w:rsid w:val="009C1008"/>
    <w:rsid w:val="009C10EF"/>
    <w:rsid w:val="009C2D85"/>
    <w:rsid w:val="009C377C"/>
    <w:rsid w:val="009C3F16"/>
    <w:rsid w:val="009C430B"/>
    <w:rsid w:val="009C4914"/>
    <w:rsid w:val="009C4C12"/>
    <w:rsid w:val="009C4F96"/>
    <w:rsid w:val="009C4F9B"/>
    <w:rsid w:val="009C5B63"/>
    <w:rsid w:val="009C5DA1"/>
    <w:rsid w:val="009C5E6A"/>
    <w:rsid w:val="009C6933"/>
    <w:rsid w:val="009D2340"/>
    <w:rsid w:val="009D3544"/>
    <w:rsid w:val="009D40F2"/>
    <w:rsid w:val="009D410C"/>
    <w:rsid w:val="009D45A9"/>
    <w:rsid w:val="009D495C"/>
    <w:rsid w:val="009D5E5B"/>
    <w:rsid w:val="009D7623"/>
    <w:rsid w:val="009D77C5"/>
    <w:rsid w:val="009E0E8B"/>
    <w:rsid w:val="009E1A27"/>
    <w:rsid w:val="009E1B89"/>
    <w:rsid w:val="009E2CE3"/>
    <w:rsid w:val="009E7957"/>
    <w:rsid w:val="009F0E0E"/>
    <w:rsid w:val="009F3924"/>
    <w:rsid w:val="009F3FE1"/>
    <w:rsid w:val="009F4021"/>
    <w:rsid w:val="009F683A"/>
    <w:rsid w:val="009F6F40"/>
    <w:rsid w:val="009F7829"/>
    <w:rsid w:val="00A01EB6"/>
    <w:rsid w:val="00A07B8A"/>
    <w:rsid w:val="00A07F32"/>
    <w:rsid w:val="00A11C60"/>
    <w:rsid w:val="00A11D8F"/>
    <w:rsid w:val="00A11D91"/>
    <w:rsid w:val="00A12813"/>
    <w:rsid w:val="00A1313A"/>
    <w:rsid w:val="00A14532"/>
    <w:rsid w:val="00A14E22"/>
    <w:rsid w:val="00A15B91"/>
    <w:rsid w:val="00A1753B"/>
    <w:rsid w:val="00A211CF"/>
    <w:rsid w:val="00A2148A"/>
    <w:rsid w:val="00A21B8C"/>
    <w:rsid w:val="00A23AA3"/>
    <w:rsid w:val="00A2418B"/>
    <w:rsid w:val="00A24D46"/>
    <w:rsid w:val="00A25F3B"/>
    <w:rsid w:val="00A26060"/>
    <w:rsid w:val="00A26598"/>
    <w:rsid w:val="00A26E6C"/>
    <w:rsid w:val="00A34150"/>
    <w:rsid w:val="00A353F2"/>
    <w:rsid w:val="00A40132"/>
    <w:rsid w:val="00A40239"/>
    <w:rsid w:val="00A41BFD"/>
    <w:rsid w:val="00A42044"/>
    <w:rsid w:val="00A44C4B"/>
    <w:rsid w:val="00A44DCD"/>
    <w:rsid w:val="00A4698E"/>
    <w:rsid w:val="00A471B7"/>
    <w:rsid w:val="00A47EAB"/>
    <w:rsid w:val="00A508A4"/>
    <w:rsid w:val="00A52177"/>
    <w:rsid w:val="00A5250B"/>
    <w:rsid w:val="00A532EA"/>
    <w:rsid w:val="00A53FF9"/>
    <w:rsid w:val="00A54086"/>
    <w:rsid w:val="00A5646E"/>
    <w:rsid w:val="00A56978"/>
    <w:rsid w:val="00A56E5F"/>
    <w:rsid w:val="00A574F0"/>
    <w:rsid w:val="00A60991"/>
    <w:rsid w:val="00A60B89"/>
    <w:rsid w:val="00A60C13"/>
    <w:rsid w:val="00A61F44"/>
    <w:rsid w:val="00A624AC"/>
    <w:rsid w:val="00A6330D"/>
    <w:rsid w:val="00A63C2A"/>
    <w:rsid w:val="00A64206"/>
    <w:rsid w:val="00A65BCF"/>
    <w:rsid w:val="00A671AD"/>
    <w:rsid w:val="00A6789A"/>
    <w:rsid w:val="00A70084"/>
    <w:rsid w:val="00A751B1"/>
    <w:rsid w:val="00A754B7"/>
    <w:rsid w:val="00A759EF"/>
    <w:rsid w:val="00A75BE8"/>
    <w:rsid w:val="00A76CFD"/>
    <w:rsid w:val="00A7706F"/>
    <w:rsid w:val="00A77C83"/>
    <w:rsid w:val="00A8004B"/>
    <w:rsid w:val="00A81D11"/>
    <w:rsid w:val="00A822D7"/>
    <w:rsid w:val="00A839A7"/>
    <w:rsid w:val="00A85C4B"/>
    <w:rsid w:val="00A91698"/>
    <w:rsid w:val="00A91D76"/>
    <w:rsid w:val="00A926D4"/>
    <w:rsid w:val="00A926FF"/>
    <w:rsid w:val="00A92F01"/>
    <w:rsid w:val="00A93A88"/>
    <w:rsid w:val="00A95199"/>
    <w:rsid w:val="00A952FB"/>
    <w:rsid w:val="00A96C48"/>
    <w:rsid w:val="00A97372"/>
    <w:rsid w:val="00A97F84"/>
    <w:rsid w:val="00AA0839"/>
    <w:rsid w:val="00AA1114"/>
    <w:rsid w:val="00AA1BCC"/>
    <w:rsid w:val="00AA3069"/>
    <w:rsid w:val="00AA4B72"/>
    <w:rsid w:val="00AA551E"/>
    <w:rsid w:val="00AA72E3"/>
    <w:rsid w:val="00AB009C"/>
    <w:rsid w:val="00AB0224"/>
    <w:rsid w:val="00AB110F"/>
    <w:rsid w:val="00AB1290"/>
    <w:rsid w:val="00AB150D"/>
    <w:rsid w:val="00AB2CF5"/>
    <w:rsid w:val="00AB606F"/>
    <w:rsid w:val="00AB7010"/>
    <w:rsid w:val="00AC20E7"/>
    <w:rsid w:val="00AC4779"/>
    <w:rsid w:val="00AC5657"/>
    <w:rsid w:val="00AC7110"/>
    <w:rsid w:val="00AC747F"/>
    <w:rsid w:val="00AC7A32"/>
    <w:rsid w:val="00AD228D"/>
    <w:rsid w:val="00AD2932"/>
    <w:rsid w:val="00AD4858"/>
    <w:rsid w:val="00AD4976"/>
    <w:rsid w:val="00AD4C3B"/>
    <w:rsid w:val="00AD59CA"/>
    <w:rsid w:val="00AE04BF"/>
    <w:rsid w:val="00AE1692"/>
    <w:rsid w:val="00AE3319"/>
    <w:rsid w:val="00AE3B58"/>
    <w:rsid w:val="00AE4958"/>
    <w:rsid w:val="00AE592F"/>
    <w:rsid w:val="00AE64F8"/>
    <w:rsid w:val="00AE6958"/>
    <w:rsid w:val="00AE713A"/>
    <w:rsid w:val="00AE72BA"/>
    <w:rsid w:val="00AF0221"/>
    <w:rsid w:val="00AF1710"/>
    <w:rsid w:val="00AF1D4A"/>
    <w:rsid w:val="00AF2B51"/>
    <w:rsid w:val="00AF3416"/>
    <w:rsid w:val="00AF4A2B"/>
    <w:rsid w:val="00AF5050"/>
    <w:rsid w:val="00AF5739"/>
    <w:rsid w:val="00AF5E32"/>
    <w:rsid w:val="00B007EB"/>
    <w:rsid w:val="00B00BF5"/>
    <w:rsid w:val="00B01B33"/>
    <w:rsid w:val="00B02A47"/>
    <w:rsid w:val="00B0391C"/>
    <w:rsid w:val="00B10CF9"/>
    <w:rsid w:val="00B13BE5"/>
    <w:rsid w:val="00B16D56"/>
    <w:rsid w:val="00B17390"/>
    <w:rsid w:val="00B17505"/>
    <w:rsid w:val="00B2031F"/>
    <w:rsid w:val="00B20B42"/>
    <w:rsid w:val="00B21056"/>
    <w:rsid w:val="00B21352"/>
    <w:rsid w:val="00B21D1A"/>
    <w:rsid w:val="00B22413"/>
    <w:rsid w:val="00B22D43"/>
    <w:rsid w:val="00B23306"/>
    <w:rsid w:val="00B23F4E"/>
    <w:rsid w:val="00B24094"/>
    <w:rsid w:val="00B24CA2"/>
    <w:rsid w:val="00B25A5B"/>
    <w:rsid w:val="00B25C0C"/>
    <w:rsid w:val="00B318EA"/>
    <w:rsid w:val="00B32A5F"/>
    <w:rsid w:val="00B34014"/>
    <w:rsid w:val="00B346C8"/>
    <w:rsid w:val="00B3652F"/>
    <w:rsid w:val="00B37B57"/>
    <w:rsid w:val="00B37F25"/>
    <w:rsid w:val="00B40B77"/>
    <w:rsid w:val="00B4145F"/>
    <w:rsid w:val="00B415E0"/>
    <w:rsid w:val="00B42808"/>
    <w:rsid w:val="00B45534"/>
    <w:rsid w:val="00B47BFD"/>
    <w:rsid w:val="00B50144"/>
    <w:rsid w:val="00B50C99"/>
    <w:rsid w:val="00B537A5"/>
    <w:rsid w:val="00B539E0"/>
    <w:rsid w:val="00B56D84"/>
    <w:rsid w:val="00B57042"/>
    <w:rsid w:val="00B570D7"/>
    <w:rsid w:val="00B5741D"/>
    <w:rsid w:val="00B57C36"/>
    <w:rsid w:val="00B601ED"/>
    <w:rsid w:val="00B61281"/>
    <w:rsid w:val="00B61A12"/>
    <w:rsid w:val="00B63AA7"/>
    <w:rsid w:val="00B63FD1"/>
    <w:rsid w:val="00B645F8"/>
    <w:rsid w:val="00B66489"/>
    <w:rsid w:val="00B67DB7"/>
    <w:rsid w:val="00B70C2E"/>
    <w:rsid w:val="00B7411E"/>
    <w:rsid w:val="00B7426D"/>
    <w:rsid w:val="00B74F09"/>
    <w:rsid w:val="00B77344"/>
    <w:rsid w:val="00B80C52"/>
    <w:rsid w:val="00B8157C"/>
    <w:rsid w:val="00B815C7"/>
    <w:rsid w:val="00B8513D"/>
    <w:rsid w:val="00B85F34"/>
    <w:rsid w:val="00B86DFA"/>
    <w:rsid w:val="00B87A63"/>
    <w:rsid w:val="00B90CB0"/>
    <w:rsid w:val="00B91F00"/>
    <w:rsid w:val="00B928F9"/>
    <w:rsid w:val="00B95A67"/>
    <w:rsid w:val="00BA023B"/>
    <w:rsid w:val="00BA2200"/>
    <w:rsid w:val="00BA43CD"/>
    <w:rsid w:val="00BA636E"/>
    <w:rsid w:val="00BA6371"/>
    <w:rsid w:val="00BA699C"/>
    <w:rsid w:val="00BA69CA"/>
    <w:rsid w:val="00BA70B6"/>
    <w:rsid w:val="00BB2416"/>
    <w:rsid w:val="00BB2A78"/>
    <w:rsid w:val="00BB33F0"/>
    <w:rsid w:val="00BB5AF9"/>
    <w:rsid w:val="00BB7021"/>
    <w:rsid w:val="00BC0FA2"/>
    <w:rsid w:val="00BC1089"/>
    <w:rsid w:val="00BC14ED"/>
    <w:rsid w:val="00BC19BD"/>
    <w:rsid w:val="00BC379D"/>
    <w:rsid w:val="00BC47C0"/>
    <w:rsid w:val="00BC5317"/>
    <w:rsid w:val="00BC6853"/>
    <w:rsid w:val="00BC6B45"/>
    <w:rsid w:val="00BC7240"/>
    <w:rsid w:val="00BC72F2"/>
    <w:rsid w:val="00BD0645"/>
    <w:rsid w:val="00BD16DD"/>
    <w:rsid w:val="00BD1CD9"/>
    <w:rsid w:val="00BD448B"/>
    <w:rsid w:val="00BD681A"/>
    <w:rsid w:val="00BD7710"/>
    <w:rsid w:val="00BE1CC1"/>
    <w:rsid w:val="00BE2919"/>
    <w:rsid w:val="00BE36AF"/>
    <w:rsid w:val="00BE523E"/>
    <w:rsid w:val="00BE55E1"/>
    <w:rsid w:val="00BE798D"/>
    <w:rsid w:val="00BF1A31"/>
    <w:rsid w:val="00BF21A8"/>
    <w:rsid w:val="00BF2F8E"/>
    <w:rsid w:val="00BF41E0"/>
    <w:rsid w:val="00BF6275"/>
    <w:rsid w:val="00BF65E6"/>
    <w:rsid w:val="00BF70D4"/>
    <w:rsid w:val="00C00735"/>
    <w:rsid w:val="00C00A95"/>
    <w:rsid w:val="00C023B0"/>
    <w:rsid w:val="00C02895"/>
    <w:rsid w:val="00C07520"/>
    <w:rsid w:val="00C12F17"/>
    <w:rsid w:val="00C14E32"/>
    <w:rsid w:val="00C15205"/>
    <w:rsid w:val="00C1520D"/>
    <w:rsid w:val="00C16A46"/>
    <w:rsid w:val="00C16ADF"/>
    <w:rsid w:val="00C17492"/>
    <w:rsid w:val="00C17774"/>
    <w:rsid w:val="00C17C9D"/>
    <w:rsid w:val="00C20ECB"/>
    <w:rsid w:val="00C27A6D"/>
    <w:rsid w:val="00C27F6F"/>
    <w:rsid w:val="00C301D9"/>
    <w:rsid w:val="00C3268C"/>
    <w:rsid w:val="00C35F7C"/>
    <w:rsid w:val="00C400F0"/>
    <w:rsid w:val="00C408C8"/>
    <w:rsid w:val="00C4185D"/>
    <w:rsid w:val="00C41CA0"/>
    <w:rsid w:val="00C4412D"/>
    <w:rsid w:val="00C4475F"/>
    <w:rsid w:val="00C46EC6"/>
    <w:rsid w:val="00C46F9D"/>
    <w:rsid w:val="00C5143F"/>
    <w:rsid w:val="00C528F6"/>
    <w:rsid w:val="00C53C84"/>
    <w:rsid w:val="00C54116"/>
    <w:rsid w:val="00C54FDA"/>
    <w:rsid w:val="00C554A0"/>
    <w:rsid w:val="00C55E64"/>
    <w:rsid w:val="00C56FB2"/>
    <w:rsid w:val="00C60309"/>
    <w:rsid w:val="00C629E0"/>
    <w:rsid w:val="00C62FA3"/>
    <w:rsid w:val="00C6341B"/>
    <w:rsid w:val="00C6342C"/>
    <w:rsid w:val="00C6712C"/>
    <w:rsid w:val="00C70E5D"/>
    <w:rsid w:val="00C71683"/>
    <w:rsid w:val="00C73432"/>
    <w:rsid w:val="00C76ADC"/>
    <w:rsid w:val="00C80463"/>
    <w:rsid w:val="00C80A0D"/>
    <w:rsid w:val="00C84994"/>
    <w:rsid w:val="00C87BA1"/>
    <w:rsid w:val="00C91912"/>
    <w:rsid w:val="00C91E21"/>
    <w:rsid w:val="00C93342"/>
    <w:rsid w:val="00C93C1D"/>
    <w:rsid w:val="00C9486E"/>
    <w:rsid w:val="00C9698D"/>
    <w:rsid w:val="00CA0CB7"/>
    <w:rsid w:val="00CA0FBF"/>
    <w:rsid w:val="00CA33B9"/>
    <w:rsid w:val="00CA3643"/>
    <w:rsid w:val="00CA5B74"/>
    <w:rsid w:val="00CB053F"/>
    <w:rsid w:val="00CB0BDF"/>
    <w:rsid w:val="00CB1FAE"/>
    <w:rsid w:val="00CB33AD"/>
    <w:rsid w:val="00CB6225"/>
    <w:rsid w:val="00CB6287"/>
    <w:rsid w:val="00CB6A72"/>
    <w:rsid w:val="00CC24A4"/>
    <w:rsid w:val="00CC283F"/>
    <w:rsid w:val="00CC2F2D"/>
    <w:rsid w:val="00CC46D8"/>
    <w:rsid w:val="00CC47C2"/>
    <w:rsid w:val="00CC70CA"/>
    <w:rsid w:val="00CD136C"/>
    <w:rsid w:val="00CD1600"/>
    <w:rsid w:val="00CD1A5E"/>
    <w:rsid w:val="00CD2753"/>
    <w:rsid w:val="00CD3646"/>
    <w:rsid w:val="00CD3B81"/>
    <w:rsid w:val="00CD5A3E"/>
    <w:rsid w:val="00CD5B03"/>
    <w:rsid w:val="00CD75DD"/>
    <w:rsid w:val="00CD7674"/>
    <w:rsid w:val="00CD7988"/>
    <w:rsid w:val="00CE1866"/>
    <w:rsid w:val="00CE6BD9"/>
    <w:rsid w:val="00CE7C8A"/>
    <w:rsid w:val="00CF0436"/>
    <w:rsid w:val="00CF0C13"/>
    <w:rsid w:val="00CF1A6D"/>
    <w:rsid w:val="00CF2A92"/>
    <w:rsid w:val="00CF4ADC"/>
    <w:rsid w:val="00CF5BC7"/>
    <w:rsid w:val="00CF67D1"/>
    <w:rsid w:val="00D00746"/>
    <w:rsid w:val="00D00CE0"/>
    <w:rsid w:val="00D03CC2"/>
    <w:rsid w:val="00D047D9"/>
    <w:rsid w:val="00D05F10"/>
    <w:rsid w:val="00D07AD0"/>
    <w:rsid w:val="00D1544D"/>
    <w:rsid w:val="00D16015"/>
    <w:rsid w:val="00D17A4E"/>
    <w:rsid w:val="00D21E36"/>
    <w:rsid w:val="00D22ABA"/>
    <w:rsid w:val="00D24263"/>
    <w:rsid w:val="00D24282"/>
    <w:rsid w:val="00D253F5"/>
    <w:rsid w:val="00D26AFB"/>
    <w:rsid w:val="00D26C23"/>
    <w:rsid w:val="00D31254"/>
    <w:rsid w:val="00D3129F"/>
    <w:rsid w:val="00D31643"/>
    <w:rsid w:val="00D32161"/>
    <w:rsid w:val="00D32217"/>
    <w:rsid w:val="00D327E1"/>
    <w:rsid w:val="00D34107"/>
    <w:rsid w:val="00D344D2"/>
    <w:rsid w:val="00D3507C"/>
    <w:rsid w:val="00D36327"/>
    <w:rsid w:val="00D367A0"/>
    <w:rsid w:val="00D367C2"/>
    <w:rsid w:val="00D40F4C"/>
    <w:rsid w:val="00D4114D"/>
    <w:rsid w:val="00D41E97"/>
    <w:rsid w:val="00D42B85"/>
    <w:rsid w:val="00D434C4"/>
    <w:rsid w:val="00D434D0"/>
    <w:rsid w:val="00D43EA9"/>
    <w:rsid w:val="00D44320"/>
    <w:rsid w:val="00D458B8"/>
    <w:rsid w:val="00D4684E"/>
    <w:rsid w:val="00D50531"/>
    <w:rsid w:val="00D507E4"/>
    <w:rsid w:val="00D517CA"/>
    <w:rsid w:val="00D54BD9"/>
    <w:rsid w:val="00D5601D"/>
    <w:rsid w:val="00D57F9C"/>
    <w:rsid w:val="00D603E2"/>
    <w:rsid w:val="00D65FCB"/>
    <w:rsid w:val="00D669A9"/>
    <w:rsid w:val="00D71AC5"/>
    <w:rsid w:val="00D72F6A"/>
    <w:rsid w:val="00D7613D"/>
    <w:rsid w:val="00D77119"/>
    <w:rsid w:val="00D77C47"/>
    <w:rsid w:val="00D8113A"/>
    <w:rsid w:val="00D8192A"/>
    <w:rsid w:val="00D82EC9"/>
    <w:rsid w:val="00D84A6F"/>
    <w:rsid w:val="00D865D1"/>
    <w:rsid w:val="00D875C1"/>
    <w:rsid w:val="00D8788E"/>
    <w:rsid w:val="00D90AAD"/>
    <w:rsid w:val="00D91F41"/>
    <w:rsid w:val="00D93897"/>
    <w:rsid w:val="00D93F1C"/>
    <w:rsid w:val="00D940CD"/>
    <w:rsid w:val="00D95148"/>
    <w:rsid w:val="00D97A43"/>
    <w:rsid w:val="00DA3966"/>
    <w:rsid w:val="00DA3BD6"/>
    <w:rsid w:val="00DA4EE4"/>
    <w:rsid w:val="00DB04BB"/>
    <w:rsid w:val="00DB21BD"/>
    <w:rsid w:val="00DB79ED"/>
    <w:rsid w:val="00DC4636"/>
    <w:rsid w:val="00DC6357"/>
    <w:rsid w:val="00DC6647"/>
    <w:rsid w:val="00DC6994"/>
    <w:rsid w:val="00DD17CE"/>
    <w:rsid w:val="00DD182E"/>
    <w:rsid w:val="00DD2052"/>
    <w:rsid w:val="00DD7755"/>
    <w:rsid w:val="00DD7A7C"/>
    <w:rsid w:val="00DD7C8D"/>
    <w:rsid w:val="00DE1907"/>
    <w:rsid w:val="00DE6BE0"/>
    <w:rsid w:val="00DE7C79"/>
    <w:rsid w:val="00DF00A4"/>
    <w:rsid w:val="00DF015A"/>
    <w:rsid w:val="00DF2BC8"/>
    <w:rsid w:val="00DF388A"/>
    <w:rsid w:val="00DF4397"/>
    <w:rsid w:val="00DF4B26"/>
    <w:rsid w:val="00DF4C79"/>
    <w:rsid w:val="00DF5345"/>
    <w:rsid w:val="00DF6039"/>
    <w:rsid w:val="00DF6B66"/>
    <w:rsid w:val="00DF6FB8"/>
    <w:rsid w:val="00E02CF7"/>
    <w:rsid w:val="00E035FE"/>
    <w:rsid w:val="00E03CCF"/>
    <w:rsid w:val="00E05429"/>
    <w:rsid w:val="00E067C9"/>
    <w:rsid w:val="00E06889"/>
    <w:rsid w:val="00E13AE8"/>
    <w:rsid w:val="00E13CCB"/>
    <w:rsid w:val="00E16851"/>
    <w:rsid w:val="00E16A5A"/>
    <w:rsid w:val="00E236D7"/>
    <w:rsid w:val="00E25C4A"/>
    <w:rsid w:val="00E27DBB"/>
    <w:rsid w:val="00E27FC8"/>
    <w:rsid w:val="00E31446"/>
    <w:rsid w:val="00E31A82"/>
    <w:rsid w:val="00E31BAA"/>
    <w:rsid w:val="00E31CBE"/>
    <w:rsid w:val="00E348A8"/>
    <w:rsid w:val="00E34ACA"/>
    <w:rsid w:val="00E3756E"/>
    <w:rsid w:val="00E4297E"/>
    <w:rsid w:val="00E43F50"/>
    <w:rsid w:val="00E43FC1"/>
    <w:rsid w:val="00E4591D"/>
    <w:rsid w:val="00E460A1"/>
    <w:rsid w:val="00E4768B"/>
    <w:rsid w:val="00E518ED"/>
    <w:rsid w:val="00E5404E"/>
    <w:rsid w:val="00E54380"/>
    <w:rsid w:val="00E548C6"/>
    <w:rsid w:val="00E54A1D"/>
    <w:rsid w:val="00E60CBC"/>
    <w:rsid w:val="00E61F51"/>
    <w:rsid w:val="00E6326A"/>
    <w:rsid w:val="00E63956"/>
    <w:rsid w:val="00E65494"/>
    <w:rsid w:val="00E660CE"/>
    <w:rsid w:val="00E66441"/>
    <w:rsid w:val="00E66D1A"/>
    <w:rsid w:val="00E66F40"/>
    <w:rsid w:val="00E672B1"/>
    <w:rsid w:val="00E675E1"/>
    <w:rsid w:val="00E67FE3"/>
    <w:rsid w:val="00E7151F"/>
    <w:rsid w:val="00E71734"/>
    <w:rsid w:val="00E71AA5"/>
    <w:rsid w:val="00E72712"/>
    <w:rsid w:val="00E72C14"/>
    <w:rsid w:val="00E772AC"/>
    <w:rsid w:val="00E775F2"/>
    <w:rsid w:val="00E81AE9"/>
    <w:rsid w:val="00E82190"/>
    <w:rsid w:val="00E84234"/>
    <w:rsid w:val="00E84238"/>
    <w:rsid w:val="00E8524F"/>
    <w:rsid w:val="00E869CC"/>
    <w:rsid w:val="00E86AE1"/>
    <w:rsid w:val="00E87024"/>
    <w:rsid w:val="00E91E90"/>
    <w:rsid w:val="00E921F3"/>
    <w:rsid w:val="00E92515"/>
    <w:rsid w:val="00E930A9"/>
    <w:rsid w:val="00E9630F"/>
    <w:rsid w:val="00E9796D"/>
    <w:rsid w:val="00EA0EEF"/>
    <w:rsid w:val="00EA26BE"/>
    <w:rsid w:val="00EA289C"/>
    <w:rsid w:val="00EA2FD2"/>
    <w:rsid w:val="00EA34BD"/>
    <w:rsid w:val="00EB11BE"/>
    <w:rsid w:val="00EB36F3"/>
    <w:rsid w:val="00EB3750"/>
    <w:rsid w:val="00EB44A5"/>
    <w:rsid w:val="00EC2734"/>
    <w:rsid w:val="00EC3F4A"/>
    <w:rsid w:val="00EC629B"/>
    <w:rsid w:val="00EC642C"/>
    <w:rsid w:val="00EC7E2F"/>
    <w:rsid w:val="00ED0654"/>
    <w:rsid w:val="00ED3710"/>
    <w:rsid w:val="00ED51DF"/>
    <w:rsid w:val="00ED5C07"/>
    <w:rsid w:val="00ED5E89"/>
    <w:rsid w:val="00ED6A5D"/>
    <w:rsid w:val="00EE2C12"/>
    <w:rsid w:val="00EE5FE9"/>
    <w:rsid w:val="00EE6404"/>
    <w:rsid w:val="00EF03C3"/>
    <w:rsid w:val="00EF0DCF"/>
    <w:rsid w:val="00EF17B6"/>
    <w:rsid w:val="00EF1E4C"/>
    <w:rsid w:val="00EF27C9"/>
    <w:rsid w:val="00EF2884"/>
    <w:rsid w:val="00EF2CE5"/>
    <w:rsid w:val="00EF3752"/>
    <w:rsid w:val="00EF4D52"/>
    <w:rsid w:val="00EF5A46"/>
    <w:rsid w:val="00EF7E48"/>
    <w:rsid w:val="00F00737"/>
    <w:rsid w:val="00F02821"/>
    <w:rsid w:val="00F02C4B"/>
    <w:rsid w:val="00F06E07"/>
    <w:rsid w:val="00F106F0"/>
    <w:rsid w:val="00F1155C"/>
    <w:rsid w:val="00F11F8D"/>
    <w:rsid w:val="00F1362F"/>
    <w:rsid w:val="00F160AB"/>
    <w:rsid w:val="00F210F9"/>
    <w:rsid w:val="00F21648"/>
    <w:rsid w:val="00F231EC"/>
    <w:rsid w:val="00F263E6"/>
    <w:rsid w:val="00F2786D"/>
    <w:rsid w:val="00F30C3F"/>
    <w:rsid w:val="00F32425"/>
    <w:rsid w:val="00F33784"/>
    <w:rsid w:val="00F33BC8"/>
    <w:rsid w:val="00F3449C"/>
    <w:rsid w:val="00F40547"/>
    <w:rsid w:val="00F40555"/>
    <w:rsid w:val="00F4058C"/>
    <w:rsid w:val="00F422A9"/>
    <w:rsid w:val="00F44D58"/>
    <w:rsid w:val="00F454D5"/>
    <w:rsid w:val="00F46377"/>
    <w:rsid w:val="00F46919"/>
    <w:rsid w:val="00F4693A"/>
    <w:rsid w:val="00F46A1C"/>
    <w:rsid w:val="00F47433"/>
    <w:rsid w:val="00F47A71"/>
    <w:rsid w:val="00F53C1A"/>
    <w:rsid w:val="00F5522D"/>
    <w:rsid w:val="00F55274"/>
    <w:rsid w:val="00F567C7"/>
    <w:rsid w:val="00F604B4"/>
    <w:rsid w:val="00F61416"/>
    <w:rsid w:val="00F620A3"/>
    <w:rsid w:val="00F628A5"/>
    <w:rsid w:val="00F6419F"/>
    <w:rsid w:val="00F668E7"/>
    <w:rsid w:val="00F67447"/>
    <w:rsid w:val="00F675EE"/>
    <w:rsid w:val="00F67ED1"/>
    <w:rsid w:val="00F70350"/>
    <w:rsid w:val="00F7361B"/>
    <w:rsid w:val="00F738D4"/>
    <w:rsid w:val="00F7421B"/>
    <w:rsid w:val="00F74801"/>
    <w:rsid w:val="00F7598C"/>
    <w:rsid w:val="00F80957"/>
    <w:rsid w:val="00F817F4"/>
    <w:rsid w:val="00F81CDC"/>
    <w:rsid w:val="00F83497"/>
    <w:rsid w:val="00F84C60"/>
    <w:rsid w:val="00F86424"/>
    <w:rsid w:val="00F8659E"/>
    <w:rsid w:val="00F916D1"/>
    <w:rsid w:val="00F95DAF"/>
    <w:rsid w:val="00F965E4"/>
    <w:rsid w:val="00F97619"/>
    <w:rsid w:val="00FA193D"/>
    <w:rsid w:val="00FA3AE2"/>
    <w:rsid w:val="00FA3CB7"/>
    <w:rsid w:val="00FA46B8"/>
    <w:rsid w:val="00FA742F"/>
    <w:rsid w:val="00FB0525"/>
    <w:rsid w:val="00FB129A"/>
    <w:rsid w:val="00FB2D2C"/>
    <w:rsid w:val="00FB511A"/>
    <w:rsid w:val="00FC14BA"/>
    <w:rsid w:val="00FC291A"/>
    <w:rsid w:val="00FC37FD"/>
    <w:rsid w:val="00FC38E9"/>
    <w:rsid w:val="00FC624C"/>
    <w:rsid w:val="00FC6A11"/>
    <w:rsid w:val="00FC6A39"/>
    <w:rsid w:val="00FC6B56"/>
    <w:rsid w:val="00FC6D84"/>
    <w:rsid w:val="00FC7745"/>
    <w:rsid w:val="00FD1786"/>
    <w:rsid w:val="00FD30E7"/>
    <w:rsid w:val="00FD4AC8"/>
    <w:rsid w:val="00FD4C02"/>
    <w:rsid w:val="00FD4F99"/>
    <w:rsid w:val="00FD505A"/>
    <w:rsid w:val="00FD5A39"/>
    <w:rsid w:val="00FD5CB9"/>
    <w:rsid w:val="00FE0062"/>
    <w:rsid w:val="00FE118C"/>
    <w:rsid w:val="00FE2B8E"/>
    <w:rsid w:val="00FE309C"/>
    <w:rsid w:val="00FE3C89"/>
    <w:rsid w:val="00FE5D39"/>
    <w:rsid w:val="00FE70D9"/>
    <w:rsid w:val="00FF012F"/>
    <w:rsid w:val="00FF160F"/>
    <w:rsid w:val="00FF44F9"/>
    <w:rsid w:val="00FF51AE"/>
    <w:rsid w:val="00FF561C"/>
    <w:rsid w:val="00FF6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7A92C9AD"/>
  <w15:chartTrackingRefBased/>
  <w15:docId w15:val="{0741E359-E6C6-4E43-96AD-2859A706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annotation reference" w:qFormat="1"/>
    <w:lsdException w:name="page number" w:qFormat="1"/>
    <w:lsdException w:name="Title" w:qFormat="1"/>
    <w:lsdException w:name="Subtitle" w:qFormat="1"/>
    <w:lsdException w:name="Date" w:uiPriority="99"/>
    <w:lsdException w:name="Hyperlink" w:uiPriority="99"/>
    <w:lsdException w:name="FollowedHyperlink" w:uiPriority="99"/>
    <w:lsdException w:name="Strong" w:qFormat="1"/>
    <w:lsdException w:name="Emphasis" w:uiPriority="20" w:qFormat="1"/>
    <w:lsdException w:name="Plain Text"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1CDC"/>
    <w:pPr>
      <w:widowControl w:val="0"/>
      <w:jc w:val="both"/>
    </w:pPr>
    <w:rPr>
      <w:kern w:val="2"/>
      <w:sz w:val="21"/>
      <w:szCs w:val="24"/>
    </w:rPr>
  </w:style>
  <w:style w:type="paragraph" w:styleId="1">
    <w:name w:val="heading 1"/>
    <w:basedOn w:val="a"/>
    <w:next w:val="a"/>
    <w:qFormat/>
    <w:rsid w:val="00FD30E7"/>
    <w:pPr>
      <w:keepNext/>
      <w:widowControl/>
      <w:ind w:left="7920"/>
      <w:jc w:val="center"/>
      <w:outlineLvl w:val="0"/>
    </w:pPr>
    <w:rPr>
      <w:kern w:val="0"/>
      <w:sz w:val="24"/>
      <w:szCs w:val="20"/>
      <w:lang w:val="en-AU"/>
    </w:rPr>
  </w:style>
  <w:style w:type="paragraph" w:styleId="20">
    <w:name w:val="heading 2"/>
    <w:basedOn w:val="a"/>
    <w:next w:val="a"/>
    <w:link w:val="21"/>
    <w:uiPriority w:val="9"/>
    <w:qFormat/>
    <w:rsid w:val="00130B8C"/>
    <w:pPr>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link w:val="30"/>
    <w:uiPriority w:val="9"/>
    <w:qFormat/>
    <w:rsid w:val="00130B8C"/>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FD30E7"/>
    <w:pPr>
      <w:ind w:leftChars="2500" w:left="2500"/>
    </w:pPr>
    <w:rPr>
      <w:sz w:val="24"/>
    </w:rPr>
  </w:style>
  <w:style w:type="paragraph" w:styleId="a5">
    <w:name w:val="Plain Text"/>
    <w:basedOn w:val="a"/>
    <w:link w:val="10"/>
    <w:qFormat/>
    <w:rsid w:val="00FD30E7"/>
    <w:rPr>
      <w:rFonts w:ascii="宋体" w:hAnsi="Courier New" w:hint="eastAsia"/>
      <w:szCs w:val="20"/>
    </w:rPr>
  </w:style>
  <w:style w:type="paragraph" w:customStyle="1" w:styleId="DefaultParagraphFontParaChar">
    <w:name w:val="Default Paragraph Font Para Char"/>
    <w:basedOn w:val="a"/>
    <w:rsid w:val="00FD30E7"/>
    <w:pPr>
      <w:widowControl/>
      <w:spacing w:after="160" w:line="240" w:lineRule="exact"/>
      <w:jc w:val="left"/>
    </w:pPr>
    <w:rPr>
      <w:rFonts w:ascii="Tahoma" w:eastAsia="Times New Roman" w:hAnsi="Tahoma"/>
      <w:kern w:val="0"/>
      <w:sz w:val="20"/>
      <w:szCs w:val="20"/>
      <w:lang w:eastAsia="en-US"/>
    </w:rPr>
  </w:style>
  <w:style w:type="paragraph" w:styleId="a6">
    <w:name w:val="footer"/>
    <w:basedOn w:val="a"/>
    <w:link w:val="a7"/>
    <w:qFormat/>
    <w:rsid w:val="005526CA"/>
    <w:pPr>
      <w:tabs>
        <w:tab w:val="center" w:pos="4153"/>
        <w:tab w:val="right" w:pos="8306"/>
      </w:tabs>
      <w:snapToGrid w:val="0"/>
      <w:jc w:val="left"/>
    </w:pPr>
    <w:rPr>
      <w:sz w:val="18"/>
      <w:szCs w:val="18"/>
    </w:rPr>
  </w:style>
  <w:style w:type="character" w:styleId="a8">
    <w:name w:val="page number"/>
    <w:basedOn w:val="a0"/>
    <w:qFormat/>
    <w:rsid w:val="005526CA"/>
  </w:style>
  <w:style w:type="paragraph" w:styleId="a9">
    <w:name w:val="Balloon Text"/>
    <w:basedOn w:val="a"/>
    <w:link w:val="aa"/>
    <w:uiPriority w:val="99"/>
    <w:rsid w:val="00F55274"/>
    <w:rPr>
      <w:sz w:val="18"/>
      <w:szCs w:val="18"/>
    </w:rPr>
  </w:style>
  <w:style w:type="paragraph" w:styleId="ab">
    <w:name w:val="Normal Indent"/>
    <w:aliases w:val="正文（首行缩进两字）"/>
    <w:basedOn w:val="a"/>
    <w:rsid w:val="0066011E"/>
    <w:pPr>
      <w:widowControl/>
      <w:ind w:left="720"/>
      <w:jc w:val="left"/>
    </w:pPr>
    <w:rPr>
      <w:snapToGrid w:val="0"/>
      <w:kern w:val="0"/>
      <w:sz w:val="20"/>
      <w:szCs w:val="20"/>
      <w:lang w:val="en-GB" w:eastAsia="en-US"/>
    </w:rPr>
  </w:style>
  <w:style w:type="paragraph" w:customStyle="1" w:styleId="ac">
    <w:name w:val="附注二级正文"/>
    <w:basedOn w:val="a"/>
    <w:rsid w:val="00923065"/>
    <w:pPr>
      <w:adjustRightInd w:val="0"/>
      <w:snapToGrid w:val="0"/>
      <w:spacing w:line="360" w:lineRule="atLeast"/>
      <w:ind w:leftChars="342" w:left="718"/>
    </w:pPr>
    <w:rPr>
      <w:rFonts w:ascii="黑体" w:eastAsia="黑体" w:hAnsi="黑体"/>
      <w:bCs/>
      <w:szCs w:val="20"/>
    </w:rPr>
  </w:style>
  <w:style w:type="paragraph" w:customStyle="1" w:styleId="PlainText1">
    <w:name w:val="Plain Text1"/>
    <w:basedOn w:val="a"/>
    <w:rsid w:val="00923065"/>
    <w:pPr>
      <w:widowControl/>
      <w:jc w:val="left"/>
    </w:pPr>
    <w:rPr>
      <w:b/>
      <w:bCs/>
      <w:color w:val="000000"/>
      <w:kern w:val="44"/>
      <w:sz w:val="44"/>
      <w:szCs w:val="44"/>
    </w:rPr>
  </w:style>
  <w:style w:type="paragraph" w:styleId="ad">
    <w:name w:val="Body Text Indent"/>
    <w:basedOn w:val="a"/>
    <w:link w:val="ae"/>
    <w:rsid w:val="00BC6B45"/>
    <w:pPr>
      <w:ind w:firstLine="360"/>
    </w:pPr>
    <w:rPr>
      <w:rFonts w:ascii="楷体_GB2312" w:eastAsia="楷体_GB2312" w:hint="eastAsia"/>
      <w:sz w:val="28"/>
      <w:szCs w:val="20"/>
    </w:rPr>
  </w:style>
  <w:style w:type="paragraph" w:styleId="af">
    <w:name w:val="Normal (Web)"/>
    <w:aliases w:val="普通(Web) Char Char Char,普通 (Web),普通 (Web)1,普通 (Web)11,普通(Web) Char Char Char + 仿宋_GB2312,(符号) Arial Narrow,两端对齐,段前: 自... ...,段前: 自... ... Char Char,Normal (Web) Char,普通(Web),段前: 自... ... Char Char Char Char,段前: 自... ... Char Char Char Char Char"/>
    <w:basedOn w:val="a"/>
    <w:link w:val="af0"/>
    <w:uiPriority w:val="99"/>
    <w:qFormat/>
    <w:rsid w:val="00BC6B45"/>
    <w:pPr>
      <w:widowControl/>
      <w:spacing w:before="100" w:beforeAutospacing="1" w:after="100" w:afterAutospacing="1"/>
      <w:jc w:val="left"/>
    </w:pPr>
    <w:rPr>
      <w:rFonts w:ascii="宋体" w:hAnsi="宋体" w:cs="宋体"/>
      <w:kern w:val="0"/>
      <w:sz w:val="24"/>
    </w:rPr>
  </w:style>
  <w:style w:type="paragraph" w:customStyle="1" w:styleId="CharChar4">
    <w:name w:val="Char Char4"/>
    <w:basedOn w:val="a"/>
    <w:rsid w:val="00C408C8"/>
    <w:pPr>
      <w:widowControl/>
      <w:spacing w:after="160" w:line="240" w:lineRule="exact"/>
      <w:jc w:val="left"/>
    </w:pPr>
    <w:rPr>
      <w:rFonts w:ascii="Tahoma" w:eastAsia="Times New Roman" w:hAnsi="Tahoma"/>
      <w:kern w:val="0"/>
      <w:sz w:val="20"/>
      <w:szCs w:val="20"/>
      <w:lang w:eastAsia="en-US"/>
    </w:rPr>
  </w:style>
  <w:style w:type="paragraph" w:customStyle="1" w:styleId="CharChar3CharChar">
    <w:name w:val="Char Char3 Char Char"/>
    <w:basedOn w:val="a"/>
    <w:rsid w:val="00286B50"/>
    <w:rPr>
      <w:rFonts w:ascii="Tahoma" w:hAnsi="Tahoma"/>
      <w:sz w:val="24"/>
      <w:szCs w:val="20"/>
    </w:rPr>
  </w:style>
  <w:style w:type="paragraph" w:styleId="af1">
    <w:name w:val="header"/>
    <w:basedOn w:val="a"/>
    <w:link w:val="22"/>
    <w:uiPriority w:val="99"/>
    <w:qFormat/>
    <w:rsid w:val="00943E77"/>
    <w:pPr>
      <w:pBdr>
        <w:bottom w:val="single" w:sz="6" w:space="1" w:color="auto"/>
      </w:pBdr>
      <w:tabs>
        <w:tab w:val="center" w:pos="4153"/>
        <w:tab w:val="right" w:pos="8306"/>
      </w:tabs>
      <w:snapToGrid w:val="0"/>
      <w:jc w:val="center"/>
    </w:pPr>
    <w:rPr>
      <w:sz w:val="18"/>
      <w:szCs w:val="18"/>
    </w:rPr>
  </w:style>
  <w:style w:type="character" w:customStyle="1" w:styleId="22">
    <w:name w:val="页眉 字符2"/>
    <w:link w:val="af1"/>
    <w:uiPriority w:val="99"/>
    <w:rsid w:val="00943E77"/>
    <w:rPr>
      <w:kern w:val="2"/>
      <w:sz w:val="18"/>
      <w:szCs w:val="18"/>
    </w:rPr>
  </w:style>
  <w:style w:type="table" w:customStyle="1" w:styleId="TableNormal">
    <w:name w:val="Table Normal"/>
    <w:uiPriority w:val="2"/>
    <w:semiHidden/>
    <w:unhideWhenUsed/>
    <w:qFormat/>
    <w:rsid w:val="00D367C2"/>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g5">
    <w:name w:val="g5"/>
    <w:uiPriority w:val="99"/>
    <w:semiHidden/>
    <w:unhideWhenUsed/>
    <w:rsid w:val="005107FA"/>
    <w:rPr>
      <w:rFonts w:ascii="Calibri" w:hAnsi="Calibri"/>
    </w:rPr>
    <w:tblPr>
      <w:tblInd w:w="0" w:type="dxa"/>
      <w:tblCellMar>
        <w:top w:w="0" w:type="dxa"/>
        <w:left w:w="108" w:type="dxa"/>
        <w:bottom w:w="0" w:type="dxa"/>
        <w:right w:w="108" w:type="dxa"/>
      </w:tblCellMar>
    </w:tblPr>
  </w:style>
  <w:style w:type="table" w:customStyle="1" w:styleId="g1">
    <w:name w:val="g1"/>
    <w:uiPriority w:val="99"/>
    <w:semiHidden/>
    <w:unhideWhenUsed/>
    <w:rsid w:val="00714491"/>
    <w:rPr>
      <w:rFonts w:ascii="Calibri" w:hAnsi="Calibri"/>
    </w:rPr>
    <w:tblPr>
      <w:tblInd w:w="0" w:type="dxa"/>
      <w:tblCellMar>
        <w:top w:w="0" w:type="dxa"/>
        <w:left w:w="108" w:type="dxa"/>
        <w:bottom w:w="0" w:type="dxa"/>
        <w:right w:w="108" w:type="dxa"/>
      </w:tblCellMar>
    </w:tblPr>
  </w:style>
  <w:style w:type="character" w:customStyle="1" w:styleId="10">
    <w:name w:val="纯文本 字符1"/>
    <w:link w:val="a5"/>
    <w:qFormat/>
    <w:rsid w:val="0052425E"/>
    <w:rPr>
      <w:rFonts w:ascii="宋体" w:hAnsi="Courier New"/>
      <w:kern w:val="2"/>
      <w:sz w:val="21"/>
    </w:rPr>
  </w:style>
  <w:style w:type="character" w:styleId="af2">
    <w:name w:val="Hyperlink"/>
    <w:uiPriority w:val="99"/>
    <w:rsid w:val="00220719"/>
    <w:rPr>
      <w:color w:val="0000FF"/>
      <w:u w:val="single"/>
    </w:rPr>
  </w:style>
  <w:style w:type="character" w:customStyle="1" w:styleId="21">
    <w:name w:val="标题 2 字符"/>
    <w:link w:val="20"/>
    <w:uiPriority w:val="9"/>
    <w:rsid w:val="00130B8C"/>
    <w:rPr>
      <w:rFonts w:ascii="宋体" w:hAnsi="宋体"/>
      <w:b/>
      <w:sz w:val="36"/>
      <w:szCs w:val="36"/>
    </w:rPr>
  </w:style>
  <w:style w:type="character" w:customStyle="1" w:styleId="30">
    <w:name w:val="标题 3 字符"/>
    <w:link w:val="3"/>
    <w:uiPriority w:val="9"/>
    <w:rsid w:val="00130B8C"/>
    <w:rPr>
      <w:rFonts w:ascii="宋体" w:hAnsi="宋体"/>
      <w:b/>
      <w:sz w:val="27"/>
      <w:szCs w:val="27"/>
    </w:rPr>
  </w:style>
  <w:style w:type="numbering" w:customStyle="1" w:styleId="11">
    <w:name w:val="无列表1"/>
    <w:next w:val="a2"/>
    <w:uiPriority w:val="99"/>
    <w:semiHidden/>
    <w:unhideWhenUsed/>
    <w:rsid w:val="00130B8C"/>
  </w:style>
  <w:style w:type="character" w:customStyle="1" w:styleId="aa">
    <w:name w:val="批注框文本 字符"/>
    <w:link w:val="a9"/>
    <w:rsid w:val="00130B8C"/>
    <w:rPr>
      <w:kern w:val="2"/>
      <w:sz w:val="18"/>
      <w:szCs w:val="18"/>
    </w:rPr>
  </w:style>
  <w:style w:type="character" w:customStyle="1" w:styleId="a4">
    <w:name w:val="日期 字符"/>
    <w:link w:val="a3"/>
    <w:rsid w:val="00130B8C"/>
    <w:rPr>
      <w:kern w:val="2"/>
      <w:sz w:val="24"/>
      <w:szCs w:val="24"/>
    </w:rPr>
  </w:style>
  <w:style w:type="character" w:customStyle="1" w:styleId="af3">
    <w:name w:val="页眉 字符"/>
    <w:qFormat/>
    <w:rsid w:val="00130B8C"/>
    <w:rPr>
      <w:kern w:val="2"/>
      <w:sz w:val="18"/>
      <w:szCs w:val="18"/>
    </w:rPr>
  </w:style>
  <w:style w:type="character" w:customStyle="1" w:styleId="a7">
    <w:name w:val="页脚 字符"/>
    <w:link w:val="a6"/>
    <w:uiPriority w:val="99"/>
    <w:qFormat/>
    <w:rsid w:val="00130B8C"/>
    <w:rPr>
      <w:kern w:val="2"/>
      <w:sz w:val="18"/>
      <w:szCs w:val="18"/>
    </w:rPr>
  </w:style>
  <w:style w:type="character" w:customStyle="1" w:styleId="12">
    <w:name w:val="页眉 字符1"/>
    <w:uiPriority w:val="99"/>
    <w:semiHidden/>
    <w:rsid w:val="00130B8C"/>
    <w:rPr>
      <w:kern w:val="2"/>
      <w:sz w:val="18"/>
      <w:szCs w:val="18"/>
    </w:rPr>
  </w:style>
  <w:style w:type="character" w:customStyle="1" w:styleId="13">
    <w:name w:val="页脚 字符1"/>
    <w:uiPriority w:val="99"/>
    <w:semiHidden/>
    <w:rsid w:val="00130B8C"/>
    <w:rPr>
      <w:kern w:val="2"/>
      <w:sz w:val="18"/>
      <w:szCs w:val="18"/>
    </w:rPr>
  </w:style>
  <w:style w:type="character" w:customStyle="1" w:styleId="14">
    <w:name w:val="批注框文本 字符1"/>
    <w:uiPriority w:val="99"/>
    <w:semiHidden/>
    <w:rsid w:val="00130B8C"/>
    <w:rPr>
      <w:kern w:val="2"/>
      <w:sz w:val="18"/>
      <w:szCs w:val="18"/>
    </w:rPr>
  </w:style>
  <w:style w:type="character" w:customStyle="1" w:styleId="15">
    <w:name w:val="日期 字符1"/>
    <w:uiPriority w:val="99"/>
    <w:semiHidden/>
    <w:rsid w:val="00130B8C"/>
    <w:rPr>
      <w:kern w:val="2"/>
      <w:sz w:val="21"/>
      <w:szCs w:val="22"/>
    </w:rPr>
  </w:style>
  <w:style w:type="paragraph" w:customStyle="1" w:styleId="af4">
    <w:name w:val="文件正文"/>
    <w:link w:val="Char"/>
    <w:qFormat/>
    <w:rsid w:val="00130B8C"/>
    <w:pPr>
      <w:spacing w:beforeLines="50" w:before="50" w:line="360" w:lineRule="auto"/>
      <w:ind w:firstLineChars="200" w:firstLine="200"/>
      <w:jc w:val="both"/>
    </w:pPr>
    <w:rPr>
      <w:color w:val="000000"/>
      <w:kern w:val="2"/>
      <w:sz w:val="24"/>
      <w:szCs w:val="22"/>
    </w:rPr>
  </w:style>
  <w:style w:type="paragraph" w:styleId="af5">
    <w:name w:val="annotation text"/>
    <w:basedOn w:val="a"/>
    <w:link w:val="af6"/>
    <w:unhideWhenUsed/>
    <w:qFormat/>
    <w:rsid w:val="00130B8C"/>
    <w:pPr>
      <w:jc w:val="left"/>
    </w:pPr>
    <w:rPr>
      <w:szCs w:val="22"/>
    </w:rPr>
  </w:style>
  <w:style w:type="character" w:customStyle="1" w:styleId="af6">
    <w:name w:val="批注文字 字符"/>
    <w:link w:val="af5"/>
    <w:qFormat/>
    <w:rsid w:val="00130B8C"/>
    <w:rPr>
      <w:kern w:val="2"/>
      <w:sz w:val="21"/>
      <w:szCs w:val="22"/>
    </w:rPr>
  </w:style>
  <w:style w:type="paragraph" w:customStyle="1" w:styleId="CharChar">
    <w:name w:val="第四层 （一） Char Char"/>
    <w:semiHidden/>
    <w:rsid w:val="00130B8C"/>
    <w:pPr>
      <w:spacing w:before="120" w:line="360" w:lineRule="auto"/>
    </w:pPr>
    <w:rPr>
      <w:b/>
      <w:bCs/>
      <w:sz w:val="24"/>
      <w:szCs w:val="24"/>
    </w:rPr>
  </w:style>
  <w:style w:type="paragraph" w:styleId="af7">
    <w:name w:val="List Paragraph"/>
    <w:basedOn w:val="a"/>
    <w:uiPriority w:val="34"/>
    <w:qFormat/>
    <w:rsid w:val="00130B8C"/>
    <w:pPr>
      <w:ind w:firstLineChars="200" w:firstLine="420"/>
    </w:pPr>
    <w:rPr>
      <w:szCs w:val="22"/>
    </w:rPr>
  </w:style>
  <w:style w:type="paragraph" w:customStyle="1" w:styleId="Default">
    <w:name w:val="Default"/>
    <w:unhideWhenUsed/>
    <w:rsid w:val="00130B8C"/>
    <w:pPr>
      <w:widowControl w:val="0"/>
      <w:autoSpaceDE w:val="0"/>
      <w:autoSpaceDN w:val="0"/>
      <w:adjustRightInd w:val="0"/>
    </w:pPr>
    <w:rPr>
      <w:rFonts w:ascii="宋体" w:hAnsi="宋体" w:hint="eastAsia"/>
      <w:color w:val="000000"/>
      <w:sz w:val="24"/>
    </w:rPr>
  </w:style>
  <w:style w:type="table" w:styleId="af8">
    <w:name w:val="Table Grid"/>
    <w:basedOn w:val="a1"/>
    <w:uiPriority w:val="59"/>
    <w:qFormat/>
    <w:rsid w:val="00130B8C"/>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文件正文 Char"/>
    <w:link w:val="af4"/>
    <w:qFormat/>
    <w:rsid w:val="00130B8C"/>
    <w:rPr>
      <w:color w:val="000000"/>
      <w:kern w:val="2"/>
      <w:sz w:val="24"/>
      <w:szCs w:val="22"/>
    </w:rPr>
  </w:style>
  <w:style w:type="character" w:styleId="af9">
    <w:name w:val="annotation reference"/>
    <w:unhideWhenUsed/>
    <w:qFormat/>
    <w:rsid w:val="00130B8C"/>
    <w:rPr>
      <w:sz w:val="21"/>
      <w:szCs w:val="21"/>
    </w:rPr>
  </w:style>
  <w:style w:type="paragraph" w:styleId="afa">
    <w:name w:val="annotation subject"/>
    <w:basedOn w:val="af5"/>
    <w:next w:val="af5"/>
    <w:link w:val="afb"/>
    <w:unhideWhenUsed/>
    <w:rsid w:val="00130B8C"/>
    <w:rPr>
      <w:b/>
      <w:bCs/>
    </w:rPr>
  </w:style>
  <w:style w:type="character" w:customStyle="1" w:styleId="afb">
    <w:name w:val="批注主题 字符"/>
    <w:link w:val="afa"/>
    <w:qFormat/>
    <w:rsid w:val="00130B8C"/>
    <w:rPr>
      <w:b/>
      <w:bCs/>
      <w:kern w:val="2"/>
      <w:sz w:val="21"/>
      <w:szCs w:val="22"/>
    </w:rPr>
  </w:style>
  <w:style w:type="paragraph" w:styleId="afc">
    <w:name w:val="Revision"/>
    <w:hidden/>
    <w:uiPriority w:val="99"/>
    <w:unhideWhenUsed/>
    <w:rsid w:val="00130B8C"/>
    <w:rPr>
      <w:kern w:val="2"/>
      <w:sz w:val="21"/>
      <w:szCs w:val="22"/>
    </w:rPr>
  </w:style>
  <w:style w:type="character" w:customStyle="1" w:styleId="Char0">
    <w:name w:val="页脚 Char"/>
    <w:rsid w:val="005A482C"/>
    <w:rPr>
      <w:kern w:val="2"/>
      <w:sz w:val="18"/>
      <w:szCs w:val="18"/>
    </w:rPr>
  </w:style>
  <w:style w:type="character" w:customStyle="1" w:styleId="Char1">
    <w:name w:val="日期 Char"/>
    <w:uiPriority w:val="99"/>
    <w:rsid w:val="005A482C"/>
    <w:rPr>
      <w:kern w:val="2"/>
      <w:sz w:val="21"/>
      <w:szCs w:val="24"/>
    </w:rPr>
  </w:style>
  <w:style w:type="paragraph" w:customStyle="1" w:styleId="AuthorAddress">
    <w:name w:val="*Author Address"/>
    <w:basedOn w:val="a"/>
    <w:rsid w:val="005A482C"/>
    <w:pPr>
      <w:widowControl/>
      <w:spacing w:line="360" w:lineRule="auto"/>
    </w:pPr>
    <w:rPr>
      <w:rFonts w:ascii="Arial" w:hAnsi="Arial"/>
      <w:kern w:val="0"/>
      <w:sz w:val="24"/>
      <w:szCs w:val="20"/>
      <w:lang w:eastAsia="en-US"/>
    </w:rPr>
  </w:style>
  <w:style w:type="paragraph" w:customStyle="1" w:styleId="AuthorName">
    <w:name w:val="*Author Name"/>
    <w:basedOn w:val="a"/>
    <w:next w:val="AuthorAddress"/>
    <w:rsid w:val="005A482C"/>
    <w:pPr>
      <w:widowControl/>
      <w:spacing w:line="360" w:lineRule="auto"/>
    </w:pPr>
    <w:rPr>
      <w:rFonts w:ascii="Arial" w:hAnsi="Arial"/>
      <w:b/>
      <w:kern w:val="0"/>
      <w:sz w:val="24"/>
      <w:szCs w:val="20"/>
      <w:lang w:eastAsia="en-US"/>
    </w:rPr>
  </w:style>
  <w:style w:type="paragraph" w:customStyle="1" w:styleId="CharCharChar">
    <w:name w:val="Char Char Char"/>
    <w:basedOn w:val="a"/>
    <w:rsid w:val="005A482C"/>
    <w:rPr>
      <w:rFonts w:ascii="Tahoma" w:hAnsi="Tahoma"/>
      <w:sz w:val="24"/>
      <w:szCs w:val="20"/>
    </w:rPr>
  </w:style>
  <w:style w:type="character" w:customStyle="1" w:styleId="16">
    <w:name w:val="批注文字 字符1"/>
    <w:rsid w:val="005A482C"/>
    <w:rPr>
      <w:kern w:val="2"/>
      <w:sz w:val="21"/>
      <w:szCs w:val="24"/>
    </w:rPr>
  </w:style>
  <w:style w:type="character" w:customStyle="1" w:styleId="af0">
    <w:name w:val="普通(网站) 字符"/>
    <w:aliases w:val="普通(Web) Char Char Char 字符,普通 (Web) 字符,普通 (Web)1 字符,普通 (Web)11 字符,普通(Web) Char Char Char + 仿宋_GB2312 字符,(符号) Arial Narrow 字符,两端对齐 字符,段前: 自... ... 字符,段前: 自... ... Char Char 字符,Normal (Web) Char 字符,普通(Web) 字符,段前: 自... ... Char Char Char Char 字符"/>
    <w:link w:val="af"/>
    <w:uiPriority w:val="99"/>
    <w:locked/>
    <w:rsid w:val="005A482C"/>
    <w:rPr>
      <w:rFonts w:ascii="宋体" w:hAnsi="宋体" w:cs="宋体"/>
      <w:sz w:val="24"/>
      <w:szCs w:val="24"/>
    </w:rPr>
  </w:style>
  <w:style w:type="character" w:styleId="afd">
    <w:name w:val="Strong"/>
    <w:qFormat/>
    <w:rsid w:val="005A482C"/>
    <w:rPr>
      <w:b/>
      <w:bCs/>
    </w:rPr>
  </w:style>
  <w:style w:type="character" w:styleId="afe">
    <w:name w:val="Emphasis"/>
    <w:uiPriority w:val="20"/>
    <w:qFormat/>
    <w:rsid w:val="005A482C"/>
    <w:rPr>
      <w:i/>
      <w:iCs/>
    </w:rPr>
  </w:style>
  <w:style w:type="character" w:customStyle="1" w:styleId="da">
    <w:name w:val="da"/>
    <w:basedOn w:val="a0"/>
    <w:rsid w:val="005A482C"/>
  </w:style>
  <w:style w:type="character" w:customStyle="1" w:styleId="HTML">
    <w:name w:val="HTML 预设格式 字符"/>
    <w:link w:val="HTML0"/>
    <w:rsid w:val="005A482C"/>
    <w:rPr>
      <w:rFonts w:ascii="宋体" w:hAnsi="宋体" w:cs="宋体"/>
      <w:sz w:val="24"/>
      <w:szCs w:val="24"/>
    </w:rPr>
  </w:style>
  <w:style w:type="character" w:customStyle="1" w:styleId="aff">
    <w:name w:val="纯文本 字符"/>
    <w:uiPriority w:val="99"/>
    <w:locked/>
    <w:rsid w:val="005A482C"/>
    <w:rPr>
      <w:rFonts w:ascii="宋体" w:eastAsia="宋体" w:hAnsi="Courier New"/>
      <w:kern w:val="2"/>
      <w:sz w:val="21"/>
      <w:lang w:val="en-US" w:eastAsia="zh-CN" w:bidi="ar-SA"/>
    </w:rPr>
  </w:style>
  <w:style w:type="character" w:customStyle="1" w:styleId="IPOChar">
    <w:name w:val="IPO正文 Char"/>
    <w:link w:val="IPO"/>
    <w:rsid w:val="005A482C"/>
    <w:rPr>
      <w:rFonts w:ascii="Arial" w:hAnsi="Arial"/>
      <w:color w:val="000000"/>
      <w:kern w:val="2"/>
      <w:sz w:val="24"/>
      <w:szCs w:val="22"/>
    </w:rPr>
  </w:style>
  <w:style w:type="paragraph" w:styleId="HTML0">
    <w:name w:val="HTML Preformatted"/>
    <w:basedOn w:val="a"/>
    <w:link w:val="HTML"/>
    <w:rsid w:val="005A48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1">
    <w:name w:val="HTML 预设格式 字符1"/>
    <w:rsid w:val="005A482C"/>
    <w:rPr>
      <w:rFonts w:ascii="Courier New" w:hAnsi="Courier New" w:cs="Courier New"/>
      <w:kern w:val="2"/>
    </w:rPr>
  </w:style>
  <w:style w:type="paragraph" w:customStyle="1" w:styleId="IPO">
    <w:name w:val="IPO正文"/>
    <w:basedOn w:val="a"/>
    <w:link w:val="IPOChar"/>
    <w:qFormat/>
    <w:rsid w:val="005A482C"/>
    <w:pPr>
      <w:spacing w:beforeLines="50" w:afterLines="50" w:line="360" w:lineRule="auto"/>
      <w:ind w:firstLineChars="200" w:firstLine="200"/>
    </w:pPr>
    <w:rPr>
      <w:rFonts w:ascii="Arial" w:hAnsi="Arial"/>
      <w:color w:val="000000"/>
      <w:sz w:val="24"/>
      <w:szCs w:val="22"/>
    </w:rPr>
  </w:style>
  <w:style w:type="paragraph" w:customStyle="1" w:styleId="2">
    <w:name w:val="招股标题2"/>
    <w:basedOn w:val="20"/>
    <w:next w:val="a"/>
    <w:rsid w:val="005A482C"/>
    <w:pPr>
      <w:numPr>
        <w:ilvl w:val="1"/>
        <w:numId w:val="1"/>
      </w:numPr>
      <w:tabs>
        <w:tab w:val="left" w:pos="1395"/>
      </w:tabs>
      <w:spacing w:before="312" w:beforeAutospacing="0" w:after="156" w:afterAutospacing="0" w:line="360" w:lineRule="auto"/>
      <w:jc w:val="both"/>
    </w:pPr>
    <w:rPr>
      <w:rFonts w:ascii="Arial" w:eastAsia="黑体" w:hAnsi="Arial" w:cs="宋体" w:hint="default"/>
      <w:bCs/>
      <w:kern w:val="44"/>
      <w:sz w:val="30"/>
      <w:szCs w:val="20"/>
    </w:rPr>
  </w:style>
  <w:style w:type="character" w:customStyle="1" w:styleId="ae">
    <w:name w:val="正文文本缩进 字符"/>
    <w:link w:val="ad"/>
    <w:rsid w:val="00350399"/>
    <w:rPr>
      <w:rFonts w:ascii="楷体_GB2312" w:eastAsia="楷体_GB2312"/>
      <w:kern w:val="2"/>
      <w:sz w:val="28"/>
    </w:rPr>
  </w:style>
  <w:style w:type="table" w:customStyle="1" w:styleId="17">
    <w:name w:val="网格型1"/>
    <w:basedOn w:val="a1"/>
    <w:next w:val="af8"/>
    <w:uiPriority w:val="39"/>
    <w:rsid w:val="004A7ED0"/>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next w:val="af8"/>
    <w:uiPriority w:val="39"/>
    <w:rsid w:val="004A7ED0"/>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f8"/>
    <w:uiPriority w:val="39"/>
    <w:rsid w:val="00A41BFD"/>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2">
    <w:name w:val="g2"/>
    <w:uiPriority w:val="99"/>
    <w:semiHidden/>
    <w:unhideWhenUsed/>
    <w:rsid w:val="00EF0DCF"/>
    <w:rPr>
      <w:rFonts w:ascii="Calibri" w:hAnsi="Calibri"/>
    </w:rPr>
    <w:tblPr>
      <w:tblInd w:w="0" w:type="dxa"/>
      <w:tblCellMar>
        <w:top w:w="0" w:type="dxa"/>
        <w:left w:w="108" w:type="dxa"/>
        <w:bottom w:w="0" w:type="dxa"/>
        <w:right w:w="108" w:type="dxa"/>
      </w:tblCellMar>
    </w:tblPr>
  </w:style>
  <w:style w:type="character" w:customStyle="1" w:styleId="Char2">
    <w:name w:val="批注框文本 Char"/>
    <w:uiPriority w:val="99"/>
    <w:rsid w:val="00AF5739"/>
    <w:rPr>
      <w:kern w:val="2"/>
      <w:sz w:val="18"/>
      <w:szCs w:val="18"/>
    </w:rPr>
  </w:style>
  <w:style w:type="character" w:customStyle="1" w:styleId="Char3">
    <w:name w:val="普通(网站) Char"/>
    <w:aliases w:val="普通(Web) Char Char Char Char,普通 (Web) Char,普通 (Web)1 Char,普通 (Web)11 Char,普通(Web) Char Char Char + 仿宋_GB2312 Char,(符号) Arial Narrow Char,两端对齐 Char,段前: 自... ... Char,段前: 自... ... Char Char Char,Normal (Web) Char Char,普通(Web) Char"/>
    <w:uiPriority w:val="99"/>
    <w:locked/>
    <w:rsid w:val="00FE309C"/>
    <w:rPr>
      <w:rFonts w:ascii="宋体" w:eastAsia="宋体" w:hAnsi="宋体" w:cs="宋体"/>
      <w:kern w:val="0"/>
      <w:sz w:val="24"/>
      <w:szCs w:val="24"/>
    </w:rPr>
  </w:style>
  <w:style w:type="paragraph" w:styleId="aff0">
    <w:name w:val="No Spacing"/>
    <w:uiPriority w:val="1"/>
    <w:qFormat/>
    <w:rsid w:val="00FE309C"/>
    <w:pPr>
      <w:widowControl w:val="0"/>
      <w:jc w:val="both"/>
    </w:pPr>
    <w:rPr>
      <w:kern w:val="2"/>
      <w:sz w:val="21"/>
      <w:szCs w:val="24"/>
    </w:rPr>
  </w:style>
  <w:style w:type="paragraph" w:styleId="aff1">
    <w:name w:val="Body Text"/>
    <w:basedOn w:val="a"/>
    <w:link w:val="aff2"/>
    <w:rsid w:val="00716357"/>
    <w:pPr>
      <w:spacing w:after="120"/>
    </w:pPr>
  </w:style>
  <w:style w:type="character" w:customStyle="1" w:styleId="aff2">
    <w:name w:val="正文文本 字符"/>
    <w:link w:val="aff1"/>
    <w:rsid w:val="00716357"/>
    <w:rPr>
      <w:kern w:val="2"/>
      <w:sz w:val="21"/>
      <w:szCs w:val="24"/>
    </w:rPr>
  </w:style>
  <w:style w:type="paragraph" w:customStyle="1" w:styleId="aff3">
    <w:basedOn w:val="a"/>
    <w:next w:val="af7"/>
    <w:uiPriority w:val="34"/>
    <w:qFormat/>
    <w:rsid w:val="0012312F"/>
    <w:pPr>
      <w:ind w:firstLineChars="200" w:firstLine="420"/>
    </w:pPr>
  </w:style>
  <w:style w:type="table" w:customStyle="1" w:styleId="4">
    <w:name w:val="网格型4"/>
    <w:basedOn w:val="a1"/>
    <w:next w:val="af8"/>
    <w:uiPriority w:val="59"/>
    <w:rsid w:val="00FF561C"/>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next w:val="af8"/>
    <w:uiPriority w:val="59"/>
    <w:rsid w:val="0079077F"/>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basedOn w:val="a"/>
    <w:next w:val="af7"/>
    <w:uiPriority w:val="34"/>
    <w:qFormat/>
    <w:rsid w:val="00B23F4E"/>
    <w:pPr>
      <w:ind w:firstLineChars="200" w:firstLine="420"/>
    </w:pPr>
    <w:rPr>
      <w:rFonts w:ascii="Calibri" w:hAnsi="Calibri"/>
      <w:szCs w:val="22"/>
    </w:rPr>
  </w:style>
  <w:style w:type="paragraph" w:customStyle="1" w:styleId="CM13">
    <w:name w:val="CM13"/>
    <w:basedOn w:val="a"/>
    <w:next w:val="a"/>
    <w:qFormat/>
    <w:rsid w:val="00B23F4E"/>
    <w:pPr>
      <w:autoSpaceDE w:val="0"/>
      <w:autoSpaceDN w:val="0"/>
      <w:adjustRightInd w:val="0"/>
      <w:spacing w:after="160" w:line="278" w:lineRule="auto"/>
      <w:jc w:val="left"/>
    </w:pPr>
    <w:rPr>
      <w:rFonts w:ascii="HiddenHorzOCl" w:eastAsia="HiddenHorzOCl"/>
      <w:kern w:val="0"/>
      <w:sz w:val="24"/>
    </w:rPr>
  </w:style>
  <w:style w:type="character" w:customStyle="1" w:styleId="font31">
    <w:name w:val="font31"/>
    <w:qFormat/>
    <w:rsid w:val="00B23F4E"/>
    <w:rPr>
      <w:rFonts w:ascii="仿宋_GB2312" w:eastAsia="仿宋_GB2312" w:cs="仿宋_GB2312" w:hint="eastAsia"/>
      <w:b/>
      <w:color w:val="000000"/>
      <w:sz w:val="24"/>
      <w:szCs w:val="24"/>
      <w:u w:val="none"/>
    </w:rPr>
  </w:style>
  <w:style w:type="character" w:customStyle="1" w:styleId="font71">
    <w:name w:val="font71"/>
    <w:qFormat/>
    <w:rsid w:val="00B23F4E"/>
    <w:rPr>
      <w:rFonts w:ascii="仿宋_GB2312" w:eastAsia="仿宋_GB2312" w:hAnsi="仿宋_GB2312" w:cs="仿宋_GB2312"/>
      <w:b/>
      <w:color w:val="000000"/>
      <w:sz w:val="24"/>
      <w:szCs w:val="24"/>
      <w:u w:val="none"/>
    </w:rPr>
  </w:style>
  <w:style w:type="character" w:customStyle="1" w:styleId="font21">
    <w:name w:val="font21"/>
    <w:qFormat/>
    <w:rsid w:val="00B23F4E"/>
    <w:rPr>
      <w:rFonts w:ascii="仿宋_GB2312" w:eastAsia="仿宋_GB2312" w:hAnsi="仿宋_GB2312" w:cs="仿宋_GB2312"/>
      <w:color w:val="000000"/>
      <w:sz w:val="24"/>
      <w:szCs w:val="24"/>
      <w:u w:val="none"/>
    </w:rPr>
  </w:style>
  <w:style w:type="character" w:customStyle="1" w:styleId="font41">
    <w:name w:val="font41"/>
    <w:qFormat/>
    <w:rsid w:val="00B23F4E"/>
    <w:rPr>
      <w:rFonts w:ascii="宋体" w:eastAsia="宋体" w:hAnsi="宋体" w:cs="宋体" w:hint="eastAsia"/>
      <w:color w:val="FF0000"/>
      <w:sz w:val="21"/>
      <w:szCs w:val="21"/>
      <w:u w:val="none"/>
    </w:rPr>
  </w:style>
  <w:style w:type="character" w:customStyle="1" w:styleId="font51">
    <w:name w:val="font51"/>
    <w:qFormat/>
    <w:rsid w:val="00B23F4E"/>
    <w:rPr>
      <w:rFonts w:ascii="宋体" w:eastAsia="宋体" w:hAnsi="宋体" w:cs="宋体" w:hint="eastAsia"/>
      <w:color w:val="000000"/>
      <w:sz w:val="21"/>
      <w:szCs w:val="21"/>
      <w:u w:val="none"/>
    </w:rPr>
  </w:style>
  <w:style w:type="paragraph" w:customStyle="1" w:styleId="CharCharChar0">
    <w:name w:val="Char Char Char"/>
    <w:basedOn w:val="a"/>
    <w:rsid w:val="00B23F4E"/>
    <w:rPr>
      <w:rFonts w:ascii="Tahoma" w:hAnsi="Tahoma"/>
      <w:sz w:val="24"/>
      <w:szCs w:val="20"/>
    </w:rPr>
  </w:style>
  <w:style w:type="character" w:customStyle="1" w:styleId="18">
    <w:name w:val="正文文本缩进 字符1"/>
    <w:rsid w:val="00B23F4E"/>
    <w:rPr>
      <w:rFonts w:ascii="Times New Roman" w:hAnsi="Times New Roman"/>
      <w:kern w:val="2"/>
      <w:sz w:val="32"/>
      <w:szCs w:val="24"/>
    </w:rPr>
  </w:style>
  <w:style w:type="character" w:styleId="aff5">
    <w:name w:val="FollowedHyperlink"/>
    <w:uiPriority w:val="99"/>
    <w:unhideWhenUsed/>
    <w:rsid w:val="00B23F4E"/>
    <w:rPr>
      <w:color w:val="96607D"/>
      <w:u w:val="single"/>
    </w:rPr>
  </w:style>
  <w:style w:type="paragraph" w:customStyle="1" w:styleId="aff6">
    <w:basedOn w:val="a"/>
    <w:next w:val="af7"/>
    <w:uiPriority w:val="34"/>
    <w:qFormat/>
    <w:rsid w:val="0006121E"/>
    <w:pPr>
      <w:ind w:firstLineChars="200" w:firstLine="420"/>
    </w:pPr>
    <w:rPr>
      <w:rFonts w:ascii="Calibri" w:hAnsi="Calibri"/>
      <w:szCs w:val="22"/>
    </w:rPr>
  </w:style>
  <w:style w:type="paragraph" w:customStyle="1" w:styleId="aff7">
    <w:basedOn w:val="a"/>
    <w:next w:val="af7"/>
    <w:uiPriority w:val="34"/>
    <w:qFormat/>
    <w:rsid w:val="00BD16DD"/>
    <w:pPr>
      <w:ind w:firstLineChars="200" w:firstLine="420"/>
    </w:pPr>
    <w:rPr>
      <w:rFonts w:ascii="Calibri" w:hAnsi="Calibri"/>
      <w:szCs w:val="22"/>
    </w:rPr>
  </w:style>
  <w:style w:type="table" w:customStyle="1" w:styleId="6">
    <w:name w:val="网格型6"/>
    <w:basedOn w:val="a1"/>
    <w:next w:val="af8"/>
    <w:uiPriority w:val="39"/>
    <w:rsid w:val="008C1DA4"/>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f8"/>
    <w:uiPriority w:val="39"/>
    <w:rsid w:val="008C1DA4"/>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f8"/>
    <w:uiPriority w:val="39"/>
    <w:rsid w:val="0073542F"/>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f8"/>
    <w:uiPriority w:val="39"/>
    <w:rsid w:val="006E3EF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448A4-DE9A-4765-AAB7-476E1DBCF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6912</Words>
  <Characters>39401</Characters>
  <Application>Microsoft Office Word</Application>
  <DocSecurity>0</DocSecurity>
  <Lines>328</Lines>
  <Paragraphs>92</Paragraphs>
  <ScaleCrop>false</ScaleCrop>
  <Company>MC SYSTEM</Company>
  <LinksUpToDate>false</LinksUpToDate>
  <CharactersWithSpaces>46221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北人印刷机械股份有限公司</dc:title>
  <dc:subject/>
  <dc:creator>.XBRL.</dc:creator>
  <cp:keywords/>
  <cp:lastModifiedBy>e24628</cp:lastModifiedBy>
  <cp:revision>4</cp:revision>
  <cp:lastPrinted>2018-06-08T13:26:00Z</cp:lastPrinted>
  <dcterms:created xsi:type="dcterms:W3CDTF">2025-05-23T07:47:00Z</dcterms:created>
  <dcterms:modified xsi:type="dcterms:W3CDTF">2025-05-23T07:50:00Z</dcterms:modified>
</cp:coreProperties>
</file>